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834" w:rsidRPr="00D56006" w:rsidRDefault="007F6834" w:rsidP="007F6834">
      <w:pPr>
        <w:pStyle w:val="Cabealho"/>
        <w:tabs>
          <w:tab w:val="left" w:pos="3705"/>
          <w:tab w:val="center" w:pos="4569"/>
        </w:tabs>
        <w:ind w:right="360"/>
      </w:pPr>
      <w:r>
        <w:rPr>
          <w:b/>
          <w:color w:val="000080"/>
        </w:rPr>
        <w:tab/>
      </w:r>
    </w:p>
    <w:p w:rsidR="007F6834" w:rsidRPr="00C051BB" w:rsidRDefault="007F6834" w:rsidP="007F683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7F6834" w:rsidRPr="00C051BB" w:rsidRDefault="007F6834" w:rsidP="007F683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7F6834" w:rsidRPr="00C051BB" w:rsidRDefault="007F6834" w:rsidP="007F6834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  <w:b/>
        </w:rPr>
      </w:pPr>
    </w:p>
    <w:p w:rsidR="007F6834" w:rsidRDefault="007F6834" w:rsidP="007F6834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7F6834" w:rsidRPr="00C051BB" w:rsidRDefault="007F6834" w:rsidP="007F6834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7F6834" w:rsidRPr="00C051BB" w:rsidRDefault="007F6834" w:rsidP="007F6834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7F6834" w:rsidRPr="00C051BB" w:rsidRDefault="007F6834" w:rsidP="007F6834">
      <w:pPr>
        <w:tabs>
          <w:tab w:val="left" w:pos="1134"/>
        </w:tabs>
        <w:spacing w:line="360" w:lineRule="auto"/>
        <w:ind w:firstLine="993"/>
        <w:jc w:val="left"/>
        <w:rPr>
          <w:rFonts w:ascii="Times New Roman" w:hAnsi="Times New Roman"/>
        </w:rPr>
      </w:pPr>
    </w:p>
    <w:p w:rsidR="007F6834" w:rsidRDefault="007F6834" w:rsidP="007F6834">
      <w:pPr>
        <w:tabs>
          <w:tab w:val="left" w:pos="1134"/>
        </w:tabs>
        <w:spacing w:line="360" w:lineRule="auto"/>
        <w:ind w:firstLine="993"/>
        <w:rPr>
          <w:rFonts w:cs="Arial"/>
        </w:rPr>
      </w:pPr>
      <w:r w:rsidRPr="0078340F">
        <w:rPr>
          <w:rFonts w:cs="Arial"/>
        </w:rPr>
        <w:t>Nos termos do que dispõe o Art. 158, inciso IX do Regimento Interno da Assembleia Legislativa do Maranhão, requer depois de ouvida a mesa, que seja enviada mensagem de pesar aos familiares, do sr.</w:t>
      </w:r>
      <w:r>
        <w:rPr>
          <w:rFonts w:cs="Arial"/>
        </w:rPr>
        <w:t xml:space="preserve"> Fábio Fernandes, mais conhecido como “Fabinho”, na pessoa de seus Irmãos Juliana Fernandes Silva </w:t>
      </w:r>
      <w:proofErr w:type="spellStart"/>
      <w:r>
        <w:rPr>
          <w:rFonts w:cs="Arial"/>
        </w:rPr>
        <w:t>Cutrim</w:t>
      </w:r>
      <w:proofErr w:type="spellEnd"/>
      <w:r>
        <w:rPr>
          <w:rFonts w:cs="Arial"/>
        </w:rPr>
        <w:t>, Cláudio Fernandes e seu cunhado Gi</w:t>
      </w:r>
      <w:bookmarkStart w:id="0" w:name="_GoBack"/>
      <w:bookmarkEnd w:id="0"/>
      <w:r>
        <w:rPr>
          <w:rFonts w:cs="Arial"/>
        </w:rPr>
        <w:t xml:space="preserve">liano Fred Nascimento </w:t>
      </w:r>
      <w:proofErr w:type="spellStart"/>
      <w:r>
        <w:rPr>
          <w:rFonts w:cs="Arial"/>
        </w:rPr>
        <w:t>Cutrim</w:t>
      </w:r>
      <w:proofErr w:type="spellEnd"/>
      <w:r>
        <w:rPr>
          <w:rFonts w:cs="Arial"/>
        </w:rPr>
        <w:t>,</w:t>
      </w:r>
      <w:r w:rsidRPr="0078340F">
        <w:rPr>
          <w:rFonts w:cs="Arial"/>
        </w:rPr>
        <w:t xml:space="preserve"> externado o mais profundo sentimento</w:t>
      </w:r>
      <w:r>
        <w:rPr>
          <w:rFonts w:cs="Arial"/>
        </w:rPr>
        <w:t xml:space="preserve"> de pesar pelo seu falecimento.</w:t>
      </w:r>
    </w:p>
    <w:p w:rsidR="007F6834" w:rsidRPr="0078340F" w:rsidRDefault="007F6834" w:rsidP="007F6834">
      <w:pPr>
        <w:tabs>
          <w:tab w:val="left" w:pos="1134"/>
        </w:tabs>
        <w:spacing w:line="360" w:lineRule="auto"/>
        <w:ind w:firstLine="993"/>
        <w:rPr>
          <w:rFonts w:cs="Arial"/>
        </w:rPr>
      </w:pPr>
    </w:p>
    <w:p w:rsidR="007F6834" w:rsidRDefault="007F6834" w:rsidP="007F6834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>” do Palácio “Man</w:t>
      </w:r>
      <w:r w:rsidR="00FB3DF7">
        <w:rPr>
          <w:rFonts w:ascii="Arial" w:hAnsi="Arial"/>
          <w:b/>
        </w:rPr>
        <w:t>u</w:t>
      </w:r>
      <w:r>
        <w:rPr>
          <w:rFonts w:ascii="Arial" w:hAnsi="Arial"/>
          <w:b/>
        </w:rPr>
        <w:t xml:space="preserve">el </w:t>
      </w:r>
      <w:proofErr w:type="spellStart"/>
      <w:r>
        <w:rPr>
          <w:rFonts w:ascii="Arial" w:hAnsi="Arial"/>
          <w:b/>
        </w:rPr>
        <w:t>Be</w:t>
      </w:r>
      <w:r w:rsidR="00FB3DF7">
        <w:rPr>
          <w:rFonts w:ascii="Arial" w:hAnsi="Arial"/>
          <w:b/>
        </w:rPr>
        <w:t>ckman</w:t>
      </w:r>
      <w:proofErr w:type="spellEnd"/>
      <w:r>
        <w:rPr>
          <w:rFonts w:ascii="Arial" w:hAnsi="Arial"/>
          <w:b/>
        </w:rPr>
        <w:t>”, em São Luís, 05 de fevereiro de 2019.</w:t>
      </w:r>
    </w:p>
    <w:p w:rsidR="007F6834" w:rsidRDefault="007F6834" w:rsidP="007F6834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7F6834" w:rsidRDefault="007F6834" w:rsidP="007F6834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7F6834" w:rsidRDefault="007F6834" w:rsidP="007F6834">
      <w:pPr>
        <w:pStyle w:val="Corpodetexto"/>
        <w:rPr>
          <w:rFonts w:ascii="Arial" w:hAnsi="Arial"/>
          <w:b/>
        </w:rPr>
      </w:pPr>
    </w:p>
    <w:p w:rsidR="007F6834" w:rsidRDefault="007F6834" w:rsidP="007F6834">
      <w:pPr>
        <w:jc w:val="center"/>
        <w:rPr>
          <w:b/>
        </w:rPr>
      </w:pPr>
      <w:r>
        <w:rPr>
          <w:b/>
        </w:rPr>
        <w:t>Dep. Estadual GLALBERT CUTRIM</w:t>
      </w:r>
    </w:p>
    <w:p w:rsidR="00FB3DF7" w:rsidRDefault="00FB3DF7" w:rsidP="007F6834">
      <w:pPr>
        <w:jc w:val="center"/>
        <w:rPr>
          <w:b/>
        </w:rPr>
      </w:pPr>
      <w:r>
        <w:rPr>
          <w:b/>
        </w:rPr>
        <w:t>1ºvice presidente</w:t>
      </w:r>
    </w:p>
    <w:p w:rsidR="007F6834" w:rsidRPr="00C051BB" w:rsidRDefault="007F6834" w:rsidP="007F6834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</w:rPr>
      </w:pPr>
    </w:p>
    <w:p w:rsidR="007F6834" w:rsidRDefault="007F6834" w:rsidP="007F6834"/>
    <w:p w:rsidR="00983468" w:rsidRDefault="00983468"/>
    <w:sectPr w:rsidR="0098346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4B9" w:rsidRDefault="00A174B9">
      <w:r>
        <w:separator/>
      </w:r>
    </w:p>
  </w:endnote>
  <w:endnote w:type="continuationSeparator" w:id="0">
    <w:p w:rsidR="00A174B9" w:rsidRDefault="00A1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4B9" w:rsidRDefault="00A174B9">
      <w:r>
        <w:separator/>
      </w:r>
    </w:p>
  </w:footnote>
  <w:footnote w:type="continuationSeparator" w:id="0">
    <w:p w:rsidR="00A174B9" w:rsidRDefault="00A1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CB" w:rsidRDefault="00A174B9" w:rsidP="009B50CB">
    <w:pPr>
      <w:pStyle w:val="Cabealho"/>
      <w:tabs>
        <w:tab w:val="left" w:pos="3705"/>
        <w:tab w:val="center" w:pos="4569"/>
      </w:tabs>
      <w:ind w:right="360"/>
      <w:rPr>
        <w:b/>
        <w:color w:val="000080"/>
      </w:rPr>
    </w:pPr>
  </w:p>
  <w:p w:rsidR="009B50CB" w:rsidRDefault="00FB3DF7" w:rsidP="009B50CB">
    <w:pPr>
      <w:pStyle w:val="Cabealho"/>
      <w:jc w:val="center"/>
      <w:rPr>
        <w:b/>
      </w:rPr>
    </w:pPr>
    <w:r w:rsidRPr="002061E1">
      <w:rPr>
        <w:noProof/>
      </w:rPr>
      <w:drawing>
        <wp:inline distT="0" distB="0" distL="0" distR="0" wp14:anchorId="67E9AA57" wp14:editId="0A38A78C">
          <wp:extent cx="95250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0CB" w:rsidRDefault="00FB3DF7" w:rsidP="009B50CB">
    <w:pPr>
      <w:pStyle w:val="Cabealho"/>
      <w:jc w:val="center"/>
      <w:rPr>
        <w:b/>
      </w:rPr>
    </w:pPr>
    <w:r>
      <w:rPr>
        <w:b/>
      </w:rPr>
      <w:t>ESTADO DO MARANHÃO</w:t>
    </w:r>
  </w:p>
  <w:p w:rsidR="009B50CB" w:rsidRDefault="00FB3DF7" w:rsidP="009B50CB">
    <w:pPr>
      <w:pStyle w:val="Cabealho"/>
      <w:jc w:val="center"/>
      <w:rPr>
        <w:b/>
      </w:rPr>
    </w:pPr>
    <w:r>
      <w:rPr>
        <w:b/>
      </w:rPr>
      <w:t>ASSEMBLÉIA LEGISLATIVA DO MARANHÃO</w:t>
    </w:r>
  </w:p>
  <w:p w:rsidR="009B50CB" w:rsidRPr="00D56006" w:rsidRDefault="00FB3DF7" w:rsidP="009B50CB">
    <w:pPr>
      <w:pStyle w:val="Rodap"/>
      <w:jc w:val="center"/>
      <w:rPr>
        <w:color w:val="000000"/>
      </w:rPr>
    </w:pPr>
    <w:r w:rsidRPr="00D56006">
      <w:rPr>
        <w:color w:val="000000"/>
      </w:rPr>
      <w:t xml:space="preserve">Gabinete do Deputado </w:t>
    </w:r>
    <w:proofErr w:type="spellStart"/>
    <w:r w:rsidRPr="00D56006">
      <w:rPr>
        <w:color w:val="000000"/>
      </w:rPr>
      <w:t>Glalbert</w:t>
    </w:r>
    <w:proofErr w:type="spellEnd"/>
    <w:r w:rsidRPr="00D56006">
      <w:rPr>
        <w:color w:val="000000"/>
      </w:rPr>
      <w:t xml:space="preserve"> </w:t>
    </w:r>
    <w:proofErr w:type="spellStart"/>
    <w:r w:rsidRPr="00D56006">
      <w:rPr>
        <w:color w:val="000000"/>
      </w:rPr>
      <w:t>Cutrim</w:t>
    </w:r>
    <w:proofErr w:type="spellEnd"/>
  </w:p>
  <w:p w:rsidR="009B50CB" w:rsidRDefault="00FB3DF7" w:rsidP="009B50CB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9B50CB" w:rsidRDefault="00FB3DF7" w:rsidP="009B50CB">
    <w:pPr>
      <w:pStyle w:val="Rodap"/>
      <w:jc w:val="center"/>
    </w:pPr>
    <w:r>
      <w:t xml:space="preserve">Fone: Geral (098) 3269-3222/3223 </w:t>
    </w:r>
  </w:p>
  <w:p w:rsidR="009B50CB" w:rsidRPr="00D56006" w:rsidRDefault="00FB3DF7" w:rsidP="009B50CB">
    <w:pPr>
      <w:pStyle w:val="Rodap"/>
      <w:jc w:val="center"/>
    </w:pPr>
    <w:r>
      <w:rPr>
        <w:color w:val="000000"/>
        <w:sz w:val="18"/>
      </w:rPr>
      <w:t>São Luís – Maranhão</w:t>
    </w:r>
  </w:p>
  <w:p w:rsidR="009B50CB" w:rsidRDefault="00A174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34"/>
    <w:rsid w:val="00225D1C"/>
    <w:rsid w:val="006C4EDC"/>
    <w:rsid w:val="00783B3D"/>
    <w:rsid w:val="007F6834"/>
    <w:rsid w:val="00983468"/>
    <w:rsid w:val="00A174B9"/>
    <w:rsid w:val="00BF6E60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3010"/>
  <w15:chartTrackingRefBased/>
  <w15:docId w15:val="{EE45D564-C43E-45D1-B830-571CEF5A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8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7F6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F683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6834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jc w:val="left"/>
    </w:pPr>
    <w:rPr>
      <w:rFonts w:eastAsiaTheme="minorEastAsia" w:cs="Arial"/>
    </w:rPr>
  </w:style>
  <w:style w:type="character" w:customStyle="1" w:styleId="RodapChar">
    <w:name w:val="Rodapé Char"/>
    <w:basedOn w:val="Fontepargpadro"/>
    <w:link w:val="Rodap"/>
    <w:uiPriority w:val="99"/>
    <w:rsid w:val="007F6834"/>
    <w:rPr>
      <w:rFonts w:ascii="Arial" w:eastAsiaTheme="minorEastAsia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F6834"/>
    <w:rPr>
      <w:rFonts w:ascii="Courier New" w:hAnsi="Courier New"/>
      <w:szCs w:val="20"/>
    </w:rPr>
  </w:style>
  <w:style w:type="character" w:customStyle="1" w:styleId="CorpodetextoChar">
    <w:name w:val="Corpo de texto Char"/>
    <w:basedOn w:val="Fontepargpadro"/>
    <w:link w:val="Corpodetexto"/>
    <w:rsid w:val="007F6834"/>
    <w:rPr>
      <w:rFonts w:ascii="Courier New" w:eastAsia="Times New Roman" w:hAnsi="Courier New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Marcio Renard Lima de Araújo</cp:lastModifiedBy>
  <cp:revision>2</cp:revision>
  <dcterms:created xsi:type="dcterms:W3CDTF">2019-02-05T14:04:00Z</dcterms:created>
  <dcterms:modified xsi:type="dcterms:W3CDTF">2019-02-05T14:04:00Z</dcterms:modified>
</cp:coreProperties>
</file>