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6C" w:rsidRDefault="00663E6C" w:rsidP="00663E6C">
      <w:pPr>
        <w:pStyle w:val="Ttulo"/>
        <w:spacing w:line="320" w:lineRule="atLea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N D I C A Ç Ã O n.º ____/2019</w:t>
      </w:r>
    </w:p>
    <w:p w:rsidR="00663E6C" w:rsidRDefault="00663E6C" w:rsidP="00663E6C">
      <w:pPr>
        <w:spacing w:line="320" w:lineRule="atLeast"/>
        <w:jc w:val="both"/>
        <w:rPr>
          <w:rFonts w:ascii="Verdana" w:hAnsi="Verdana"/>
        </w:rPr>
      </w:pPr>
    </w:p>
    <w:p w:rsidR="00663E6C" w:rsidRDefault="00663E6C" w:rsidP="00663E6C">
      <w:pPr>
        <w:spacing w:line="320" w:lineRule="atLeast"/>
        <w:jc w:val="both"/>
        <w:rPr>
          <w:rFonts w:ascii="Verdana" w:hAnsi="Verdana"/>
        </w:rPr>
      </w:pPr>
    </w:p>
    <w:p w:rsidR="00663E6C" w:rsidRDefault="00663E6C" w:rsidP="00663E6C">
      <w:pPr>
        <w:spacing w:line="320" w:lineRule="atLeast"/>
        <w:jc w:val="both"/>
        <w:rPr>
          <w:rFonts w:ascii="Verdana" w:hAnsi="Verdana"/>
        </w:rPr>
      </w:pPr>
    </w:p>
    <w:p w:rsidR="00663E6C" w:rsidRDefault="00663E6C" w:rsidP="00663E6C">
      <w:pPr>
        <w:spacing w:line="320" w:lineRule="atLeast"/>
        <w:jc w:val="both"/>
        <w:rPr>
          <w:rFonts w:ascii="Verdana" w:hAnsi="Verdana"/>
        </w:rPr>
      </w:pPr>
    </w:p>
    <w:p w:rsidR="00663E6C" w:rsidRDefault="00663E6C" w:rsidP="00663E6C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>Senhor Presidente,</w:t>
      </w:r>
    </w:p>
    <w:p w:rsidR="00663E6C" w:rsidRDefault="00663E6C" w:rsidP="00663E6C">
      <w:pPr>
        <w:pStyle w:val="Recuodecorpodetexto"/>
        <w:spacing w:line="320" w:lineRule="atLeast"/>
        <w:rPr>
          <w:rFonts w:ascii="Verdana" w:hAnsi="Verdana"/>
        </w:rPr>
      </w:pPr>
    </w:p>
    <w:p w:rsidR="00663E6C" w:rsidRPr="00D923D6" w:rsidRDefault="00663E6C" w:rsidP="00663E6C">
      <w:pPr>
        <w:pStyle w:val="Recuodecorpodetexto"/>
        <w:spacing w:line="320" w:lineRule="atLeast"/>
        <w:rPr>
          <w:rFonts w:ascii="Verdana" w:hAnsi="Verdana"/>
        </w:rPr>
      </w:pPr>
      <w:r w:rsidRPr="00D923D6">
        <w:rPr>
          <w:rFonts w:ascii="Verdana" w:hAnsi="Verdana"/>
        </w:rPr>
        <w:t>Na forma regimental requeiro a Vossa Excelência que, depois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de ouvida a Mesa, seja encaminhado ofício ao Excelentíssimo Senhor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Governador do Estado</w:t>
      </w:r>
      <w:r>
        <w:rPr>
          <w:rFonts w:ascii="Verdana" w:hAnsi="Verdana"/>
        </w:rPr>
        <w:t>,</w:t>
      </w:r>
      <w:r w:rsidRPr="00D923D6">
        <w:rPr>
          <w:rFonts w:ascii="Verdana" w:hAnsi="Verdana"/>
        </w:rPr>
        <w:t xml:space="preserve"> Flávio Dino, solicitando providências junto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 xml:space="preserve">ao Secretário Estadual de infraestrutura, Clayton </w:t>
      </w:r>
      <w:proofErr w:type="spellStart"/>
      <w:r w:rsidRPr="00D923D6">
        <w:rPr>
          <w:rFonts w:ascii="Verdana" w:hAnsi="Verdana"/>
        </w:rPr>
        <w:t>Noleto</w:t>
      </w:r>
      <w:proofErr w:type="spellEnd"/>
      <w:r w:rsidRPr="00D923D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no sentido de autorizar</w:t>
      </w:r>
      <w:r>
        <w:rPr>
          <w:rFonts w:ascii="Verdana" w:hAnsi="Verdana"/>
        </w:rPr>
        <w:t xml:space="preserve"> o recapeamento asfáltico da </w:t>
      </w:r>
      <w:r w:rsidRPr="00E3494C">
        <w:rPr>
          <w:rFonts w:ascii="Verdana" w:hAnsi="Verdana"/>
          <w:b/>
        </w:rPr>
        <w:t>avenida Bernardo Lima</w:t>
      </w:r>
      <w:r>
        <w:rPr>
          <w:rFonts w:ascii="Verdana" w:hAnsi="Verdana"/>
        </w:rPr>
        <w:t>, trecho da MA-034 que corta o município de São Bernardo</w:t>
      </w:r>
    </w:p>
    <w:p w:rsidR="00663E6C" w:rsidRDefault="00663E6C" w:rsidP="00663E6C">
      <w:pPr>
        <w:pStyle w:val="Recuodecorpodetexto"/>
        <w:spacing w:line="320" w:lineRule="atLeast"/>
        <w:rPr>
          <w:rFonts w:ascii="Verdana" w:hAnsi="Verdana"/>
        </w:rPr>
      </w:pPr>
      <w:r w:rsidRPr="00D923D6">
        <w:rPr>
          <w:rFonts w:ascii="Verdana" w:hAnsi="Verdana"/>
        </w:rPr>
        <w:t xml:space="preserve">A </w:t>
      </w:r>
      <w:r>
        <w:rPr>
          <w:rFonts w:ascii="Verdana" w:hAnsi="Verdana"/>
        </w:rPr>
        <w:t>Bernardo Lima é uma das principais avenidas do município, de intenso fluxo de veículos e pedestres, e via de interligação ao vizinho estado do Piauí. É, portanto, uma rodovia de vital importância para o escoamento agrícola e o desenvolvimento socioeconômico da região.</w:t>
      </w:r>
    </w:p>
    <w:p w:rsidR="00663E6C" w:rsidRDefault="00663E6C" w:rsidP="00663E6C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 xml:space="preserve">Lamentavelmente, a </w:t>
      </w:r>
      <w:r w:rsidRPr="00A93688">
        <w:rPr>
          <w:rFonts w:ascii="Verdana" w:hAnsi="Verdana"/>
          <w:b/>
        </w:rPr>
        <w:t>avenida Bernardo Lima</w:t>
      </w:r>
      <w:r>
        <w:rPr>
          <w:rFonts w:ascii="Verdana" w:hAnsi="Verdana"/>
        </w:rPr>
        <w:t xml:space="preserve"> encontra-se cheia de buracos, sem condições de trafegabilidade e segurança para milhares de pessoas que por ela necessitam trafegar diariamente. É essa situação, e a necessidade de assegurar à população o direito de ir e vir em segurança, que motiva esta indicação ao Governo do Maranhão.</w:t>
      </w:r>
    </w:p>
    <w:p w:rsidR="00663E6C" w:rsidRDefault="00663E6C" w:rsidP="00663E6C">
      <w:pPr>
        <w:pStyle w:val="Recuodecorpodetexto"/>
        <w:spacing w:line="320" w:lineRule="atLeast"/>
        <w:rPr>
          <w:rFonts w:ascii="Verdana" w:hAnsi="Verdana"/>
        </w:rPr>
      </w:pPr>
    </w:p>
    <w:p w:rsidR="00663E6C" w:rsidRDefault="00663E6C" w:rsidP="00663E6C">
      <w:pPr>
        <w:pStyle w:val="Recuodecorpodetexto"/>
        <w:spacing w:line="320" w:lineRule="atLeast"/>
        <w:ind w:firstLine="0"/>
        <w:rPr>
          <w:rFonts w:ascii="Verdana" w:hAnsi="Verdana"/>
        </w:rPr>
      </w:pPr>
    </w:p>
    <w:p w:rsidR="00663E6C" w:rsidRPr="00D923D6" w:rsidRDefault="00663E6C" w:rsidP="00663E6C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>Assembleia Legislativa do Maranhão, em 18 de março de 2019.</w:t>
      </w:r>
    </w:p>
    <w:p w:rsidR="00663E6C" w:rsidRDefault="00663E6C" w:rsidP="00663E6C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</w:pPr>
    </w:p>
    <w:p w:rsidR="00663E6C" w:rsidRDefault="00663E6C" w:rsidP="00663E6C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</w:pPr>
    </w:p>
    <w:p w:rsidR="00663E6C" w:rsidRDefault="00663E6C" w:rsidP="00663E6C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</w:pPr>
    </w:p>
    <w:p w:rsidR="00663E6C" w:rsidRDefault="00663E6C" w:rsidP="00663E6C">
      <w:pPr>
        <w:pStyle w:val="Recuodecorpodetexto"/>
        <w:spacing w:line="320" w:lineRule="atLeast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CÉSAR PIRES</w:t>
      </w:r>
    </w:p>
    <w:p w:rsidR="00663E6C" w:rsidRDefault="00663E6C" w:rsidP="00663E6C">
      <w:pPr>
        <w:pStyle w:val="Recuodecorpodetexto"/>
        <w:spacing w:line="320" w:lineRule="atLeast"/>
        <w:ind w:firstLine="0"/>
        <w:jc w:val="center"/>
        <w:rPr>
          <w:rFonts w:ascii="Verdana" w:hAnsi="Verdana"/>
        </w:rPr>
      </w:pPr>
      <w:r>
        <w:rPr>
          <w:rFonts w:ascii="Verdana" w:hAnsi="Verdana"/>
        </w:rPr>
        <w:t>Deputado Estadual – PV</w:t>
      </w:r>
    </w:p>
    <w:p w:rsidR="00663E6C" w:rsidRDefault="00663E6C" w:rsidP="00663E6C">
      <w:pPr>
        <w:pStyle w:val="Recuodecorpodetexto"/>
        <w:spacing w:line="320" w:lineRule="atLeast"/>
        <w:jc w:val="left"/>
        <w:rPr>
          <w:rFonts w:ascii="Verdana" w:hAnsi="Verdana"/>
        </w:rPr>
      </w:pPr>
      <w:r w:rsidRPr="00DB2ADE">
        <w:rPr>
          <w:rFonts w:ascii="Verdana" w:hAnsi="Verdana"/>
        </w:rPr>
        <w:t>“Incluindo o Maranhão pelo Conhecimento”</w:t>
      </w:r>
    </w:p>
    <w:p w:rsidR="001C613E" w:rsidRDefault="00A93688">
      <w:bookmarkStart w:id="0" w:name="_GoBack"/>
      <w:bookmarkEnd w:id="0"/>
    </w:p>
    <w:sectPr w:rsidR="001C613E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8F" w:rsidRDefault="00A936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758F" w:rsidRDefault="00A936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8F" w:rsidRDefault="00A936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758F" w:rsidRDefault="00A93688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8F" w:rsidRDefault="00663E6C">
    <w:pPr>
      <w:pStyle w:val="Cabealho"/>
      <w:tabs>
        <w:tab w:val="clear" w:pos="4419"/>
        <w:tab w:val="left" w:pos="3402"/>
      </w:tabs>
      <w:spacing w:line="0" w:lineRule="atLeast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2221865</wp:posOffset>
          </wp:positionH>
          <wp:positionV relativeFrom="paragraph">
            <wp:posOffset>31115</wp:posOffset>
          </wp:positionV>
          <wp:extent cx="812800" cy="914400"/>
          <wp:effectExtent l="0" t="0" r="635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58F" w:rsidRDefault="00A93688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60758F" w:rsidRDefault="00A93688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60758F" w:rsidRDefault="00A93688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60758F" w:rsidRDefault="00A93688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60758F" w:rsidRDefault="00A93688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17"/>
      </w:rPr>
    </w:pPr>
  </w:p>
  <w:p w:rsidR="0060758F" w:rsidRDefault="00A93688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17"/>
      </w:rPr>
    </w:pPr>
    <w:r>
      <w:rPr>
        <w:b/>
        <w:sz w:val="17"/>
      </w:rPr>
      <w:tab/>
      <w:t>ESTADO DO MARANHÃO</w:t>
    </w:r>
  </w:p>
  <w:p w:rsidR="0060758F" w:rsidRDefault="00A93688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  <w:r>
      <w:rPr>
        <w:rFonts w:ascii="CloisterBlack BT" w:hAnsi="CloisterBlack BT"/>
        <w:sz w:val="28"/>
      </w:rPr>
      <w:tab/>
    </w:r>
    <w:r>
      <w:rPr>
        <w:b/>
        <w:sz w:val="28"/>
      </w:rPr>
      <w:t>Assembl</w:t>
    </w:r>
    <w:r>
      <w:rPr>
        <w:b/>
        <w:sz w:val="28"/>
      </w:rPr>
      <w:t>e</w:t>
    </w:r>
    <w:r>
      <w:rPr>
        <w:b/>
        <w:sz w:val="28"/>
      </w:rPr>
      <w:t>ia Legislativa</w:t>
    </w:r>
  </w:p>
  <w:p w:rsidR="00E46235" w:rsidRDefault="00A93688" w:rsidP="00E46235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>Gabinete do deputad</w:t>
    </w:r>
    <w:r>
      <w:rPr>
        <w:b/>
        <w:sz w:val="28"/>
      </w:rPr>
      <w:t>o César Pires</w:t>
    </w:r>
  </w:p>
  <w:p w:rsidR="0060758F" w:rsidRDefault="00A93688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</w:p>
  <w:p w:rsidR="0060758F" w:rsidRDefault="00A936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C"/>
    <w:rsid w:val="00183C69"/>
    <w:rsid w:val="001B69C9"/>
    <w:rsid w:val="00523E13"/>
    <w:rsid w:val="00663E6C"/>
    <w:rsid w:val="00A93688"/>
    <w:rsid w:val="00F40104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A9C0"/>
  <w15:chartTrackingRefBased/>
  <w15:docId w15:val="{029655B1-7E65-43BF-8953-676B0F6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E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3E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63E6C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663E6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63E6C"/>
    <w:pPr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3E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63E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63E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6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pires</dc:creator>
  <cp:keywords/>
  <dc:description/>
  <cp:lastModifiedBy>cesar pires</cp:lastModifiedBy>
  <cp:revision>2</cp:revision>
  <dcterms:created xsi:type="dcterms:W3CDTF">2019-03-15T13:41:00Z</dcterms:created>
  <dcterms:modified xsi:type="dcterms:W3CDTF">2019-03-15T13:43:00Z</dcterms:modified>
</cp:coreProperties>
</file>