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CF" w:rsidRPr="00FB0302" w:rsidRDefault="00DF5ACF" w:rsidP="00DF5ACF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B0302">
        <w:rPr>
          <w:rFonts w:ascii="Arial" w:hAnsi="Arial" w:cs="Arial"/>
          <w:b/>
          <w:u w:val="single"/>
        </w:rPr>
        <w:t>PROJETO DE LEI</w:t>
      </w:r>
    </w:p>
    <w:p w:rsidR="00DF5ACF" w:rsidRPr="00FB0302" w:rsidRDefault="00DF5ACF" w:rsidP="00DF5ACF">
      <w:pPr>
        <w:spacing w:line="276" w:lineRule="auto"/>
        <w:ind w:left="2127"/>
        <w:rPr>
          <w:rFonts w:ascii="Arial" w:hAnsi="Arial" w:cs="Arial"/>
          <w:i/>
        </w:rPr>
      </w:pPr>
    </w:p>
    <w:p w:rsidR="00DF5ACF" w:rsidRPr="00FB0302" w:rsidRDefault="00DF5ACF" w:rsidP="00DF5ACF">
      <w:pPr>
        <w:spacing w:line="276" w:lineRule="auto"/>
        <w:ind w:left="22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Dispõe sobre o </w:t>
      </w:r>
      <w:r w:rsidRPr="00835EA7">
        <w:rPr>
          <w:rFonts w:ascii="Arial" w:hAnsi="Arial" w:cs="Arial"/>
          <w:b/>
          <w:i/>
        </w:rPr>
        <w:t xml:space="preserve">programa de repouso aos </w:t>
      </w:r>
      <w:r w:rsidRPr="00835EA7">
        <w:rPr>
          <w:rFonts w:ascii="Arial" w:hAnsi="Arial" w:cs="Arial"/>
          <w:b/>
          <w:i/>
        </w:rPr>
        <w:t>enfermeiros</w:t>
      </w:r>
      <w:r w:rsidRPr="00FB0302">
        <w:rPr>
          <w:rFonts w:ascii="Arial" w:hAnsi="Arial" w:cs="Arial"/>
          <w:i/>
        </w:rPr>
        <w:t>, técnicos de enfermagem e auxiliares de enfermagem, no Estado do Maranhão</w:t>
      </w:r>
      <w:r w:rsidR="007A5CC1">
        <w:rPr>
          <w:rFonts w:ascii="Arial" w:hAnsi="Arial" w:cs="Arial"/>
          <w:i/>
        </w:rPr>
        <w:t>.</w:t>
      </w:r>
    </w:p>
    <w:p w:rsidR="007A5CC1" w:rsidRDefault="007A5CC1" w:rsidP="00DF5ACF">
      <w:pPr>
        <w:spacing w:line="276" w:lineRule="auto"/>
        <w:ind w:firstLine="1134"/>
        <w:rPr>
          <w:rFonts w:ascii="Arial" w:hAnsi="Arial" w:cs="Arial"/>
        </w:rPr>
      </w:pPr>
    </w:p>
    <w:p w:rsidR="00DF5ACF" w:rsidRDefault="00DF5ACF" w:rsidP="00DF5ACF">
      <w:pPr>
        <w:spacing w:line="276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D6994">
        <w:rPr>
          <w:rFonts w:ascii="Arial" w:hAnsi="Arial" w:cs="Arial"/>
        </w:rPr>
        <w:t>Assembleia</w:t>
      </w:r>
      <w:r>
        <w:rPr>
          <w:rFonts w:ascii="Arial" w:hAnsi="Arial" w:cs="Arial"/>
        </w:rPr>
        <w:t xml:space="preserve"> Legislativa do Maranhão decreta:</w:t>
      </w:r>
    </w:p>
    <w:p w:rsidR="00130096" w:rsidRDefault="00130096" w:rsidP="00DF5ACF">
      <w:pPr>
        <w:spacing w:line="276" w:lineRule="auto"/>
        <w:ind w:firstLine="1134"/>
        <w:rPr>
          <w:rFonts w:ascii="Arial" w:hAnsi="Arial" w:cs="Arial"/>
        </w:rPr>
      </w:pPr>
    </w:p>
    <w:p w:rsidR="00130096" w:rsidRDefault="00130096" w:rsidP="00835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392">
        <w:rPr>
          <w:rFonts w:ascii="Arial" w:hAnsi="Arial" w:cs="Arial"/>
          <w:b/>
          <w:sz w:val="24"/>
          <w:szCs w:val="24"/>
        </w:rPr>
        <w:t>Art. 1º</w:t>
      </w:r>
      <w:r w:rsidRPr="009F7392">
        <w:rPr>
          <w:rFonts w:ascii="Arial" w:hAnsi="Arial" w:cs="Arial"/>
          <w:sz w:val="24"/>
          <w:szCs w:val="24"/>
        </w:rPr>
        <w:t xml:space="preserve"> - </w:t>
      </w:r>
      <w:r w:rsidR="007A5CC1">
        <w:rPr>
          <w:rFonts w:ascii="Arial" w:hAnsi="Arial" w:cs="Arial"/>
          <w:sz w:val="24"/>
          <w:szCs w:val="24"/>
        </w:rPr>
        <w:t>As instituições de</w:t>
      </w:r>
      <w:r w:rsidRPr="009F7392">
        <w:rPr>
          <w:rFonts w:ascii="Arial" w:hAnsi="Arial" w:cs="Arial"/>
          <w:sz w:val="24"/>
          <w:szCs w:val="24"/>
        </w:rPr>
        <w:t xml:space="preserve"> saúde, públic</w:t>
      </w:r>
      <w:r w:rsidR="00DD6994">
        <w:rPr>
          <w:rFonts w:ascii="Arial" w:hAnsi="Arial" w:cs="Arial"/>
          <w:sz w:val="24"/>
          <w:szCs w:val="24"/>
        </w:rPr>
        <w:t>a</w:t>
      </w:r>
      <w:r w:rsidRPr="009F7392">
        <w:rPr>
          <w:rFonts w:ascii="Arial" w:hAnsi="Arial" w:cs="Arial"/>
          <w:sz w:val="24"/>
          <w:szCs w:val="24"/>
        </w:rPr>
        <w:t xml:space="preserve">s </w:t>
      </w:r>
      <w:r w:rsidR="00DD6994">
        <w:rPr>
          <w:rFonts w:ascii="Arial" w:hAnsi="Arial" w:cs="Arial"/>
          <w:sz w:val="24"/>
          <w:szCs w:val="24"/>
        </w:rPr>
        <w:t>e</w:t>
      </w:r>
      <w:r w:rsidRPr="009F7392">
        <w:rPr>
          <w:rFonts w:ascii="Arial" w:hAnsi="Arial" w:cs="Arial"/>
          <w:sz w:val="24"/>
          <w:szCs w:val="24"/>
        </w:rPr>
        <w:t xml:space="preserve"> privados, localizados no </w:t>
      </w:r>
      <w:r w:rsidR="009F7392">
        <w:rPr>
          <w:rFonts w:ascii="Arial" w:hAnsi="Arial" w:cs="Arial"/>
          <w:sz w:val="24"/>
          <w:szCs w:val="24"/>
        </w:rPr>
        <w:t>Estado do Maranhão</w:t>
      </w:r>
      <w:r w:rsidRPr="009F7392">
        <w:rPr>
          <w:rFonts w:ascii="Arial" w:hAnsi="Arial" w:cs="Arial"/>
          <w:sz w:val="24"/>
          <w:szCs w:val="24"/>
        </w:rPr>
        <w:t xml:space="preserve"> ficam obrigados a disponibilizar, para os profissionais de enfermagem, </w:t>
      </w:r>
      <w:r w:rsidR="009F7392" w:rsidRPr="009F7392">
        <w:rPr>
          <w:rFonts w:ascii="Arial" w:hAnsi="Arial" w:cs="Arial"/>
          <w:sz w:val="24"/>
          <w:szCs w:val="24"/>
        </w:rPr>
        <w:t>técnicos de enfermagem e auxiliares de enfermagem</w:t>
      </w:r>
      <w:r w:rsidR="009F7392">
        <w:rPr>
          <w:rFonts w:ascii="Arial" w:hAnsi="Arial" w:cs="Arial"/>
          <w:sz w:val="24"/>
          <w:szCs w:val="24"/>
        </w:rPr>
        <w:t>,</w:t>
      </w:r>
      <w:r w:rsidR="009F7392" w:rsidRPr="009F7392">
        <w:rPr>
          <w:rFonts w:ascii="Arial" w:hAnsi="Arial" w:cs="Arial"/>
          <w:sz w:val="24"/>
          <w:szCs w:val="24"/>
        </w:rPr>
        <w:t xml:space="preserve"> </w:t>
      </w:r>
      <w:r w:rsidRPr="009F7392">
        <w:rPr>
          <w:rFonts w:ascii="Arial" w:hAnsi="Arial" w:cs="Arial"/>
          <w:sz w:val="24"/>
          <w:szCs w:val="24"/>
        </w:rPr>
        <w:t>locais de repouso, com as condições adequadas de conforto e salubridade, para os períodos reservados a esse fim</w:t>
      </w:r>
      <w:r w:rsidR="009F7392">
        <w:rPr>
          <w:rFonts w:ascii="Arial" w:hAnsi="Arial" w:cs="Arial"/>
          <w:sz w:val="24"/>
          <w:szCs w:val="24"/>
        </w:rPr>
        <w:t>.</w:t>
      </w:r>
    </w:p>
    <w:p w:rsidR="00DF5ACF" w:rsidRPr="00835EA7" w:rsidRDefault="00DF5ACF" w:rsidP="00835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5EA7">
        <w:rPr>
          <w:rFonts w:ascii="Arial" w:hAnsi="Arial" w:cs="Arial"/>
          <w:b/>
          <w:sz w:val="24"/>
          <w:szCs w:val="24"/>
        </w:rPr>
        <w:t xml:space="preserve">Art. </w:t>
      </w:r>
      <w:r w:rsidR="009F7392" w:rsidRPr="00835EA7">
        <w:rPr>
          <w:rFonts w:ascii="Arial" w:hAnsi="Arial" w:cs="Arial"/>
          <w:b/>
          <w:sz w:val="24"/>
          <w:szCs w:val="24"/>
        </w:rPr>
        <w:t>2</w:t>
      </w:r>
      <w:r w:rsidRPr="00835EA7">
        <w:rPr>
          <w:rFonts w:ascii="Arial" w:hAnsi="Arial" w:cs="Arial"/>
          <w:b/>
          <w:sz w:val="24"/>
          <w:szCs w:val="24"/>
        </w:rPr>
        <w:t>º -</w:t>
      </w:r>
      <w:r w:rsidRPr="00835EA7">
        <w:rPr>
          <w:rFonts w:ascii="Arial" w:hAnsi="Arial" w:cs="Arial"/>
          <w:sz w:val="24"/>
          <w:szCs w:val="24"/>
        </w:rPr>
        <w:t>. As instituições de saúde, públicas e privadas, ofertarão aos profissionais de enfermagem</w:t>
      </w:r>
      <w:r w:rsidR="00835EA7" w:rsidRPr="00835EA7">
        <w:rPr>
          <w:rFonts w:ascii="Arial" w:hAnsi="Arial" w:cs="Arial"/>
          <w:sz w:val="24"/>
          <w:szCs w:val="24"/>
        </w:rPr>
        <w:t>, técnicos de enfermagem e auxiliares de enfermagem</w:t>
      </w:r>
      <w:r w:rsidR="00835EA7" w:rsidRPr="00835EA7">
        <w:rPr>
          <w:rFonts w:ascii="Arial" w:hAnsi="Arial" w:cs="Arial"/>
          <w:sz w:val="24"/>
          <w:szCs w:val="24"/>
        </w:rPr>
        <w:t xml:space="preserve"> </w:t>
      </w:r>
      <w:r w:rsidRPr="00835EA7">
        <w:rPr>
          <w:rFonts w:ascii="Arial" w:hAnsi="Arial" w:cs="Arial"/>
          <w:sz w:val="24"/>
          <w:szCs w:val="24"/>
        </w:rPr>
        <w:t xml:space="preserve">condições adequadas de </w:t>
      </w:r>
      <w:proofErr w:type="gramStart"/>
      <w:r w:rsidRPr="00835EA7">
        <w:rPr>
          <w:rFonts w:ascii="Arial" w:hAnsi="Arial" w:cs="Arial"/>
          <w:sz w:val="24"/>
          <w:szCs w:val="24"/>
        </w:rPr>
        <w:t>repouso</w:t>
      </w:r>
      <w:r w:rsidR="00DD6994">
        <w:rPr>
          <w:rFonts w:ascii="Arial" w:hAnsi="Arial" w:cs="Arial"/>
          <w:sz w:val="24"/>
          <w:szCs w:val="24"/>
        </w:rPr>
        <w:t>.</w:t>
      </w:r>
      <w:r w:rsidRPr="00835EA7">
        <w:rPr>
          <w:rFonts w:ascii="Arial" w:hAnsi="Arial" w:cs="Arial"/>
          <w:sz w:val="24"/>
          <w:szCs w:val="24"/>
        </w:rPr>
        <w:t>.</w:t>
      </w:r>
      <w:proofErr w:type="gramEnd"/>
      <w:r w:rsidRPr="00835EA7">
        <w:rPr>
          <w:rFonts w:ascii="Arial" w:hAnsi="Arial" w:cs="Arial"/>
          <w:sz w:val="24"/>
          <w:szCs w:val="24"/>
        </w:rPr>
        <w:t xml:space="preserve"> 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>Parágrafo único. Os locais de repouso dos profissionais de enfermagem devem: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 xml:space="preserve">I – </w:t>
      </w:r>
      <w:proofErr w:type="gramStart"/>
      <w:r w:rsidRPr="00FB0302">
        <w:rPr>
          <w:rFonts w:ascii="Arial" w:hAnsi="Arial" w:cs="Arial"/>
        </w:rPr>
        <w:t>ser</w:t>
      </w:r>
      <w:proofErr w:type="gramEnd"/>
      <w:r w:rsidRPr="00FB0302">
        <w:rPr>
          <w:rFonts w:ascii="Arial" w:hAnsi="Arial" w:cs="Arial"/>
        </w:rPr>
        <w:t xml:space="preserve"> destinados especificamente para o descanso dos trabalhadores;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 xml:space="preserve">II – </w:t>
      </w:r>
      <w:proofErr w:type="gramStart"/>
      <w:r w:rsidRPr="00FB0302">
        <w:rPr>
          <w:rFonts w:ascii="Arial" w:hAnsi="Arial" w:cs="Arial"/>
        </w:rPr>
        <w:t>ser</w:t>
      </w:r>
      <w:proofErr w:type="gramEnd"/>
      <w:r w:rsidRPr="00FB0302">
        <w:rPr>
          <w:rFonts w:ascii="Arial" w:hAnsi="Arial" w:cs="Arial"/>
        </w:rPr>
        <w:t xml:space="preserve"> arejados; 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 xml:space="preserve">III – ser providos de mobiliário adequado; 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 xml:space="preserve">IV – </w:t>
      </w:r>
      <w:proofErr w:type="gramStart"/>
      <w:r w:rsidRPr="00FB0302">
        <w:rPr>
          <w:rFonts w:ascii="Arial" w:hAnsi="Arial" w:cs="Arial"/>
        </w:rPr>
        <w:t>ser</w:t>
      </w:r>
      <w:proofErr w:type="gramEnd"/>
      <w:r w:rsidRPr="00FB0302">
        <w:rPr>
          <w:rFonts w:ascii="Arial" w:hAnsi="Arial" w:cs="Arial"/>
        </w:rPr>
        <w:t xml:space="preserve"> dotados de conforto térmico e acústico; </w:t>
      </w:r>
    </w:p>
    <w:p w:rsidR="00DF5ACF" w:rsidRPr="00FB0302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</w:rPr>
        <w:t xml:space="preserve">V – </w:t>
      </w:r>
      <w:proofErr w:type="gramStart"/>
      <w:r w:rsidRPr="00FB0302">
        <w:rPr>
          <w:rFonts w:ascii="Arial" w:hAnsi="Arial" w:cs="Arial"/>
        </w:rPr>
        <w:t>ser</w:t>
      </w:r>
      <w:proofErr w:type="gramEnd"/>
      <w:r w:rsidRPr="00FB0302">
        <w:rPr>
          <w:rFonts w:ascii="Arial" w:hAnsi="Arial" w:cs="Arial"/>
        </w:rPr>
        <w:t xml:space="preserve"> equipados com instalações sanitárias; </w:t>
      </w:r>
    </w:p>
    <w:p w:rsidR="009F7392" w:rsidRDefault="00DF5ACF" w:rsidP="00835EA7">
      <w:pPr>
        <w:spacing w:line="360" w:lineRule="auto"/>
        <w:jc w:val="both"/>
      </w:pPr>
      <w:r w:rsidRPr="00FB0302">
        <w:rPr>
          <w:rFonts w:ascii="Arial" w:hAnsi="Arial" w:cs="Arial"/>
        </w:rPr>
        <w:t xml:space="preserve">VI – </w:t>
      </w:r>
      <w:proofErr w:type="gramStart"/>
      <w:r w:rsidRPr="00FB0302">
        <w:rPr>
          <w:rFonts w:ascii="Arial" w:hAnsi="Arial" w:cs="Arial"/>
        </w:rPr>
        <w:t>ter</w:t>
      </w:r>
      <w:proofErr w:type="gramEnd"/>
      <w:r w:rsidRPr="00FB0302">
        <w:rPr>
          <w:rFonts w:ascii="Arial" w:hAnsi="Arial" w:cs="Arial"/>
        </w:rPr>
        <w:t xml:space="preserve"> área útil compatível com a quantidade de profissionais diariamente em serviço.</w:t>
      </w:r>
      <w:r w:rsidR="009F7392" w:rsidRPr="009F7392">
        <w:t xml:space="preserve"> </w:t>
      </w:r>
    </w:p>
    <w:p w:rsidR="001D1759" w:rsidRDefault="009F7392" w:rsidP="00835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5EA7">
        <w:rPr>
          <w:rFonts w:ascii="Arial" w:hAnsi="Arial" w:cs="Arial"/>
          <w:b/>
          <w:sz w:val="24"/>
          <w:szCs w:val="24"/>
        </w:rPr>
        <w:t>Art. 3º</w:t>
      </w:r>
      <w:r w:rsidRPr="009F7392">
        <w:rPr>
          <w:rFonts w:ascii="Arial" w:hAnsi="Arial" w:cs="Arial"/>
          <w:sz w:val="24"/>
          <w:szCs w:val="24"/>
        </w:rPr>
        <w:t xml:space="preserve"> - A ausência das áreas de descanso ou das condições adequadas para o </w:t>
      </w:r>
      <w:r w:rsidR="001D1759">
        <w:rPr>
          <w:rFonts w:ascii="Arial" w:hAnsi="Arial" w:cs="Arial"/>
          <w:sz w:val="24"/>
          <w:szCs w:val="24"/>
        </w:rPr>
        <w:t>repouso</w:t>
      </w:r>
      <w:r w:rsidRPr="009F7392">
        <w:rPr>
          <w:rFonts w:ascii="Arial" w:hAnsi="Arial" w:cs="Arial"/>
          <w:sz w:val="24"/>
          <w:szCs w:val="24"/>
        </w:rPr>
        <w:t xml:space="preserve"> dos trabalhadores de que trata e</w:t>
      </w:r>
      <w:r w:rsidR="00DD6994">
        <w:rPr>
          <w:rFonts w:ascii="Arial" w:hAnsi="Arial" w:cs="Arial"/>
          <w:sz w:val="24"/>
          <w:szCs w:val="24"/>
        </w:rPr>
        <w:t>sta</w:t>
      </w:r>
      <w:r w:rsidRPr="009F7392">
        <w:rPr>
          <w:rFonts w:ascii="Arial" w:hAnsi="Arial" w:cs="Arial"/>
          <w:sz w:val="24"/>
          <w:szCs w:val="24"/>
        </w:rPr>
        <w:t xml:space="preserve"> lei,</w:t>
      </w:r>
      <w:r w:rsidR="001D1759">
        <w:rPr>
          <w:rFonts w:ascii="Arial" w:hAnsi="Arial" w:cs="Arial"/>
          <w:sz w:val="24"/>
          <w:szCs w:val="24"/>
        </w:rPr>
        <w:t xml:space="preserve"> poderá </w:t>
      </w:r>
      <w:r w:rsidRPr="009F7392">
        <w:rPr>
          <w:rFonts w:ascii="Arial" w:hAnsi="Arial" w:cs="Arial"/>
          <w:sz w:val="24"/>
          <w:szCs w:val="24"/>
        </w:rPr>
        <w:t>enseja</w:t>
      </w:r>
      <w:r w:rsidR="001D1759">
        <w:rPr>
          <w:rFonts w:ascii="Arial" w:hAnsi="Arial" w:cs="Arial"/>
          <w:sz w:val="24"/>
          <w:szCs w:val="24"/>
        </w:rPr>
        <w:t>r em</w:t>
      </w:r>
      <w:r w:rsidRPr="009F7392">
        <w:rPr>
          <w:rFonts w:ascii="Arial" w:hAnsi="Arial" w:cs="Arial"/>
          <w:sz w:val="24"/>
          <w:szCs w:val="24"/>
        </w:rPr>
        <w:t xml:space="preserve"> aplicação d</w:t>
      </w:r>
      <w:r w:rsidR="001D1759">
        <w:rPr>
          <w:rFonts w:ascii="Arial" w:hAnsi="Arial" w:cs="Arial"/>
          <w:sz w:val="24"/>
          <w:szCs w:val="24"/>
        </w:rPr>
        <w:t>e</w:t>
      </w:r>
      <w:r w:rsidRPr="009F7392">
        <w:rPr>
          <w:rFonts w:ascii="Arial" w:hAnsi="Arial" w:cs="Arial"/>
          <w:sz w:val="24"/>
          <w:szCs w:val="24"/>
        </w:rPr>
        <w:t xml:space="preserve"> sanções administrativas aos responsáveis </w:t>
      </w:r>
      <w:r w:rsidR="00DD6994">
        <w:rPr>
          <w:rFonts w:ascii="Arial" w:hAnsi="Arial" w:cs="Arial"/>
          <w:sz w:val="24"/>
          <w:szCs w:val="24"/>
        </w:rPr>
        <w:t>das instituições</w:t>
      </w:r>
      <w:r w:rsidR="001D1759">
        <w:rPr>
          <w:rFonts w:ascii="Arial" w:hAnsi="Arial" w:cs="Arial"/>
          <w:sz w:val="24"/>
          <w:szCs w:val="24"/>
        </w:rPr>
        <w:t>.</w:t>
      </w:r>
    </w:p>
    <w:p w:rsidR="00DF5ACF" w:rsidRDefault="00DF5ACF" w:rsidP="00835EA7">
      <w:pPr>
        <w:spacing w:line="276" w:lineRule="auto"/>
        <w:jc w:val="both"/>
        <w:rPr>
          <w:rFonts w:ascii="Arial" w:hAnsi="Arial" w:cs="Arial"/>
        </w:rPr>
      </w:pPr>
      <w:r w:rsidRPr="00FB0302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FB0302">
        <w:rPr>
          <w:rFonts w:ascii="Arial" w:hAnsi="Arial" w:cs="Arial"/>
          <w:b/>
        </w:rPr>
        <w:t xml:space="preserve"> </w:t>
      </w:r>
      <w:r w:rsidR="009F7392">
        <w:rPr>
          <w:rFonts w:ascii="Arial" w:hAnsi="Arial" w:cs="Arial"/>
          <w:b/>
        </w:rPr>
        <w:t>4</w:t>
      </w:r>
      <w:r w:rsidRPr="00FB0302">
        <w:rPr>
          <w:rFonts w:ascii="Arial" w:hAnsi="Arial" w:cs="Arial"/>
          <w:b/>
        </w:rPr>
        <w:t xml:space="preserve">º - </w:t>
      </w:r>
      <w:r w:rsidRPr="00FB0302">
        <w:rPr>
          <w:rFonts w:ascii="Arial" w:hAnsi="Arial" w:cs="Arial"/>
        </w:rPr>
        <w:t>Esta lei entra em vigor na data de sua publicação.</w:t>
      </w: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Assembleia Legislativa do Maranhão, Plenário Deputado “Nagib </w:t>
      </w:r>
      <w:proofErr w:type="spellStart"/>
      <w:r>
        <w:rPr>
          <w:rFonts w:ascii="Arial" w:hAnsi="Arial" w:cs="Arial"/>
        </w:rPr>
        <w:t>Haickel</w:t>
      </w:r>
      <w:proofErr w:type="spellEnd"/>
      <w:r>
        <w:rPr>
          <w:rFonts w:ascii="Arial" w:hAnsi="Arial" w:cs="Arial"/>
        </w:rPr>
        <w:t xml:space="preserve">”, Palácio Manoel </w:t>
      </w:r>
      <w:proofErr w:type="spellStart"/>
      <w:r>
        <w:rPr>
          <w:rFonts w:ascii="Arial" w:hAnsi="Arial" w:cs="Arial"/>
        </w:rPr>
        <w:t>Beckman</w:t>
      </w:r>
      <w:proofErr w:type="spellEnd"/>
      <w:r>
        <w:rPr>
          <w:rFonts w:ascii="Arial" w:hAnsi="Arial" w:cs="Arial"/>
        </w:rPr>
        <w:t xml:space="preserve">, em São Luís, 26 de março de 2019 – </w:t>
      </w:r>
      <w:proofErr w:type="spellStart"/>
      <w:r>
        <w:rPr>
          <w:rFonts w:ascii="Arial" w:hAnsi="Arial" w:cs="Arial"/>
        </w:rPr>
        <w:t>Thaíza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Hortegal</w:t>
      </w:r>
      <w:proofErr w:type="spellEnd"/>
      <w:r>
        <w:rPr>
          <w:rFonts w:ascii="Arial" w:hAnsi="Arial" w:cs="Arial"/>
        </w:rPr>
        <w:t xml:space="preserve"> – Deputada Estadual.</w:t>
      </w:r>
    </w:p>
    <w:p w:rsidR="001D1759" w:rsidRDefault="001D1759" w:rsidP="00DF5ACF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1759" w:rsidRPr="00FB0302" w:rsidRDefault="001D1759" w:rsidP="00DF5ACF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5ACF" w:rsidRDefault="00DF5ACF" w:rsidP="00DF5A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0302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DF5ACF" w:rsidRDefault="00DF5ACF" w:rsidP="00DF5A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5ACF" w:rsidRPr="000E7A94" w:rsidRDefault="00DF5ACF" w:rsidP="00DF5ACF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sz w:val="24"/>
          <w:szCs w:val="24"/>
          <w:shd w:val="clear" w:color="auto" w:fill="FFFFFF"/>
        </w:rPr>
        <w:t>O enfermeiro se dedica a promover, manter e restabelecer a saúde das pessoas, trabalhando em parceria com outros profissionais</w:t>
      </w:r>
      <w:r w:rsidR="001D1759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D1759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1D1759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para que a dedicação seja plena, é necessário ter um pouco mais de atenção à essa classe tão importante na área da saúde.</w:t>
      </w:r>
    </w:p>
    <w:p w:rsidR="00DF5ACF" w:rsidRPr="00253A43" w:rsidRDefault="00DF5ACF" w:rsidP="00DF5AC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53A43">
        <w:rPr>
          <w:rFonts w:ascii="Arial" w:hAnsi="Arial" w:cs="Arial"/>
          <w:sz w:val="24"/>
          <w:szCs w:val="24"/>
        </w:rPr>
        <w:t xml:space="preserve">ão inúmeros </w:t>
      </w:r>
      <w:r>
        <w:rPr>
          <w:rFonts w:ascii="Arial" w:hAnsi="Arial" w:cs="Arial"/>
          <w:sz w:val="24"/>
          <w:szCs w:val="24"/>
        </w:rPr>
        <w:t>os</w:t>
      </w:r>
      <w:r w:rsidRPr="00253A43">
        <w:rPr>
          <w:rFonts w:ascii="Arial" w:hAnsi="Arial" w:cs="Arial"/>
          <w:sz w:val="24"/>
          <w:szCs w:val="24"/>
        </w:rPr>
        <w:t xml:space="preserve"> riscos que corre um profissional da enfermagem </w:t>
      </w:r>
      <w:r w:rsidR="001D1759">
        <w:rPr>
          <w:rFonts w:ascii="Arial" w:hAnsi="Arial" w:cs="Arial"/>
          <w:sz w:val="24"/>
          <w:szCs w:val="24"/>
        </w:rPr>
        <w:t>envolvido na</w:t>
      </w:r>
      <w:r w:rsidRPr="00253A43">
        <w:rPr>
          <w:rFonts w:ascii="Arial" w:hAnsi="Arial" w:cs="Arial"/>
          <w:sz w:val="24"/>
          <w:szCs w:val="24"/>
        </w:rPr>
        <w:t xml:space="preserve"> grande complexidade do processo de trabalho em decorrência da assistência direta e indireta aos pacientes. </w:t>
      </w:r>
      <w:r>
        <w:rPr>
          <w:rFonts w:ascii="Arial" w:hAnsi="Arial" w:cs="Arial"/>
          <w:sz w:val="24"/>
          <w:szCs w:val="24"/>
        </w:rPr>
        <w:t>Este</w:t>
      </w:r>
      <w:r w:rsidRPr="00253A43">
        <w:rPr>
          <w:rFonts w:ascii="Arial" w:hAnsi="Arial" w:cs="Arial"/>
          <w:sz w:val="24"/>
          <w:szCs w:val="24"/>
        </w:rPr>
        <w:t xml:space="preserve"> trabalho exige o manuseio de materiais perfurocortantes e coloca o profissional de saúde em exposição a fluídos biológicos, riscos químicos, físicos, fisiológicos, psíquicos, de radiação e de contaminação.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5ACF" w:rsidRPr="00FB0302" w:rsidRDefault="00DF5ACF" w:rsidP="00DF5ACF">
      <w:pPr>
        <w:spacing w:line="276" w:lineRule="auto"/>
        <w:ind w:firstLine="1134"/>
        <w:jc w:val="both"/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</w:pPr>
      <w:r w:rsidRPr="00FB0302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As instituições de saúde públicas e privadas, como hospitais e clínicas, terão que oferecer condições adequadas de repouso, durante o horário de trabalho, aos enfermeiros, técnicos e auxiliares de enfermagem. Os ambientes devem ser específicos para descanso. Precisam também ser arejados, possuir banheiro, móveis adequados e conforto térmico e acústico, além de espaço compatível com a quantidade de usuários.</w:t>
      </w:r>
    </w:p>
    <w:p w:rsidR="00DF5ACF" w:rsidRPr="00FB0302" w:rsidRDefault="00DF5ACF" w:rsidP="00DF5AC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B0302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O projeto tem forte impacto social, reconhecendo as necessidades específicas dos profissionais</w:t>
      </w:r>
      <w:r w:rsidR="00595601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,</w:t>
      </w:r>
      <w:r w:rsidRPr="00FB0302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</w:t>
      </w:r>
      <w:r w:rsidR="00595601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que</w:t>
      </w:r>
      <w:r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visa </w:t>
      </w:r>
      <w:r w:rsidRPr="00FB0302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aprimorar o ambiente de trabalho dos profissionais de saúde e o resultado será uma melhoria da prestação de serviço à população.</w:t>
      </w:r>
      <w:r w:rsidRPr="00FB0302">
        <w:rPr>
          <w:rFonts w:ascii="Arial" w:hAnsi="Arial" w:cs="Arial"/>
          <w:sz w:val="24"/>
          <w:szCs w:val="24"/>
        </w:rPr>
        <w:t xml:space="preserve"> </w:t>
      </w: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B0302">
        <w:rPr>
          <w:rFonts w:ascii="Arial" w:hAnsi="Arial" w:cs="Arial"/>
          <w:sz w:val="24"/>
          <w:szCs w:val="24"/>
        </w:rPr>
        <w:t xml:space="preserve">Nestes termos, contamos com o apoio dos Excelentíssimos Parlamentares para a aprovação deste Projeto de Lei, por se tratar de medida relevante </w:t>
      </w:r>
      <w:r>
        <w:rPr>
          <w:rFonts w:ascii="Arial" w:hAnsi="Arial" w:cs="Arial"/>
          <w:sz w:val="24"/>
          <w:szCs w:val="24"/>
        </w:rPr>
        <w:t>à</w:t>
      </w:r>
      <w:r w:rsidRPr="00FB0302">
        <w:rPr>
          <w:rFonts w:ascii="Arial" w:hAnsi="Arial" w:cs="Arial"/>
          <w:sz w:val="24"/>
          <w:szCs w:val="24"/>
        </w:rPr>
        <w:t xml:space="preserve"> classe. Assim sendo, submetemos à consideração do Plenário desta Casa Legislativa a presente proposição. Plenário Deputado Nagib </w:t>
      </w:r>
      <w:proofErr w:type="spellStart"/>
      <w:r w:rsidRPr="00FB0302">
        <w:rPr>
          <w:rFonts w:ascii="Arial" w:hAnsi="Arial" w:cs="Arial"/>
          <w:sz w:val="24"/>
          <w:szCs w:val="24"/>
        </w:rPr>
        <w:t>Haickel</w:t>
      </w:r>
      <w:proofErr w:type="spellEnd"/>
      <w:r w:rsidRPr="00FB0302">
        <w:rPr>
          <w:rFonts w:ascii="Arial" w:hAnsi="Arial" w:cs="Arial"/>
          <w:sz w:val="24"/>
          <w:szCs w:val="24"/>
        </w:rPr>
        <w:t xml:space="preserve">, do Palácio </w:t>
      </w:r>
      <w:r>
        <w:rPr>
          <w:rFonts w:ascii="Arial" w:hAnsi="Arial" w:cs="Arial"/>
          <w:sz w:val="24"/>
          <w:szCs w:val="24"/>
        </w:rPr>
        <w:t>“</w:t>
      </w:r>
      <w:r w:rsidRPr="00FB0302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Pr="00FB0302"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FB0302">
        <w:rPr>
          <w:rFonts w:ascii="Arial" w:hAnsi="Arial" w:cs="Arial"/>
          <w:sz w:val="24"/>
          <w:szCs w:val="24"/>
        </w:rPr>
        <w:t>, em São Luís, 25 de março de 2019. – THAIZA HORTEGAL - Deputada Estadual.</w:t>
      </w: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069FE" w:rsidRDefault="00A069FE" w:rsidP="00A069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</w:t>
      </w:r>
      <w:r w:rsidR="008167F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A069FE" w:rsidRPr="00D404F3" w:rsidRDefault="00A069FE" w:rsidP="00A069F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Deputada Estadual - PP</w:t>
      </w:r>
    </w:p>
    <w:p w:rsidR="00DF5ACF" w:rsidRDefault="00DF5ACF" w:rsidP="00DF5ACF">
      <w:pPr>
        <w:spacing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F5ACF" w:rsidRPr="00FB0302" w:rsidRDefault="00DF5ACF" w:rsidP="00DF5ACF">
      <w:pPr>
        <w:spacing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1F5E" w:rsidRDefault="00301F5E"/>
    <w:sectPr w:rsidR="00301F5E" w:rsidSect="009F7392"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2A44"/>
    <w:multiLevelType w:val="hybridMultilevel"/>
    <w:tmpl w:val="CDE44986"/>
    <w:lvl w:ilvl="0" w:tplc="B462CBEC">
      <w:start w:val="1"/>
      <w:numFmt w:val="upperRoman"/>
      <w:lvlText w:val="%1-"/>
      <w:lvlJc w:val="left"/>
      <w:pPr>
        <w:ind w:left="19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F"/>
    <w:rsid w:val="00130096"/>
    <w:rsid w:val="001D1759"/>
    <w:rsid w:val="00301F5E"/>
    <w:rsid w:val="00595601"/>
    <w:rsid w:val="005B5283"/>
    <w:rsid w:val="007A5CC1"/>
    <w:rsid w:val="008167F0"/>
    <w:rsid w:val="00835EA7"/>
    <w:rsid w:val="008E5361"/>
    <w:rsid w:val="009F7392"/>
    <w:rsid w:val="00A069FE"/>
    <w:rsid w:val="00DD6994"/>
    <w:rsid w:val="00DF5ACF"/>
    <w:rsid w:val="00E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EDC"/>
  <w15:chartTrackingRefBased/>
  <w15:docId w15:val="{B1228709-ECEE-42D1-AADE-B046E34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A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3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Silva Bezerra</dc:creator>
  <cp:keywords/>
  <dc:description/>
  <cp:lastModifiedBy>Nestor Silva Bezerra</cp:lastModifiedBy>
  <cp:revision>13</cp:revision>
  <cp:lastPrinted>2019-03-28T14:02:00Z</cp:lastPrinted>
  <dcterms:created xsi:type="dcterms:W3CDTF">2019-03-28T13:37:00Z</dcterms:created>
  <dcterms:modified xsi:type="dcterms:W3CDTF">2019-03-28T15:18:00Z</dcterms:modified>
</cp:coreProperties>
</file>