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2B35" w:rsidRDefault="00912B35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>
        <w:rPr>
          <w:rFonts w:ascii="Arial" w:eastAsiaTheme="minorHAnsi" w:hAnsi="Arial" w:cs="Arial"/>
          <w:sz w:val="24"/>
          <w:szCs w:val="24"/>
        </w:rPr>
        <w:t>Saúde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Dr. C</w:t>
      </w:r>
      <w:r>
        <w:rPr>
          <w:rFonts w:ascii="Arial" w:eastAsiaTheme="minorHAnsi" w:hAnsi="Arial" w:cs="Arial"/>
          <w:sz w:val="24"/>
          <w:szCs w:val="24"/>
        </w:rPr>
        <w:t>arlos Eduardo de Oliveira Lula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7C6C14">
        <w:rPr>
          <w:rFonts w:ascii="Arial" w:eastAsiaTheme="minorHAnsi" w:hAnsi="Arial" w:cs="Arial"/>
          <w:sz w:val="24"/>
          <w:szCs w:val="24"/>
        </w:rPr>
        <w:t>uma centrífuga refrigerada para o processamento de separação de concentrado de hemácias e plasmas</w:t>
      </w:r>
      <w:r w:rsidR="00E0284A">
        <w:rPr>
          <w:rFonts w:ascii="Arial" w:eastAsiaTheme="minorHAnsi" w:hAnsi="Arial" w:cs="Arial"/>
          <w:sz w:val="24"/>
          <w:szCs w:val="24"/>
        </w:rPr>
        <w:t xml:space="preserve"> para </w:t>
      </w:r>
      <w:r w:rsidR="001D3BBE">
        <w:rPr>
          <w:rFonts w:ascii="Arial" w:eastAsiaTheme="minorHAnsi" w:hAnsi="Arial" w:cs="Arial"/>
          <w:sz w:val="24"/>
          <w:szCs w:val="24"/>
        </w:rPr>
        <w:t>o</w:t>
      </w:r>
      <w:r w:rsidR="00E0284A">
        <w:rPr>
          <w:rFonts w:ascii="Arial" w:eastAsiaTheme="minorHAnsi" w:hAnsi="Arial" w:cs="Arial"/>
          <w:sz w:val="24"/>
          <w:szCs w:val="24"/>
        </w:rPr>
        <w:t xml:space="preserve"> HEMOMAR DE PINHEIRO.</w:t>
      </w:r>
      <w:r w:rsidR="007C6C14">
        <w:rPr>
          <w:rFonts w:ascii="Arial" w:eastAsiaTheme="minorHAnsi" w:hAnsi="Arial" w:cs="Arial"/>
          <w:sz w:val="24"/>
          <w:szCs w:val="24"/>
        </w:rPr>
        <w:t xml:space="preserve"> </w:t>
      </w:r>
      <w:r w:rsidR="000F2A6E" w:rsidRPr="00752F55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547C91" w:rsidRPr="00547C91" w:rsidRDefault="00547C91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3542B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>
        <w:rPr>
          <w:rFonts w:ascii="Arial" w:eastAsiaTheme="minorHAnsi" w:hAnsi="Arial" w:cs="Arial"/>
          <w:sz w:val="24"/>
          <w:szCs w:val="24"/>
        </w:rPr>
        <w:t xml:space="preserve">visa atender uma necessidade da falta de </w:t>
      </w:r>
      <w:r>
        <w:rPr>
          <w:rFonts w:ascii="Arial" w:eastAsiaTheme="minorHAnsi" w:hAnsi="Arial" w:cs="Arial"/>
          <w:sz w:val="24"/>
          <w:szCs w:val="24"/>
        </w:rPr>
        <w:t>equipamento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para que esses dois hemocomponentes sejam produzidos com qualidade para o consumo dos pacientes de Pinheiro e de Região da Baixada. Ressalta-se ainda que </w:t>
      </w:r>
      <w:proofErr w:type="spellStart"/>
      <w:r w:rsidR="0043542B">
        <w:rPr>
          <w:rFonts w:ascii="Arial" w:eastAsiaTheme="minorHAnsi" w:hAnsi="Arial" w:cs="Arial"/>
          <w:sz w:val="24"/>
          <w:szCs w:val="24"/>
        </w:rPr>
        <w:t>n</w:t>
      </w:r>
      <w:r>
        <w:rPr>
          <w:rFonts w:ascii="Arial" w:eastAsiaTheme="minorHAnsi" w:hAnsi="Arial" w:cs="Arial"/>
          <w:sz w:val="24"/>
          <w:szCs w:val="24"/>
        </w:rPr>
        <w:t>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falta deste equipamento</w:t>
      </w:r>
      <w:r w:rsidR="001D3BBE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Theme="minorHAnsi" w:hAnsi="Arial" w:cs="Arial"/>
          <w:sz w:val="24"/>
          <w:szCs w:val="24"/>
        </w:rPr>
        <w:t>Hemonúcleo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poderá </w:t>
      </w:r>
      <w:r w:rsidR="001D3BBE">
        <w:rPr>
          <w:rFonts w:ascii="Arial" w:eastAsiaTheme="minorHAnsi" w:hAnsi="Arial" w:cs="Arial"/>
          <w:sz w:val="24"/>
          <w:szCs w:val="24"/>
        </w:rPr>
        <w:t>sofrer advertência da</w:t>
      </w:r>
      <w:r w:rsidR="0043542B">
        <w:rPr>
          <w:rFonts w:ascii="Arial" w:eastAsiaTheme="minorHAnsi" w:hAnsi="Arial" w:cs="Arial"/>
          <w:sz w:val="24"/>
          <w:szCs w:val="24"/>
        </w:rPr>
        <w:t xml:space="preserve"> </w:t>
      </w:r>
      <w:r w:rsidR="001D3BBE">
        <w:rPr>
          <w:rFonts w:ascii="Arial" w:eastAsiaTheme="minorHAnsi" w:hAnsi="Arial" w:cs="Arial"/>
          <w:sz w:val="24"/>
          <w:szCs w:val="24"/>
        </w:rPr>
        <w:t>V</w:t>
      </w:r>
      <w:r w:rsidR="0043542B">
        <w:rPr>
          <w:rFonts w:ascii="Arial" w:eastAsiaTheme="minorHAnsi" w:hAnsi="Arial" w:cs="Arial"/>
          <w:sz w:val="24"/>
          <w:szCs w:val="24"/>
        </w:rPr>
        <w:t xml:space="preserve">igilância </w:t>
      </w:r>
      <w:r w:rsidR="001D3BBE">
        <w:rPr>
          <w:rFonts w:ascii="Arial" w:eastAsiaTheme="minorHAnsi" w:hAnsi="Arial" w:cs="Arial"/>
          <w:sz w:val="24"/>
          <w:szCs w:val="24"/>
        </w:rPr>
        <w:t>S</w:t>
      </w:r>
      <w:r w:rsidR="0043542B">
        <w:rPr>
          <w:rFonts w:ascii="Arial" w:eastAsiaTheme="minorHAnsi" w:hAnsi="Arial" w:cs="Arial"/>
          <w:sz w:val="24"/>
          <w:szCs w:val="24"/>
        </w:rPr>
        <w:t>anitária, pois é obrigatório fazer esse processamento somente nesse aparelho.</w:t>
      </w:r>
      <w:bookmarkStart w:id="0" w:name="_GoBack"/>
      <w:bookmarkEnd w:id="0"/>
    </w:p>
    <w:p w:rsidR="00505CB0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412EEC" w:rsidRDefault="004E028F" w:rsidP="001D3BB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7C6C14">
        <w:rPr>
          <w:rFonts w:ascii="Arial" w:eastAsiaTheme="minorHAnsi" w:hAnsi="Arial" w:cs="Arial"/>
          <w:sz w:val="24"/>
          <w:szCs w:val="24"/>
        </w:rPr>
        <w:t>22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 w:rsidR="007C6C14">
        <w:rPr>
          <w:rFonts w:ascii="Arial" w:eastAsiaTheme="minorHAnsi" w:hAnsi="Arial" w:cs="Arial"/>
          <w:sz w:val="24"/>
          <w:szCs w:val="24"/>
        </w:rPr>
        <w:t>maio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65" w:rsidRDefault="00023865">
      <w:pPr>
        <w:spacing w:after="0" w:line="240" w:lineRule="auto"/>
      </w:pPr>
      <w:r>
        <w:separator/>
      </w:r>
    </w:p>
  </w:endnote>
  <w:endnote w:type="continuationSeparator" w:id="0">
    <w:p w:rsidR="00023865" w:rsidRDefault="0002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65" w:rsidRDefault="00023865">
      <w:pPr>
        <w:spacing w:after="0" w:line="240" w:lineRule="auto"/>
      </w:pPr>
      <w:r>
        <w:separator/>
      </w:r>
    </w:p>
  </w:footnote>
  <w:footnote w:type="continuationSeparator" w:id="0">
    <w:p w:rsidR="00023865" w:rsidRDefault="0002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72740D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C538B"/>
    <w:rsid w:val="00BF22CA"/>
    <w:rsid w:val="00BF64EA"/>
    <w:rsid w:val="00C007A9"/>
    <w:rsid w:val="00C84034"/>
    <w:rsid w:val="00C946EB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3DE6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6</cp:revision>
  <cp:lastPrinted>2019-05-22T12:30:00Z</cp:lastPrinted>
  <dcterms:created xsi:type="dcterms:W3CDTF">2019-05-22T12:21:00Z</dcterms:created>
  <dcterms:modified xsi:type="dcterms:W3CDTF">2019-05-22T12:59:00Z</dcterms:modified>
</cp:coreProperties>
</file>