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0D4A1E">
      <w:pPr>
        <w:ind w:firstLine="708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</w:p>
    <w:p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E4" w:rsidRDefault="004227C2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Nos termos do art.152 do Regimento Interno da Assembleia Legislativa do Maranhão, solicitamos que a presente Indicação seja encaminhada ao</w:t>
      </w:r>
      <w:r w:rsidR="00BF1CEC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Estado, Senhor Flávio Dino, e ao Presidente do VIVA/Procon, Senhor Carlos Sérgio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1CEC" w:rsidRPr="00BF1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solicitando a implantação de uma </w:t>
      </w:r>
      <w:r w:rsidR="00BF1CEC">
        <w:rPr>
          <w:rFonts w:ascii="Times New Roman" w:hAnsi="Times New Roman" w:cs="Times New Roman"/>
          <w:b/>
          <w:color w:val="000000"/>
          <w:sz w:val="24"/>
          <w:szCs w:val="24"/>
        </w:rPr>
        <w:t>unidade</w:t>
      </w:r>
      <w:r w:rsidR="00BF1CEC" w:rsidRPr="00BF1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Viva Cidadão na sede do Município de </w:t>
      </w:r>
      <w:r w:rsidR="00BF1CEC">
        <w:rPr>
          <w:rFonts w:ascii="Times New Roman" w:hAnsi="Times New Roman" w:cs="Times New Roman"/>
          <w:b/>
          <w:color w:val="000000"/>
          <w:sz w:val="24"/>
          <w:szCs w:val="24"/>
        </w:rPr>
        <w:t>Arame/MA</w:t>
      </w:r>
      <w:r w:rsidR="00BF1CEC" w:rsidRPr="00BF1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para atender os moradores do referido município bem como </w:t>
      </w:r>
      <w:r w:rsidR="00BF1CEC">
        <w:rPr>
          <w:rFonts w:ascii="Times New Roman" w:hAnsi="Times New Roman" w:cs="Times New Roman"/>
          <w:b/>
          <w:color w:val="000000"/>
          <w:sz w:val="24"/>
          <w:szCs w:val="24"/>
        </w:rPr>
        <w:t>aqueles de cidades vizinhas.</w:t>
      </w:r>
    </w:p>
    <w:p w:rsidR="008A3490" w:rsidRDefault="00D8577C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7C">
        <w:rPr>
          <w:rFonts w:ascii="Times New Roman" w:hAnsi="Times New Roman" w:cs="Times New Roman"/>
          <w:color w:val="000000"/>
          <w:sz w:val="24"/>
          <w:szCs w:val="24"/>
        </w:rPr>
        <w:t xml:space="preserve">Vale ressaltar que </w:t>
      </w:r>
      <w:r w:rsidR="00D76373">
        <w:rPr>
          <w:rFonts w:ascii="Times New Roman" w:hAnsi="Times New Roman" w:cs="Times New Roman"/>
          <w:color w:val="000000"/>
          <w:sz w:val="24"/>
          <w:szCs w:val="24"/>
        </w:rPr>
        <w:t>o mencionado município possui mais de 30 mil habitantes, e faz limite com as cidades de Grajaú, Santa Luzia, Buriticupu, Itaipava do Grajaú, Amarante do Maranhão e Marajá do Sena, e nenhum deles possui unidade do Viva Cidadão.</w:t>
      </w:r>
    </w:p>
    <w:p w:rsidR="00D76373" w:rsidRPr="00E21FAF" w:rsidRDefault="00D76373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Desta forma, buscando garantir aos habitantes de todos esses Municípios que tenham acesso aos serviços prestados pelo Viva/Procon, como emissão de documentos pessoais e formalização de denúncias, solicita-se implantação de uma Unidade do Viva Cidadão, no Município de Arame/MA.</w:t>
      </w:r>
    </w:p>
    <w:p w:rsidR="00EC68C4" w:rsidRPr="00E21FAF" w:rsidRDefault="00EC68C4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7C2" w:rsidRPr="00E21FAF" w:rsidRDefault="004227C2" w:rsidP="00353F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Assembleia Legislativa do Maranhão, em</w:t>
      </w:r>
      <w:r w:rsidR="00D8577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76373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D85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8577C">
        <w:rPr>
          <w:rFonts w:ascii="Times New Roman" w:hAnsi="Times New Roman" w:cs="Times New Roman"/>
          <w:color w:val="000000"/>
          <w:sz w:val="24"/>
          <w:szCs w:val="24"/>
        </w:rPr>
        <w:t>junh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o de 2019.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:rsidR="004227C2" w:rsidRPr="00D8577C" w:rsidRDefault="004227C2" w:rsidP="00D857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sectPr w:rsidR="004227C2" w:rsidRPr="00D8577C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ED" w:rsidRDefault="00EA34ED" w:rsidP="004E1C38">
      <w:pPr>
        <w:spacing w:after="0" w:line="240" w:lineRule="auto"/>
      </w:pPr>
      <w:r>
        <w:separator/>
      </w:r>
    </w:p>
  </w:endnote>
  <w:endnote w:type="continuationSeparator" w:id="0">
    <w:p w:rsidR="00EA34ED" w:rsidRDefault="00EA34ED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ED" w:rsidRDefault="00EA34ED" w:rsidP="004E1C38">
      <w:pPr>
        <w:spacing w:after="0" w:line="240" w:lineRule="auto"/>
      </w:pPr>
      <w:r>
        <w:separator/>
      </w:r>
    </w:p>
  </w:footnote>
  <w:footnote w:type="continuationSeparator" w:id="0">
    <w:p w:rsidR="00EA34ED" w:rsidRDefault="00EA34ED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00497F"/>
    <w:rsid w:val="0000777B"/>
    <w:rsid w:val="00020583"/>
    <w:rsid w:val="00033175"/>
    <w:rsid w:val="00034279"/>
    <w:rsid w:val="000A584B"/>
    <w:rsid w:val="000D4A1E"/>
    <w:rsid w:val="000E4098"/>
    <w:rsid w:val="00105DD0"/>
    <w:rsid w:val="00127B04"/>
    <w:rsid w:val="00225B70"/>
    <w:rsid w:val="00254550"/>
    <w:rsid w:val="002D050B"/>
    <w:rsid w:val="00353F99"/>
    <w:rsid w:val="003803E4"/>
    <w:rsid w:val="003A1619"/>
    <w:rsid w:val="003F20DB"/>
    <w:rsid w:val="004227C2"/>
    <w:rsid w:val="00423D85"/>
    <w:rsid w:val="00471329"/>
    <w:rsid w:val="004D54E2"/>
    <w:rsid w:val="004E1C38"/>
    <w:rsid w:val="005131B9"/>
    <w:rsid w:val="00543918"/>
    <w:rsid w:val="00543F59"/>
    <w:rsid w:val="005619AB"/>
    <w:rsid w:val="005666CD"/>
    <w:rsid w:val="005777C5"/>
    <w:rsid w:val="00585F69"/>
    <w:rsid w:val="0059433F"/>
    <w:rsid w:val="005A6F5F"/>
    <w:rsid w:val="006403A7"/>
    <w:rsid w:val="006475CB"/>
    <w:rsid w:val="006500BF"/>
    <w:rsid w:val="006A6286"/>
    <w:rsid w:val="006E4D27"/>
    <w:rsid w:val="006E5C5A"/>
    <w:rsid w:val="006F4D28"/>
    <w:rsid w:val="00786E3D"/>
    <w:rsid w:val="007F4576"/>
    <w:rsid w:val="00806CC6"/>
    <w:rsid w:val="008828F9"/>
    <w:rsid w:val="00893931"/>
    <w:rsid w:val="008A3490"/>
    <w:rsid w:val="009216D5"/>
    <w:rsid w:val="00984AD3"/>
    <w:rsid w:val="009B34A1"/>
    <w:rsid w:val="009D10F6"/>
    <w:rsid w:val="00A20D28"/>
    <w:rsid w:val="00AE5914"/>
    <w:rsid w:val="00B83527"/>
    <w:rsid w:val="00BF1CEC"/>
    <w:rsid w:val="00C0780A"/>
    <w:rsid w:val="00C35147"/>
    <w:rsid w:val="00C84346"/>
    <w:rsid w:val="00D76373"/>
    <w:rsid w:val="00D8577C"/>
    <w:rsid w:val="00E21FAF"/>
    <w:rsid w:val="00E30606"/>
    <w:rsid w:val="00E732FA"/>
    <w:rsid w:val="00EA164A"/>
    <w:rsid w:val="00EA34ED"/>
    <w:rsid w:val="00EB7B23"/>
    <w:rsid w:val="00EC68C4"/>
    <w:rsid w:val="00ED2278"/>
    <w:rsid w:val="00EE3D86"/>
    <w:rsid w:val="00F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3183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50A5-3F7F-4B62-B5CA-30C9C40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Thales de Castro Torres</cp:lastModifiedBy>
  <cp:revision>2</cp:revision>
  <cp:lastPrinted>2019-02-20T12:03:00Z</cp:lastPrinted>
  <dcterms:created xsi:type="dcterms:W3CDTF">2019-06-17T15:08:00Z</dcterms:created>
  <dcterms:modified xsi:type="dcterms:W3CDTF">2019-06-17T15:08:00Z</dcterms:modified>
</cp:coreProperties>
</file>