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415" w:rsidRDefault="00542415" w:rsidP="0054241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PROPOSTA DE EMENDA CONSTITUCIONAL Nº _______ DE 2019</w:t>
      </w:r>
    </w:p>
    <w:p w:rsidR="00542415" w:rsidRDefault="00542415" w:rsidP="00542415">
      <w:pPr>
        <w:pStyle w:val="Normal1"/>
        <w:spacing w:line="240" w:lineRule="auto"/>
        <w:jc w:val="center"/>
        <w:rPr>
          <w:rFonts w:ascii="Times New Roman" w:eastAsia="Times New Roman" w:hAnsi="Times New Roman" w:cs="Times New Roman"/>
          <w:b/>
          <w:sz w:val="24"/>
          <w:szCs w:val="24"/>
        </w:rPr>
      </w:pPr>
    </w:p>
    <w:p w:rsidR="00183E1D" w:rsidRPr="00A20743" w:rsidRDefault="00183E1D" w:rsidP="00183E1D">
      <w:pPr>
        <w:pStyle w:val="Normal1"/>
        <w:spacing w:line="360" w:lineRule="auto"/>
        <w:ind w:left="3402"/>
        <w:jc w:val="both"/>
        <w:rPr>
          <w:rFonts w:ascii="Times New Roman" w:eastAsia="Times New Roman" w:hAnsi="Times New Roman" w:cs="Times New Roman"/>
          <w:b/>
          <w:sz w:val="24"/>
          <w:szCs w:val="24"/>
          <w:u w:val="single"/>
        </w:rPr>
      </w:pPr>
      <w:r w:rsidRPr="00A20743">
        <w:rPr>
          <w:rFonts w:ascii="Times New Roman" w:eastAsia="Times New Roman" w:hAnsi="Times New Roman" w:cs="Times New Roman"/>
          <w:b/>
          <w:sz w:val="24"/>
          <w:szCs w:val="24"/>
          <w:u w:val="single"/>
        </w:rPr>
        <w:t xml:space="preserve">Autoria: </w:t>
      </w:r>
      <w:r>
        <w:rPr>
          <w:rFonts w:ascii="Times New Roman" w:eastAsia="Times New Roman" w:hAnsi="Times New Roman" w:cs="Times New Roman"/>
          <w:b/>
          <w:sz w:val="24"/>
          <w:szCs w:val="24"/>
          <w:u w:val="single"/>
        </w:rPr>
        <w:t xml:space="preserve">DEPUTADO DR. YGLÉSIO E DEMAIS </w:t>
      </w:r>
      <w:r w:rsidRPr="00A20743">
        <w:rPr>
          <w:rFonts w:ascii="Times New Roman" w:eastAsia="Times New Roman" w:hAnsi="Times New Roman" w:cs="Times New Roman"/>
          <w:b/>
          <w:sz w:val="24"/>
          <w:szCs w:val="24"/>
          <w:u w:val="single"/>
        </w:rPr>
        <w:t>SIGNATÁRIOS</w:t>
      </w:r>
    </w:p>
    <w:p w:rsidR="00183E1D" w:rsidRPr="00A20743" w:rsidRDefault="00183E1D" w:rsidP="00183E1D">
      <w:pPr>
        <w:pStyle w:val="Normal1"/>
        <w:spacing w:after="240" w:line="360" w:lineRule="auto"/>
        <w:ind w:left="3402"/>
        <w:jc w:val="both"/>
        <w:rPr>
          <w:rFonts w:ascii="Times New Roman" w:eastAsia="Times New Roman" w:hAnsi="Times New Roman" w:cs="Times New Roman"/>
          <w:sz w:val="24"/>
          <w:szCs w:val="24"/>
        </w:rPr>
      </w:pPr>
      <w:r w:rsidRPr="00A20743">
        <w:rPr>
          <w:rFonts w:ascii="Times New Roman" w:eastAsia="Times New Roman" w:hAnsi="Times New Roman" w:cs="Times New Roman"/>
          <w:sz w:val="24"/>
          <w:szCs w:val="24"/>
        </w:rPr>
        <w:t xml:space="preserve"> (art. 41, I Constituição do Estado do Maranhão)</w:t>
      </w:r>
    </w:p>
    <w:p w:rsidR="00183E1D" w:rsidRPr="00963EC0" w:rsidRDefault="00963EC0" w:rsidP="00351AB8">
      <w:pPr>
        <w:pStyle w:val="Normal1"/>
        <w:spacing w:line="240" w:lineRule="auto"/>
        <w:ind w:left="3402"/>
        <w:jc w:val="both"/>
        <w:rPr>
          <w:rFonts w:ascii="Times New Roman" w:eastAsia="Times New Roman" w:hAnsi="Times New Roman" w:cs="Times New Roman"/>
          <w:b/>
          <w:sz w:val="24"/>
          <w:szCs w:val="24"/>
        </w:rPr>
      </w:pPr>
      <w:r w:rsidRPr="00963EC0">
        <w:rPr>
          <w:rFonts w:ascii="Times New Roman" w:eastAsia="Times New Roman" w:hAnsi="Times New Roman" w:cs="Times New Roman"/>
          <w:b/>
          <w:sz w:val="24"/>
          <w:szCs w:val="24"/>
        </w:rPr>
        <w:t>ALTERA O ATO DAS DISPOSIÇÕES CONSTITUCIONAIS TRANSITÓRIAS</w:t>
      </w:r>
      <w:r w:rsidR="00F075C2">
        <w:rPr>
          <w:rFonts w:ascii="Times New Roman" w:eastAsia="Times New Roman" w:hAnsi="Times New Roman" w:cs="Times New Roman"/>
          <w:b/>
          <w:sz w:val="24"/>
          <w:szCs w:val="24"/>
        </w:rPr>
        <w:t xml:space="preserve"> DA CONSTITUIÇÃO DO ESTADO DO MARANHÃO</w:t>
      </w:r>
      <w:r w:rsidRPr="00963EC0">
        <w:rPr>
          <w:rFonts w:ascii="Times New Roman" w:eastAsia="Times New Roman" w:hAnsi="Times New Roman" w:cs="Times New Roman"/>
          <w:b/>
          <w:sz w:val="24"/>
          <w:szCs w:val="24"/>
        </w:rPr>
        <w:t xml:space="preserve">, INTRODUZINDO ARTIGOS QUE CRIAM O FUNDO </w:t>
      </w:r>
      <w:r>
        <w:rPr>
          <w:rFonts w:ascii="Times New Roman" w:eastAsia="Times New Roman" w:hAnsi="Times New Roman" w:cs="Times New Roman"/>
          <w:b/>
          <w:sz w:val="24"/>
          <w:szCs w:val="24"/>
        </w:rPr>
        <w:t xml:space="preserve">COMPLEMENTAR </w:t>
      </w:r>
      <w:r w:rsidRPr="00963EC0">
        <w:rPr>
          <w:rFonts w:ascii="Times New Roman" w:eastAsia="Times New Roman" w:hAnsi="Times New Roman" w:cs="Times New Roman"/>
          <w:b/>
          <w:sz w:val="24"/>
          <w:szCs w:val="24"/>
        </w:rPr>
        <w:t xml:space="preserve">ESTADUAL DE </w:t>
      </w:r>
      <w:r>
        <w:rPr>
          <w:rFonts w:ascii="Times New Roman" w:eastAsia="Times New Roman" w:hAnsi="Times New Roman" w:cs="Times New Roman"/>
          <w:b/>
          <w:sz w:val="24"/>
          <w:szCs w:val="24"/>
        </w:rPr>
        <w:t xml:space="preserve">APOIO ÀS POLÍTICAS DE SAÚDE DO </w:t>
      </w:r>
      <w:r w:rsidR="00F075C2">
        <w:rPr>
          <w:rFonts w:ascii="Times New Roman" w:eastAsia="Times New Roman" w:hAnsi="Times New Roman" w:cs="Times New Roman"/>
          <w:b/>
          <w:sz w:val="24"/>
          <w:szCs w:val="24"/>
        </w:rPr>
        <w:t>ESTADO</w:t>
      </w:r>
      <w:r w:rsidRPr="00963EC0">
        <w:rPr>
          <w:rFonts w:ascii="Times New Roman" w:eastAsia="Times New Roman" w:hAnsi="Times New Roman" w:cs="Times New Roman"/>
          <w:b/>
          <w:sz w:val="24"/>
          <w:szCs w:val="24"/>
        </w:rPr>
        <w:t>.</w:t>
      </w:r>
    </w:p>
    <w:p w:rsidR="00183E1D" w:rsidRDefault="00183E1D" w:rsidP="00183E1D">
      <w:pPr>
        <w:pStyle w:val="Normal1"/>
        <w:spacing w:line="360" w:lineRule="auto"/>
        <w:ind w:firstLine="1133"/>
        <w:jc w:val="both"/>
        <w:rPr>
          <w:rFonts w:ascii="Times New Roman" w:eastAsia="Times New Roman" w:hAnsi="Times New Roman" w:cs="Times New Roman"/>
          <w:sz w:val="24"/>
          <w:szCs w:val="24"/>
        </w:rPr>
      </w:pPr>
    </w:p>
    <w:p w:rsidR="00183E1D" w:rsidRDefault="00183E1D" w:rsidP="00183E1D">
      <w:pPr>
        <w:pStyle w:val="Normal1"/>
        <w:spacing w:after="240"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1º -</w:t>
      </w:r>
      <w:r>
        <w:rPr>
          <w:rFonts w:ascii="Times New Roman" w:eastAsia="Times New Roman" w:hAnsi="Times New Roman" w:cs="Times New Roman"/>
          <w:sz w:val="24"/>
          <w:szCs w:val="24"/>
        </w:rPr>
        <w:t xml:space="preserve"> </w:t>
      </w:r>
      <w:r w:rsidR="00963EC0">
        <w:rPr>
          <w:rFonts w:ascii="Times New Roman" w:eastAsia="Times New Roman" w:hAnsi="Times New Roman" w:cs="Times New Roman"/>
          <w:sz w:val="24"/>
          <w:szCs w:val="24"/>
        </w:rPr>
        <w:t xml:space="preserve">A </w:t>
      </w:r>
      <w:r w:rsidR="00963EC0" w:rsidRPr="00963EC0">
        <w:rPr>
          <w:rFonts w:ascii="Times New Roman" w:eastAsia="Times New Roman" w:hAnsi="Times New Roman" w:cs="Times New Roman"/>
          <w:sz w:val="24"/>
          <w:szCs w:val="24"/>
        </w:rPr>
        <w:t>Constituição Estadual, no Ato das Disposições Constitucionais Transitórias</w:t>
      </w:r>
      <w:r w:rsidR="00963EC0">
        <w:rPr>
          <w:rFonts w:ascii="Times New Roman" w:eastAsia="Times New Roman" w:hAnsi="Times New Roman" w:cs="Times New Roman"/>
          <w:sz w:val="24"/>
          <w:szCs w:val="24"/>
        </w:rPr>
        <w:t>,</w:t>
      </w:r>
      <w:r w:rsidR="00963EC0" w:rsidRPr="00963EC0">
        <w:rPr>
          <w:rFonts w:ascii="Times New Roman" w:eastAsia="Times New Roman" w:hAnsi="Times New Roman" w:cs="Times New Roman"/>
          <w:sz w:val="24"/>
          <w:szCs w:val="24"/>
        </w:rPr>
        <w:t xml:space="preserve"> é acrescid</w:t>
      </w:r>
      <w:r w:rsidR="00963EC0">
        <w:rPr>
          <w:rFonts w:ascii="Times New Roman" w:eastAsia="Times New Roman" w:hAnsi="Times New Roman" w:cs="Times New Roman"/>
          <w:sz w:val="24"/>
          <w:szCs w:val="24"/>
        </w:rPr>
        <w:t>a</w:t>
      </w:r>
      <w:r w:rsidR="00963EC0" w:rsidRPr="00963EC0">
        <w:rPr>
          <w:rFonts w:ascii="Times New Roman" w:eastAsia="Times New Roman" w:hAnsi="Times New Roman" w:cs="Times New Roman"/>
          <w:sz w:val="24"/>
          <w:szCs w:val="24"/>
        </w:rPr>
        <w:t xml:space="preserve"> dos seguintes artigos</w:t>
      </w:r>
      <w:r>
        <w:rPr>
          <w:rFonts w:ascii="Times New Roman" w:eastAsia="Times New Roman" w:hAnsi="Times New Roman" w:cs="Times New Roman"/>
          <w:sz w:val="24"/>
          <w:szCs w:val="24"/>
        </w:rPr>
        <w:t>:</w:t>
      </w:r>
    </w:p>
    <w:p w:rsidR="00963EC0" w:rsidRPr="00963EC0" w:rsidRDefault="00351AB8" w:rsidP="00963EC0">
      <w:pPr>
        <w:pStyle w:val="Normal1"/>
        <w:spacing w:line="360" w:lineRule="auto"/>
        <w:ind w:left="226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963EC0" w:rsidRPr="00963EC0">
        <w:rPr>
          <w:rFonts w:ascii="Times New Roman" w:eastAsia="Times New Roman" w:hAnsi="Times New Roman" w:cs="Times New Roman"/>
          <w:b/>
          <w:i/>
          <w:sz w:val="24"/>
          <w:szCs w:val="24"/>
        </w:rPr>
        <w:t>Art. 63</w:t>
      </w:r>
      <w:r w:rsidR="00963EC0" w:rsidRPr="00963EC0">
        <w:rPr>
          <w:rFonts w:ascii="Times New Roman" w:eastAsia="Times New Roman" w:hAnsi="Times New Roman" w:cs="Times New Roman"/>
          <w:i/>
          <w:sz w:val="24"/>
          <w:szCs w:val="24"/>
        </w:rPr>
        <w:t>. Fica instituído, para vigorar até o ano de 2030, no âmbito do Poder Executivo Estadual, o Fundo Complementar Estadual de Apoio às Políticas de Saúde do Maranhão, a ser regulamentado por meio de lei complementar, com o objetivo de proporcionar recursos financeiros para o apoio às atividades dos hospitais estaduais, filantrópicos, o Centro de Hemoterapia e Hematologia do Maranhão e os hospitais municipais no Maranhão.</w:t>
      </w:r>
    </w:p>
    <w:p w:rsidR="00963EC0" w:rsidRPr="00963EC0" w:rsidRDefault="00963EC0" w:rsidP="00963EC0">
      <w:pPr>
        <w:pStyle w:val="Normal1"/>
        <w:spacing w:line="360" w:lineRule="auto"/>
        <w:ind w:left="2268"/>
        <w:jc w:val="both"/>
        <w:rPr>
          <w:rFonts w:ascii="Times New Roman" w:eastAsia="Times New Roman" w:hAnsi="Times New Roman" w:cs="Times New Roman"/>
          <w:i/>
          <w:sz w:val="24"/>
          <w:szCs w:val="24"/>
        </w:rPr>
      </w:pPr>
      <w:r w:rsidRPr="00963EC0">
        <w:rPr>
          <w:rFonts w:ascii="Times New Roman" w:eastAsia="Times New Roman" w:hAnsi="Times New Roman" w:cs="Times New Roman"/>
          <w:b/>
          <w:i/>
          <w:sz w:val="24"/>
          <w:szCs w:val="24"/>
        </w:rPr>
        <w:t>§1º.</w:t>
      </w:r>
      <w:r w:rsidRPr="00963EC0">
        <w:rPr>
          <w:rFonts w:ascii="Times New Roman" w:eastAsia="Times New Roman" w:hAnsi="Times New Roman" w:cs="Times New Roman"/>
          <w:i/>
          <w:sz w:val="24"/>
          <w:szCs w:val="24"/>
        </w:rPr>
        <w:t xml:space="preserve">  O Fundo previsto neste artigo terá Conselho Consultivo e de acompanhamento que contará com a participação de representantes da sociedade civil, nos termos da lei complementar.</w:t>
      </w:r>
    </w:p>
    <w:p w:rsidR="00963EC0" w:rsidRPr="00963EC0" w:rsidRDefault="00963EC0" w:rsidP="00963EC0">
      <w:pPr>
        <w:pStyle w:val="Normal1"/>
        <w:spacing w:line="360" w:lineRule="auto"/>
        <w:ind w:left="2268"/>
        <w:jc w:val="both"/>
        <w:rPr>
          <w:rFonts w:ascii="Times New Roman" w:eastAsia="Times New Roman" w:hAnsi="Times New Roman" w:cs="Times New Roman"/>
          <w:i/>
          <w:sz w:val="24"/>
          <w:szCs w:val="24"/>
        </w:rPr>
      </w:pPr>
      <w:r w:rsidRPr="00963EC0">
        <w:rPr>
          <w:rFonts w:ascii="Times New Roman" w:eastAsia="Times New Roman" w:hAnsi="Times New Roman" w:cs="Times New Roman"/>
          <w:b/>
          <w:i/>
          <w:sz w:val="24"/>
          <w:szCs w:val="24"/>
        </w:rPr>
        <w:t>§2º</w:t>
      </w:r>
      <w:r w:rsidRPr="00963EC0">
        <w:rPr>
          <w:rFonts w:ascii="Times New Roman" w:eastAsia="Times New Roman" w:hAnsi="Times New Roman" w:cs="Times New Roman"/>
          <w:i/>
          <w:sz w:val="24"/>
          <w:szCs w:val="24"/>
        </w:rPr>
        <w:t>. Os recursos do Fundo poderão ser aplicados em obras de construção, aquisição de equipamentos hospitalares, manutenção e revitalização de unidades de saúde do S</w:t>
      </w:r>
      <w:r>
        <w:rPr>
          <w:rFonts w:ascii="Times New Roman" w:eastAsia="Times New Roman" w:hAnsi="Times New Roman" w:cs="Times New Roman"/>
          <w:i/>
          <w:sz w:val="24"/>
          <w:szCs w:val="24"/>
        </w:rPr>
        <w:t xml:space="preserve">istema Único de </w:t>
      </w:r>
      <w:r w:rsidRPr="00963EC0">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aúde - SUS</w:t>
      </w:r>
      <w:r w:rsidRPr="00963EC0">
        <w:rPr>
          <w:rFonts w:ascii="Times New Roman" w:eastAsia="Times New Roman" w:hAnsi="Times New Roman" w:cs="Times New Roman"/>
          <w:i/>
          <w:sz w:val="24"/>
          <w:szCs w:val="24"/>
        </w:rPr>
        <w:t xml:space="preserve"> no Maranhão, bem como em ações de custeio em saúde curativa e preventiva. A destinação dos </w:t>
      </w:r>
      <w:r w:rsidRPr="00963EC0">
        <w:rPr>
          <w:rFonts w:ascii="Times New Roman" w:eastAsia="Times New Roman" w:hAnsi="Times New Roman" w:cs="Times New Roman"/>
          <w:i/>
          <w:sz w:val="24"/>
          <w:szCs w:val="24"/>
        </w:rPr>
        <w:lastRenderedPageBreak/>
        <w:t>recursos será realizada por meio de indicações parlamentares formais, distribuídas equitativamente entre os membros do Legislativo Estadual, endereçadas ao Conselho Administrador do Fundo.</w:t>
      </w:r>
    </w:p>
    <w:p w:rsidR="00963EC0" w:rsidRPr="00963EC0" w:rsidRDefault="00963EC0" w:rsidP="00963EC0">
      <w:pPr>
        <w:pStyle w:val="Normal1"/>
        <w:spacing w:line="360" w:lineRule="auto"/>
        <w:ind w:left="2268"/>
        <w:jc w:val="both"/>
        <w:rPr>
          <w:rFonts w:ascii="Times New Roman" w:eastAsia="Times New Roman" w:hAnsi="Times New Roman" w:cs="Times New Roman"/>
          <w:i/>
          <w:sz w:val="24"/>
          <w:szCs w:val="24"/>
        </w:rPr>
      </w:pPr>
      <w:r w:rsidRPr="00963EC0">
        <w:rPr>
          <w:rFonts w:ascii="Times New Roman" w:eastAsia="Times New Roman" w:hAnsi="Times New Roman" w:cs="Times New Roman"/>
          <w:b/>
          <w:i/>
          <w:sz w:val="24"/>
          <w:szCs w:val="24"/>
        </w:rPr>
        <w:t>§3º.</w:t>
      </w:r>
      <w:r w:rsidRPr="00963EC0">
        <w:rPr>
          <w:rFonts w:ascii="Times New Roman" w:eastAsia="Times New Roman" w:hAnsi="Times New Roman" w:cs="Times New Roman"/>
          <w:i/>
          <w:sz w:val="24"/>
          <w:szCs w:val="24"/>
        </w:rPr>
        <w:t xml:space="preserve"> O Poder Executivo publicará demonstrativo bimestral da execução orçamentária, discriminando as fontes e aplicação dos recursos do Fundo. </w:t>
      </w:r>
    </w:p>
    <w:p w:rsidR="00963EC0" w:rsidRPr="00963EC0" w:rsidRDefault="00963EC0" w:rsidP="00963EC0">
      <w:pPr>
        <w:pStyle w:val="Normal1"/>
        <w:spacing w:line="360" w:lineRule="auto"/>
        <w:ind w:left="2268"/>
        <w:jc w:val="both"/>
        <w:rPr>
          <w:rFonts w:ascii="Times New Roman" w:eastAsia="Times New Roman" w:hAnsi="Times New Roman" w:cs="Times New Roman"/>
          <w:i/>
          <w:sz w:val="24"/>
          <w:szCs w:val="24"/>
        </w:rPr>
      </w:pPr>
      <w:r w:rsidRPr="00963EC0">
        <w:rPr>
          <w:rFonts w:ascii="Times New Roman" w:eastAsia="Times New Roman" w:hAnsi="Times New Roman" w:cs="Times New Roman"/>
          <w:b/>
          <w:i/>
          <w:sz w:val="24"/>
          <w:szCs w:val="24"/>
        </w:rPr>
        <w:t>Art. 64</w:t>
      </w:r>
      <w:r w:rsidRPr="00963EC0">
        <w:rPr>
          <w:rFonts w:ascii="Times New Roman" w:eastAsia="Times New Roman" w:hAnsi="Times New Roman" w:cs="Times New Roman"/>
          <w:i/>
          <w:sz w:val="24"/>
          <w:szCs w:val="24"/>
        </w:rPr>
        <w:t>. O Fundo Estadual de Apoio aos Hospitais Públicos do Maranhão será constituído com recursos provenientes de:</w:t>
      </w:r>
    </w:p>
    <w:p w:rsidR="00963EC0" w:rsidRPr="00963EC0" w:rsidRDefault="00963EC0" w:rsidP="00963EC0">
      <w:pPr>
        <w:pStyle w:val="Normal1"/>
        <w:spacing w:line="360" w:lineRule="auto"/>
        <w:ind w:left="2268"/>
        <w:jc w:val="both"/>
        <w:rPr>
          <w:rFonts w:ascii="Times New Roman" w:eastAsia="Times New Roman" w:hAnsi="Times New Roman" w:cs="Times New Roman"/>
          <w:i/>
          <w:sz w:val="24"/>
          <w:szCs w:val="24"/>
        </w:rPr>
      </w:pPr>
      <w:r w:rsidRPr="00963EC0">
        <w:rPr>
          <w:rFonts w:ascii="Times New Roman" w:eastAsia="Times New Roman" w:hAnsi="Times New Roman" w:cs="Times New Roman"/>
          <w:b/>
          <w:i/>
          <w:sz w:val="24"/>
          <w:szCs w:val="24"/>
        </w:rPr>
        <w:t>I</w:t>
      </w:r>
      <w:r w:rsidRPr="00963EC0">
        <w:rPr>
          <w:rFonts w:ascii="Times New Roman" w:eastAsia="Times New Roman" w:hAnsi="Times New Roman" w:cs="Times New Roman"/>
          <w:i/>
          <w:sz w:val="24"/>
          <w:szCs w:val="24"/>
        </w:rPr>
        <w:t xml:space="preserve"> – </w:t>
      </w:r>
      <w:proofErr w:type="gramStart"/>
      <w:r w:rsidRPr="00963EC0">
        <w:rPr>
          <w:rFonts w:ascii="Times New Roman" w:eastAsia="Times New Roman" w:hAnsi="Times New Roman" w:cs="Times New Roman"/>
          <w:i/>
          <w:sz w:val="24"/>
          <w:szCs w:val="24"/>
        </w:rPr>
        <w:t>devolução</w:t>
      </w:r>
      <w:proofErr w:type="gramEnd"/>
      <w:r w:rsidRPr="00963EC0">
        <w:rPr>
          <w:rFonts w:ascii="Times New Roman" w:eastAsia="Times New Roman" w:hAnsi="Times New Roman" w:cs="Times New Roman"/>
          <w:i/>
          <w:sz w:val="24"/>
          <w:szCs w:val="24"/>
        </w:rPr>
        <w:t xml:space="preserve"> voluntária de recursos financeiros oriundos da participação dos Poderes Legislativo e Judiciário, do Ministério Público do Estado do Maranhão e do Tribunal de Contas do Estado na Receita Líquida Disponível não utilizada e restituída ao Poder Executivo;</w:t>
      </w:r>
    </w:p>
    <w:p w:rsidR="00963EC0" w:rsidRPr="00963EC0" w:rsidRDefault="00963EC0" w:rsidP="00963EC0">
      <w:pPr>
        <w:pStyle w:val="Normal1"/>
        <w:spacing w:line="360" w:lineRule="auto"/>
        <w:ind w:left="2268"/>
        <w:jc w:val="both"/>
        <w:rPr>
          <w:rFonts w:ascii="Times New Roman" w:eastAsia="Times New Roman" w:hAnsi="Times New Roman" w:cs="Times New Roman"/>
          <w:i/>
          <w:sz w:val="24"/>
          <w:szCs w:val="24"/>
        </w:rPr>
      </w:pPr>
      <w:r w:rsidRPr="00963EC0">
        <w:rPr>
          <w:rFonts w:ascii="Times New Roman" w:eastAsia="Times New Roman" w:hAnsi="Times New Roman" w:cs="Times New Roman"/>
          <w:b/>
          <w:i/>
          <w:sz w:val="24"/>
          <w:szCs w:val="24"/>
        </w:rPr>
        <w:t>II</w:t>
      </w:r>
      <w:r w:rsidRPr="00963EC0">
        <w:rPr>
          <w:rFonts w:ascii="Times New Roman" w:eastAsia="Times New Roman" w:hAnsi="Times New Roman" w:cs="Times New Roman"/>
          <w:i/>
          <w:sz w:val="24"/>
          <w:szCs w:val="24"/>
        </w:rPr>
        <w:t xml:space="preserve"> – </w:t>
      </w:r>
      <w:proofErr w:type="gramStart"/>
      <w:r w:rsidRPr="00963EC0">
        <w:rPr>
          <w:rFonts w:ascii="Times New Roman" w:eastAsia="Times New Roman" w:hAnsi="Times New Roman" w:cs="Times New Roman"/>
          <w:i/>
          <w:sz w:val="24"/>
          <w:szCs w:val="24"/>
        </w:rPr>
        <w:t>receitas</w:t>
      </w:r>
      <w:proofErr w:type="gramEnd"/>
      <w:r w:rsidRPr="00963EC0">
        <w:rPr>
          <w:rFonts w:ascii="Times New Roman" w:eastAsia="Times New Roman" w:hAnsi="Times New Roman" w:cs="Times New Roman"/>
          <w:i/>
          <w:sz w:val="24"/>
          <w:szCs w:val="24"/>
        </w:rPr>
        <w:t xml:space="preserve"> decorrentes da aplicação de seus recursos;</w:t>
      </w:r>
    </w:p>
    <w:p w:rsidR="00963EC0" w:rsidRPr="00963EC0" w:rsidRDefault="00963EC0" w:rsidP="00963EC0">
      <w:pPr>
        <w:pStyle w:val="Normal1"/>
        <w:spacing w:line="360" w:lineRule="auto"/>
        <w:ind w:left="2268"/>
        <w:jc w:val="both"/>
        <w:rPr>
          <w:rFonts w:ascii="Times New Roman" w:eastAsia="Times New Roman" w:hAnsi="Times New Roman" w:cs="Times New Roman"/>
          <w:i/>
          <w:sz w:val="24"/>
          <w:szCs w:val="24"/>
        </w:rPr>
      </w:pPr>
      <w:r w:rsidRPr="00963EC0">
        <w:rPr>
          <w:rFonts w:ascii="Times New Roman" w:eastAsia="Times New Roman" w:hAnsi="Times New Roman" w:cs="Times New Roman"/>
          <w:b/>
          <w:i/>
          <w:sz w:val="24"/>
          <w:szCs w:val="24"/>
        </w:rPr>
        <w:t>III</w:t>
      </w:r>
      <w:r w:rsidRPr="00963EC0">
        <w:rPr>
          <w:rFonts w:ascii="Times New Roman" w:eastAsia="Times New Roman" w:hAnsi="Times New Roman" w:cs="Times New Roman"/>
          <w:i/>
          <w:sz w:val="24"/>
          <w:szCs w:val="24"/>
        </w:rPr>
        <w:t xml:space="preserve"> – outros recursos que lhe venham a ser destinados.</w:t>
      </w:r>
    </w:p>
    <w:p w:rsidR="00963EC0" w:rsidRPr="00963EC0" w:rsidRDefault="00963EC0" w:rsidP="00963EC0">
      <w:pPr>
        <w:pStyle w:val="Normal1"/>
        <w:spacing w:line="360" w:lineRule="auto"/>
        <w:ind w:left="2268"/>
        <w:jc w:val="both"/>
        <w:rPr>
          <w:rFonts w:ascii="Times New Roman" w:eastAsia="Times New Roman" w:hAnsi="Times New Roman" w:cs="Times New Roman"/>
          <w:i/>
          <w:sz w:val="24"/>
          <w:szCs w:val="24"/>
        </w:rPr>
      </w:pPr>
      <w:r w:rsidRPr="00963EC0">
        <w:rPr>
          <w:rFonts w:ascii="Times New Roman" w:eastAsia="Times New Roman" w:hAnsi="Times New Roman" w:cs="Times New Roman"/>
          <w:i/>
          <w:sz w:val="24"/>
          <w:szCs w:val="24"/>
        </w:rPr>
        <w:t xml:space="preserve"> </w:t>
      </w:r>
      <w:r w:rsidRPr="00F075C2">
        <w:rPr>
          <w:rFonts w:ascii="Times New Roman" w:eastAsia="Times New Roman" w:hAnsi="Times New Roman" w:cs="Times New Roman"/>
          <w:b/>
          <w:i/>
          <w:sz w:val="24"/>
          <w:szCs w:val="24"/>
        </w:rPr>
        <w:t>Parágrafo único</w:t>
      </w:r>
      <w:r w:rsidR="00F075C2">
        <w:rPr>
          <w:rFonts w:ascii="Times New Roman" w:eastAsia="Times New Roman" w:hAnsi="Times New Roman" w:cs="Times New Roman"/>
          <w:i/>
          <w:sz w:val="24"/>
          <w:szCs w:val="24"/>
        </w:rPr>
        <w:t>.</w:t>
      </w:r>
      <w:r w:rsidRPr="00963EC0">
        <w:rPr>
          <w:rFonts w:ascii="Times New Roman" w:eastAsia="Times New Roman" w:hAnsi="Times New Roman" w:cs="Times New Roman"/>
          <w:i/>
          <w:sz w:val="24"/>
          <w:szCs w:val="24"/>
        </w:rPr>
        <w:t xml:space="preserve"> Aos recursos integrantes do Fundo de que trata este artigo não se aplica o disposto no art. 138, inciso IV, da Constituição do Estado do Maranhão, assim como qualquer desvinculação de recursos orçamentários.</w:t>
      </w:r>
    </w:p>
    <w:p w:rsidR="00183E1D" w:rsidRDefault="00963EC0" w:rsidP="00F075C2">
      <w:pPr>
        <w:pStyle w:val="Normal1"/>
        <w:spacing w:after="240" w:line="360" w:lineRule="auto"/>
        <w:ind w:left="2268"/>
        <w:jc w:val="both"/>
        <w:rPr>
          <w:rFonts w:ascii="Times New Roman" w:eastAsia="Times New Roman" w:hAnsi="Times New Roman" w:cs="Times New Roman"/>
          <w:i/>
          <w:sz w:val="24"/>
          <w:szCs w:val="24"/>
        </w:rPr>
      </w:pPr>
      <w:r w:rsidRPr="00F075C2">
        <w:rPr>
          <w:rFonts w:ascii="Times New Roman" w:eastAsia="Times New Roman" w:hAnsi="Times New Roman" w:cs="Times New Roman"/>
          <w:b/>
          <w:i/>
          <w:sz w:val="24"/>
          <w:szCs w:val="24"/>
        </w:rPr>
        <w:t>Art. 65</w:t>
      </w:r>
      <w:r w:rsidRPr="00963EC0">
        <w:rPr>
          <w:rFonts w:ascii="Times New Roman" w:eastAsia="Times New Roman" w:hAnsi="Times New Roman" w:cs="Times New Roman"/>
          <w:i/>
          <w:sz w:val="24"/>
          <w:szCs w:val="24"/>
        </w:rPr>
        <w:t xml:space="preserve">. Os recursos do Fundo </w:t>
      </w:r>
      <w:r w:rsidR="008838E2">
        <w:rPr>
          <w:rFonts w:ascii="Times New Roman" w:eastAsia="Times New Roman" w:hAnsi="Times New Roman" w:cs="Times New Roman"/>
          <w:i/>
          <w:sz w:val="24"/>
          <w:szCs w:val="24"/>
        </w:rPr>
        <w:t xml:space="preserve">Complementar </w:t>
      </w:r>
      <w:r w:rsidRPr="00963EC0">
        <w:rPr>
          <w:rFonts w:ascii="Times New Roman" w:eastAsia="Times New Roman" w:hAnsi="Times New Roman" w:cs="Times New Roman"/>
          <w:i/>
          <w:sz w:val="24"/>
          <w:szCs w:val="24"/>
        </w:rPr>
        <w:t xml:space="preserve">Estadual de Apoio </w:t>
      </w:r>
      <w:r w:rsidR="008838E2">
        <w:rPr>
          <w:rFonts w:ascii="Times New Roman" w:eastAsia="Times New Roman" w:hAnsi="Times New Roman" w:cs="Times New Roman"/>
          <w:i/>
          <w:sz w:val="24"/>
          <w:szCs w:val="24"/>
        </w:rPr>
        <w:t>às Políticas de Saúde</w:t>
      </w:r>
      <w:r w:rsidRPr="00963EC0">
        <w:rPr>
          <w:rFonts w:ascii="Times New Roman" w:eastAsia="Times New Roman" w:hAnsi="Times New Roman" w:cs="Times New Roman"/>
          <w:i/>
          <w:sz w:val="24"/>
          <w:szCs w:val="24"/>
        </w:rPr>
        <w:t xml:space="preserve"> do Maranhão são rotativos, não se revertendo os saldos do exercício financeiro aos cofres da fazenda estadual.</w:t>
      </w:r>
      <w:r w:rsidR="00351AB8">
        <w:rPr>
          <w:rFonts w:ascii="Times New Roman" w:eastAsia="Times New Roman" w:hAnsi="Times New Roman" w:cs="Times New Roman"/>
          <w:i/>
          <w:sz w:val="24"/>
          <w:szCs w:val="24"/>
        </w:rPr>
        <w:t>”</w:t>
      </w:r>
    </w:p>
    <w:p w:rsidR="00183E1D" w:rsidRDefault="00183E1D" w:rsidP="00183E1D">
      <w:pPr>
        <w:pStyle w:val="Normal1"/>
        <w:spacing w:line="360" w:lineRule="auto"/>
        <w:ind w:firstLine="1134"/>
        <w:jc w:val="both"/>
        <w:rPr>
          <w:rFonts w:ascii="Times New Roman" w:eastAsia="Times New Roman" w:hAnsi="Times New Roman" w:cs="Times New Roman"/>
          <w:sz w:val="24"/>
          <w:szCs w:val="24"/>
        </w:rPr>
      </w:pPr>
      <w:r w:rsidRPr="00127BC9">
        <w:rPr>
          <w:rFonts w:ascii="Times New Roman" w:eastAsia="Times New Roman" w:hAnsi="Times New Roman" w:cs="Times New Roman"/>
          <w:b/>
          <w:sz w:val="24"/>
          <w:szCs w:val="24"/>
        </w:rPr>
        <w:t>Art. 2º</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Pr="00127BC9">
        <w:rPr>
          <w:rFonts w:ascii="Times New Roman" w:eastAsia="Times New Roman" w:hAnsi="Times New Roman" w:cs="Times New Roman"/>
          <w:sz w:val="24"/>
          <w:szCs w:val="24"/>
        </w:rPr>
        <w:t xml:space="preserve">Essa emenda à Constituição entra em vigor </w:t>
      </w:r>
      <w:r>
        <w:rPr>
          <w:rFonts w:ascii="Times New Roman" w:eastAsia="Times New Roman" w:hAnsi="Times New Roman" w:cs="Times New Roman"/>
          <w:sz w:val="24"/>
          <w:szCs w:val="24"/>
        </w:rPr>
        <w:t xml:space="preserve">na data de </w:t>
      </w:r>
      <w:r w:rsidRPr="00127BC9">
        <w:rPr>
          <w:rFonts w:ascii="Times New Roman" w:eastAsia="Times New Roman" w:hAnsi="Times New Roman" w:cs="Times New Roman"/>
          <w:sz w:val="24"/>
          <w:szCs w:val="24"/>
        </w:rPr>
        <w:t>sua publicação.</w:t>
      </w:r>
    </w:p>
    <w:p w:rsidR="00183E1D" w:rsidRDefault="00183E1D" w:rsidP="00183E1D">
      <w:pPr>
        <w:pStyle w:val="Normal1"/>
        <w:spacing w:line="36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Assembleia Legislativa do Maranhão, em São Luís - MA, </w:t>
      </w:r>
      <w:r w:rsidR="00351AB8">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de </w:t>
      </w:r>
      <w:r w:rsidR="00351AB8">
        <w:rPr>
          <w:rFonts w:ascii="Times New Roman" w:eastAsia="Times New Roman" w:hAnsi="Times New Roman" w:cs="Times New Roman"/>
          <w:sz w:val="24"/>
          <w:szCs w:val="24"/>
        </w:rPr>
        <w:t>junho</w:t>
      </w:r>
      <w:r>
        <w:rPr>
          <w:rFonts w:ascii="Times New Roman" w:eastAsia="Times New Roman" w:hAnsi="Times New Roman" w:cs="Times New Roman"/>
          <w:sz w:val="24"/>
          <w:szCs w:val="24"/>
        </w:rPr>
        <w:t xml:space="preserve"> de 2019.</w:t>
      </w:r>
    </w:p>
    <w:p w:rsidR="00542415" w:rsidRDefault="00542415" w:rsidP="00542415">
      <w:pPr>
        <w:pStyle w:val="Normal1"/>
        <w:spacing w:line="240" w:lineRule="auto"/>
        <w:jc w:val="center"/>
        <w:rPr>
          <w:rFonts w:ascii="Times New Roman" w:eastAsia="Times New Roman" w:hAnsi="Times New Roman" w:cs="Times New Roman"/>
          <w:b/>
          <w:sz w:val="24"/>
          <w:szCs w:val="24"/>
        </w:rPr>
      </w:pPr>
    </w:p>
    <w:p w:rsidR="00542415" w:rsidRDefault="00542415" w:rsidP="0054241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YGLÉSIO</w:t>
      </w:r>
    </w:p>
    <w:p w:rsidR="00542415" w:rsidRPr="009C5AD4" w:rsidRDefault="00542415" w:rsidP="00542415">
      <w:pPr>
        <w:pStyle w:val="Normal1"/>
        <w:spacing w:line="240" w:lineRule="auto"/>
        <w:jc w:val="center"/>
        <w:rPr>
          <w:rFonts w:ascii="Times New Roman" w:eastAsia="Times New Roman" w:hAnsi="Times New Roman" w:cs="Times New Roman"/>
          <w:b/>
          <w:sz w:val="20"/>
          <w:szCs w:val="20"/>
        </w:rPr>
      </w:pPr>
      <w:r w:rsidRPr="009C5AD4">
        <w:rPr>
          <w:rFonts w:ascii="Times New Roman" w:eastAsia="Times New Roman" w:hAnsi="Times New Roman" w:cs="Times New Roman"/>
          <w:b/>
          <w:sz w:val="20"/>
          <w:szCs w:val="20"/>
        </w:rPr>
        <w:t>DEPUTADO ESTADUAL</w:t>
      </w:r>
    </w:p>
    <w:p w:rsidR="00542415" w:rsidRDefault="00542415" w:rsidP="00542415">
      <w:pPr>
        <w:pStyle w:val="Normal1"/>
        <w:spacing w:line="240" w:lineRule="auto"/>
        <w:jc w:val="center"/>
        <w:rPr>
          <w:rFonts w:ascii="Times New Roman" w:eastAsia="Times New Roman" w:hAnsi="Times New Roman" w:cs="Times New Roman"/>
          <w:b/>
          <w:sz w:val="24"/>
          <w:szCs w:val="24"/>
        </w:rPr>
      </w:pPr>
    </w:p>
    <w:p w:rsidR="00542415" w:rsidRDefault="00542415" w:rsidP="0054241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Pr="00127BC9">
        <w:rPr>
          <w:rFonts w:ascii="Times New Roman" w:eastAsia="Times New Roman" w:hAnsi="Times New Roman" w:cs="Times New Roman"/>
          <w:b/>
          <w:sz w:val="24"/>
          <w:szCs w:val="24"/>
        </w:rPr>
        <w:t xml:space="preserve">EPUTADOS </w:t>
      </w:r>
      <w:r>
        <w:rPr>
          <w:rFonts w:ascii="Times New Roman" w:eastAsia="Times New Roman" w:hAnsi="Times New Roman" w:cs="Times New Roman"/>
          <w:b/>
          <w:sz w:val="24"/>
          <w:szCs w:val="24"/>
        </w:rPr>
        <w:t>SIGNATÁRIOS</w:t>
      </w:r>
    </w:p>
    <w:p w:rsidR="00542415" w:rsidRPr="00127BC9" w:rsidRDefault="00542415" w:rsidP="00542415">
      <w:pPr>
        <w:pStyle w:val="Normal1"/>
        <w:spacing w:line="240" w:lineRule="auto"/>
        <w:jc w:val="center"/>
        <w:rPr>
          <w:rFonts w:ascii="Times New Roman" w:eastAsia="Times New Roman" w:hAnsi="Times New Roman" w:cs="Times New Roman"/>
          <w:sz w:val="20"/>
          <w:szCs w:val="20"/>
        </w:rPr>
      </w:pPr>
      <w:r w:rsidRPr="00127BC9">
        <w:rPr>
          <w:rFonts w:ascii="Times New Roman" w:eastAsia="Times New Roman" w:hAnsi="Times New Roman" w:cs="Times New Roman"/>
          <w:sz w:val="20"/>
          <w:szCs w:val="20"/>
        </w:rPr>
        <w:t xml:space="preserve">mínimo 14 </w:t>
      </w:r>
      <w:r>
        <w:rPr>
          <w:rFonts w:ascii="Times New Roman" w:eastAsia="Times New Roman" w:hAnsi="Times New Roman" w:cs="Times New Roman"/>
          <w:sz w:val="20"/>
          <w:szCs w:val="20"/>
        </w:rPr>
        <w:t xml:space="preserve">signatários </w:t>
      </w:r>
      <w:r w:rsidRPr="00127BC9">
        <w:rPr>
          <w:rFonts w:ascii="Times New Roman" w:eastAsia="Times New Roman" w:hAnsi="Times New Roman" w:cs="Times New Roman"/>
          <w:sz w:val="20"/>
          <w:szCs w:val="20"/>
        </w:rPr>
        <w:t>- art. 41, I Constituição do Estado do Maranhão</w:t>
      </w:r>
    </w:p>
    <w:p w:rsidR="00542415" w:rsidRDefault="00542415" w:rsidP="00542415">
      <w:pPr>
        <w:pStyle w:val="Normal1"/>
        <w:spacing w:line="360" w:lineRule="auto"/>
        <w:jc w:val="both"/>
        <w:rPr>
          <w:rFonts w:ascii="Times New Roman" w:eastAsia="Times New Roman" w:hAnsi="Times New Roman" w:cs="Times New Roman"/>
          <w:sz w:val="24"/>
          <w:szCs w:val="24"/>
        </w:rPr>
      </w:pPr>
    </w:p>
    <w:p w:rsidR="00542415" w:rsidRDefault="00542415" w:rsidP="00542415">
      <w:pPr>
        <w:pStyle w:val="Normal1"/>
        <w:spacing w:line="600" w:lineRule="auto"/>
        <w:jc w:val="both"/>
        <w:rPr>
          <w:rFonts w:ascii="Times New Roman" w:eastAsia="Times New Roman" w:hAnsi="Times New Roman" w:cs="Times New Roman"/>
          <w:sz w:val="24"/>
          <w:szCs w:val="24"/>
        </w:rPr>
        <w:sectPr w:rsidR="00542415">
          <w:headerReference w:type="default" r:id="rId8"/>
          <w:pgSz w:w="11906" w:h="16838"/>
          <w:pgMar w:top="1417" w:right="1701" w:bottom="1417" w:left="1701" w:header="708" w:footer="708" w:gutter="0"/>
          <w:cols w:space="708"/>
          <w:docGrid w:linePitch="360"/>
        </w:sectPr>
      </w:pPr>
    </w:p>
    <w:p w:rsidR="00542415" w:rsidRDefault="00542415" w:rsidP="00542415">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542415" w:rsidRDefault="00542415" w:rsidP="00542415">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542415" w:rsidRDefault="00542415" w:rsidP="00542415">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542415" w:rsidRDefault="00542415" w:rsidP="00542415">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2415" w:rsidRDefault="00542415" w:rsidP="00542415">
      <w:pPr>
        <w:spacing w:line="600" w:lineRule="auto"/>
        <w:jc w:val="center"/>
        <w:rPr>
          <w:rFonts w:ascii="Times New Roman" w:hAnsi="Times New Roman" w:cs="Times New Roman"/>
          <w:b/>
          <w:sz w:val="24"/>
          <w:szCs w:val="24"/>
        </w:rPr>
      </w:pPr>
      <w:r>
        <w:rPr>
          <w:rFonts w:ascii="Times New Roman" w:eastAsia="Times New Roman" w:hAnsi="Times New Roman" w:cs="Times New Roman"/>
          <w:sz w:val="24"/>
          <w:szCs w:val="24"/>
        </w:rPr>
        <w:t>________________________________</w:t>
      </w:r>
    </w:p>
    <w:p w:rsidR="00542415" w:rsidRDefault="00542415" w:rsidP="00542415">
      <w:pPr>
        <w:spacing w:line="600" w:lineRule="auto"/>
        <w:jc w:val="center"/>
        <w:rPr>
          <w:rFonts w:ascii="Times New Roman" w:hAnsi="Times New Roman" w:cs="Times New Roman"/>
          <w:b/>
          <w:sz w:val="24"/>
          <w:szCs w:val="24"/>
        </w:rPr>
        <w:sectPr w:rsidR="00542415" w:rsidSect="00542415">
          <w:type w:val="continuous"/>
          <w:pgSz w:w="11906" w:h="16838"/>
          <w:pgMar w:top="1417" w:right="1701" w:bottom="1417" w:left="1701" w:header="708" w:footer="708" w:gutter="0"/>
          <w:cols w:num="2" w:space="708"/>
          <w:docGrid w:linePitch="360"/>
        </w:sectPr>
      </w:pPr>
    </w:p>
    <w:p w:rsidR="00F075C2" w:rsidRDefault="00F075C2" w:rsidP="000C7554">
      <w:pPr>
        <w:jc w:val="center"/>
        <w:rPr>
          <w:rFonts w:ascii="Times New Roman" w:hAnsi="Times New Roman" w:cs="Times New Roman"/>
          <w:b/>
          <w:sz w:val="24"/>
          <w:szCs w:val="24"/>
        </w:rPr>
      </w:pPr>
    </w:p>
    <w:p w:rsidR="00F075C2" w:rsidRDefault="00F075C2" w:rsidP="000C7554">
      <w:pPr>
        <w:jc w:val="center"/>
        <w:rPr>
          <w:rFonts w:ascii="Times New Roman" w:hAnsi="Times New Roman" w:cs="Times New Roman"/>
          <w:b/>
          <w:sz w:val="24"/>
          <w:szCs w:val="24"/>
        </w:rPr>
      </w:pPr>
    </w:p>
    <w:p w:rsidR="000C7554" w:rsidRPr="000C7554" w:rsidRDefault="000C7554" w:rsidP="000C7554">
      <w:pPr>
        <w:jc w:val="center"/>
        <w:rPr>
          <w:rFonts w:ascii="Times New Roman" w:hAnsi="Times New Roman" w:cs="Times New Roman"/>
          <w:b/>
          <w:sz w:val="24"/>
          <w:szCs w:val="24"/>
        </w:rPr>
      </w:pPr>
      <w:r w:rsidRPr="000C7554">
        <w:rPr>
          <w:rFonts w:ascii="Times New Roman" w:hAnsi="Times New Roman" w:cs="Times New Roman"/>
          <w:b/>
          <w:sz w:val="24"/>
          <w:szCs w:val="24"/>
        </w:rPr>
        <w:lastRenderedPageBreak/>
        <w:t>JUSTIFICATIVA</w:t>
      </w:r>
    </w:p>
    <w:p w:rsidR="00F075C2" w:rsidRDefault="00F075C2" w:rsidP="00F075C2">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De acordo com Meirelles (1979, p. 133)</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 os fundos orçamentários são reservas destinadas à aplicação determinada em lei, devendo ter receitas específicas, vinculação à realização de determinados objetivos ou serviços e estar regulado por normas peculiares de aplicação, conforme esclarecem Machado Jr. e Costa Reis (2019, p. 129)</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w:t>
      </w:r>
    </w:p>
    <w:p w:rsidR="00F075C2" w:rsidRDefault="00F075C2" w:rsidP="00F075C2">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 criação de fundos é prevista indiretamente no art. 24, I da Constituição Federal, que aduz ser competência concorrente entre os entes a legislação sobre matéria financeira. O mesmo diploma normativo estabelece em seu art. 165, § 9º que cabe a lei complementar estabelecer as condições para a instituição e funcionamento de fundos. </w:t>
      </w:r>
    </w:p>
    <w:p w:rsidR="00F075C2" w:rsidRPr="00275C3F" w:rsidRDefault="00F075C2" w:rsidP="00F075C2">
      <w:pPr>
        <w:spacing w:after="0" w:line="360" w:lineRule="auto"/>
        <w:ind w:firstLine="1134"/>
        <w:jc w:val="both"/>
        <w:rPr>
          <w:rFonts w:ascii="Times New Roman" w:hAnsi="Times New Roman" w:cs="Times New Roman"/>
          <w:sz w:val="24"/>
          <w:szCs w:val="24"/>
        </w:rPr>
      </w:pPr>
      <w:r w:rsidRPr="00275C3F">
        <w:rPr>
          <w:rFonts w:ascii="Times New Roman" w:hAnsi="Times New Roman" w:cs="Times New Roman"/>
          <w:sz w:val="24"/>
          <w:szCs w:val="24"/>
        </w:rPr>
        <w:t>Na jurisprudência, a discussão sobre a criação dessas reservas orçamentárias é bastante polêmica, não há um claro posicionamento do Supremo Tribunal Federal (suas próprias decisões são conflitantes, o que gera grande insegurança jurídica), mas de acordo com Rezende (2017, p. 36)</w:t>
      </w:r>
      <w:r w:rsidRPr="00275C3F">
        <w:rPr>
          <w:rStyle w:val="Refdenotaderodap"/>
          <w:rFonts w:ascii="Times New Roman" w:hAnsi="Times New Roman" w:cs="Times New Roman"/>
          <w:sz w:val="24"/>
          <w:szCs w:val="24"/>
        </w:rPr>
        <w:footnoteReference w:id="3"/>
      </w:r>
      <w:r w:rsidRPr="00275C3F">
        <w:rPr>
          <w:rFonts w:ascii="Times New Roman" w:hAnsi="Times New Roman" w:cs="Times New Roman"/>
          <w:sz w:val="24"/>
          <w:szCs w:val="24"/>
        </w:rPr>
        <w:t xml:space="preserve">,  embora o tradicional posicionamento da Corte é no sentido de que há inconstitucionalidade formal na criação de fundos pelo Poder Legislativo, houve um progressivo afastamento desse entendimento nos últimos anos, </w:t>
      </w:r>
      <w:r w:rsidRPr="00275C3F">
        <w:rPr>
          <w:rFonts w:ascii="Times New Roman" w:hAnsi="Times New Roman" w:cs="Times New Roman"/>
          <w:b/>
          <w:sz w:val="24"/>
          <w:szCs w:val="24"/>
        </w:rPr>
        <w:t>desde que a criação seja realizada pela espécie normativa adequada</w:t>
      </w:r>
      <w:r w:rsidRPr="00275C3F">
        <w:rPr>
          <w:rFonts w:ascii="Times New Roman" w:hAnsi="Times New Roman" w:cs="Times New Roman"/>
          <w:sz w:val="24"/>
          <w:szCs w:val="24"/>
        </w:rPr>
        <w:t xml:space="preserve">. </w:t>
      </w:r>
    </w:p>
    <w:p w:rsidR="00F075C2" w:rsidRDefault="00F075C2" w:rsidP="00F075C2">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Em assim sendo, não existe a possibilidade da criação de fundos pelo Poder Legislativo por meio de projetos de lei ordinária, pois nesse caso a inconstitucionalidade é chapada, mas </w:t>
      </w:r>
      <w:r w:rsidRPr="00200CC3">
        <w:rPr>
          <w:rFonts w:ascii="Times New Roman" w:hAnsi="Times New Roman" w:cs="Times New Roman"/>
          <w:b/>
          <w:sz w:val="24"/>
          <w:szCs w:val="24"/>
        </w:rPr>
        <w:t>por meio de proposta de emenda à Constituição não há qualquer óbice à criação de fundos orçamentários</w:t>
      </w:r>
      <w:r>
        <w:rPr>
          <w:rFonts w:ascii="Times New Roman" w:hAnsi="Times New Roman" w:cs="Times New Roman"/>
          <w:sz w:val="24"/>
          <w:szCs w:val="24"/>
        </w:rPr>
        <w:t>, como demonstra parecer da Comissão de Constituição e Justiça do Senado Federal</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w:t>
      </w:r>
    </w:p>
    <w:p w:rsidR="00F075C2" w:rsidRDefault="00F075C2" w:rsidP="00F075C2">
      <w:pPr>
        <w:spacing w:line="240" w:lineRule="auto"/>
        <w:ind w:left="2268"/>
        <w:jc w:val="both"/>
        <w:rPr>
          <w:rFonts w:ascii="Times New Roman" w:hAnsi="Times New Roman" w:cs="Times New Roman"/>
          <w:sz w:val="20"/>
          <w:szCs w:val="20"/>
        </w:rPr>
      </w:pPr>
      <w:r w:rsidRPr="00BA01EA">
        <w:rPr>
          <w:rFonts w:ascii="Times New Roman" w:hAnsi="Times New Roman" w:cs="Times New Roman"/>
          <w:sz w:val="20"/>
          <w:szCs w:val="20"/>
        </w:rPr>
        <w:t xml:space="preserve">NA 2ª REUNIÃO ORDINÁRIA, REALIZADA NESTA DATA, A COMISSÃO APROVA O RELATÓRIO DA SENADORA SIMONE TEBET, </w:t>
      </w:r>
      <w:r w:rsidRPr="00BA01EA">
        <w:rPr>
          <w:rFonts w:ascii="Times New Roman" w:hAnsi="Times New Roman" w:cs="Times New Roman"/>
          <w:sz w:val="20"/>
          <w:szCs w:val="20"/>
        </w:rPr>
        <w:lastRenderedPageBreak/>
        <w:t xml:space="preserve">QUE PASSA A CONSTITUIR O PARECER DA CCJ, NOS SEGUINTES TERMOS: 1) </w:t>
      </w:r>
      <w:r w:rsidRPr="00481BB1">
        <w:rPr>
          <w:rFonts w:ascii="Times New Roman" w:hAnsi="Times New Roman" w:cs="Times New Roman"/>
          <w:b/>
          <w:sz w:val="20"/>
          <w:szCs w:val="20"/>
        </w:rPr>
        <w:t>SÃO INCONSTITUCIONAIS, POR VÍCIO DE INICIATIVA, QUAISQUER PROJETOS DE LEI DE AUTORIA PARLAMENTAR QUE INSTITUAM FUNDOS ORÇAMENTÁRIOS CUJOS RECURSOS SÃO GERIDOS E EMPREGADOS PELOS ÓRGÃOS DOS PODERES EXECUTIVO</w:t>
      </w:r>
      <w:r w:rsidRPr="00BA01EA">
        <w:rPr>
          <w:rFonts w:ascii="Times New Roman" w:hAnsi="Times New Roman" w:cs="Times New Roman"/>
          <w:sz w:val="20"/>
          <w:szCs w:val="20"/>
        </w:rPr>
        <w:t xml:space="preserve"> OU JUDICIÁRIO, PELO TRIBUNAL DE CONTAS DA UNIÃO, PELO MINISTÉRIO PÚBLICO DA UNIÃO OU PELA DEFENSORIA-PÚBLICA DA UNIÃO; 2) A INICIATIVA LEGISLATIVA PARA A INSTITUIÇÃO DE FUNDOS ORÇAMENTÁRIOS NO ÂMBITO DA CÂMARA DOS DEPUTADOS E DO SENADO FEDERAL CABE AOS MEMBROS OU COMISSÕES DAS RESPECTIVAS CASAS E 3) </w:t>
      </w:r>
      <w:r w:rsidRPr="00481BB1">
        <w:rPr>
          <w:rFonts w:ascii="Times New Roman" w:hAnsi="Times New Roman" w:cs="Times New Roman"/>
          <w:b/>
          <w:sz w:val="20"/>
          <w:szCs w:val="20"/>
        </w:rPr>
        <w:t>NÃO HÁ RESERVA DE INICIATIVA ÀS PROPOSTAS DE EMENDAS CONSTITUCIONAIS QUE INSTITUAM FUNDOS ORÇAMENTÁRIOS, PODENDO SER APRESENTADAS, PELOS LEGITIMADOS PREVISTOS NO ART. 60, CAPUT, DA CONSTITUIÇÃO FEDERAL, PROPOSIÇÕES QUE CRIEM FUNDOS NO ÂMBITO DE QUALQUER DOS PODERES</w:t>
      </w:r>
      <w:r w:rsidRPr="00BA01EA">
        <w:rPr>
          <w:rFonts w:ascii="Times New Roman" w:hAnsi="Times New Roman" w:cs="Times New Roman"/>
          <w:sz w:val="20"/>
          <w:szCs w:val="20"/>
        </w:rPr>
        <w:t>.</w:t>
      </w:r>
    </w:p>
    <w:p w:rsidR="00F075C2" w:rsidRDefault="00F075C2" w:rsidP="00F075C2">
      <w:pPr>
        <w:spacing w:line="360" w:lineRule="auto"/>
        <w:ind w:firstLine="1134"/>
        <w:jc w:val="both"/>
        <w:rPr>
          <w:rFonts w:ascii="Times New Roman" w:hAnsi="Times New Roman" w:cs="Times New Roman"/>
          <w:sz w:val="24"/>
          <w:szCs w:val="24"/>
        </w:rPr>
      </w:pPr>
      <w:r w:rsidRPr="00F444A6">
        <w:rPr>
          <w:rFonts w:ascii="Times New Roman" w:hAnsi="Times New Roman" w:cs="Times New Roman"/>
          <w:sz w:val="24"/>
          <w:szCs w:val="24"/>
        </w:rPr>
        <w:t xml:space="preserve">É cediço </w:t>
      </w:r>
      <w:r>
        <w:rPr>
          <w:rFonts w:ascii="Times New Roman" w:hAnsi="Times New Roman" w:cs="Times New Roman"/>
          <w:sz w:val="24"/>
          <w:szCs w:val="24"/>
        </w:rPr>
        <w:t>que pareceres são meramente opinativos, não sendo dotados das forças vinculante da jurisprudência dos Tribunais Superiores ou imperativa da norma, mas os prolatados na Comissão de Constituição e Justiça do Senado Federal e da Câmara dos Deputados tem a peculiar característica de encerrarem, inclusive, a fase constitutiva do processo legislativo, caso sejam contrários às propostas sob sua análise. Por isso destaca-se a opinião da consultoria legislativa, que não está desamparada de outros elementos, uma vez que e</w:t>
      </w:r>
      <w:r w:rsidRPr="00463882">
        <w:rPr>
          <w:rFonts w:ascii="Times New Roman" w:hAnsi="Times New Roman" w:cs="Times New Roman"/>
          <w:sz w:val="24"/>
          <w:szCs w:val="24"/>
        </w:rPr>
        <w:t xml:space="preserve">ssa alternativa foi </w:t>
      </w:r>
      <w:r>
        <w:rPr>
          <w:rFonts w:ascii="Times New Roman" w:hAnsi="Times New Roman" w:cs="Times New Roman"/>
          <w:sz w:val="24"/>
          <w:szCs w:val="24"/>
        </w:rPr>
        <w:t xml:space="preserve">criada pelo próprio Supremo Tribunal Federal, em sede da ADI 5.296, que estabeleceu a inexistência de regra de reserva de iniciativa para as emendas à Constituição Federal, </w:t>
      </w:r>
      <w:r w:rsidRPr="00463882">
        <w:rPr>
          <w:rFonts w:ascii="Times New Roman" w:hAnsi="Times New Roman" w:cs="Times New Roman"/>
          <w:i/>
          <w:sz w:val="24"/>
          <w:szCs w:val="24"/>
        </w:rPr>
        <w:t xml:space="preserve">in </w:t>
      </w:r>
      <w:proofErr w:type="spellStart"/>
      <w:r w:rsidRPr="00463882">
        <w:rPr>
          <w:rFonts w:ascii="Times New Roman" w:hAnsi="Times New Roman" w:cs="Times New Roman"/>
          <w:i/>
          <w:sz w:val="24"/>
          <w:szCs w:val="24"/>
        </w:rPr>
        <w:t>verbis</w:t>
      </w:r>
      <w:proofErr w:type="spellEnd"/>
      <w:r>
        <w:rPr>
          <w:rFonts w:ascii="Times New Roman" w:hAnsi="Times New Roman" w:cs="Times New Roman"/>
          <w:sz w:val="24"/>
          <w:szCs w:val="24"/>
        </w:rPr>
        <w:t xml:space="preserve">: </w:t>
      </w:r>
    </w:p>
    <w:p w:rsidR="00F075C2" w:rsidRDefault="00F075C2" w:rsidP="00200CC3">
      <w:pPr>
        <w:autoSpaceDE w:val="0"/>
        <w:autoSpaceDN w:val="0"/>
        <w:adjustRightInd w:val="0"/>
        <w:spacing w:line="240" w:lineRule="auto"/>
        <w:ind w:left="2268"/>
        <w:jc w:val="both"/>
        <w:rPr>
          <w:rFonts w:ascii="Times New Roman" w:hAnsi="Times New Roman" w:cs="Times New Roman"/>
          <w:sz w:val="20"/>
          <w:szCs w:val="20"/>
        </w:rPr>
      </w:pPr>
      <w:r w:rsidRPr="00463882">
        <w:rPr>
          <w:rFonts w:ascii="Times New Roman" w:hAnsi="Times New Roman" w:cs="Times New Roman"/>
          <w:sz w:val="20"/>
          <w:szCs w:val="20"/>
        </w:rPr>
        <w:t xml:space="preserve">[...] 1. No plano federal, o poder constituinte derivado submete-se aos limites formais e materiais fixados no art. 60 da Constituição da República, a ele não extensível a cláusula de reserva de iniciativa do Chefe do Poder Executivo, prevista de modo expresso no art. 61, § 1º, apenas para o poder legislativo complementar e ordinário – poderes constituídos. 2. Impertinente a aplicação, às propostas de emenda à Constituição da República, da jurisprudência do Supremo Tribunal Federal quanto à inconstitucionalidade de emendas às constituições estaduais sem observância da reserva de iniciativa do Chefe do Poder Executivo, fundada na sujeição do poder constituinte estadual, enquanto poder constituído de fato, aos limites do ordenamento constitucional federal. </w:t>
      </w:r>
    </w:p>
    <w:p w:rsidR="004263B0" w:rsidRDefault="004263B0" w:rsidP="004263B0">
      <w:pPr>
        <w:autoSpaceDE w:val="0"/>
        <w:autoSpaceDN w:val="0"/>
        <w:adjustRightInd w:val="0"/>
        <w:spacing w:after="0" w:line="360" w:lineRule="auto"/>
        <w:ind w:firstLine="1134"/>
        <w:jc w:val="both"/>
        <w:rPr>
          <w:rFonts w:ascii="Times New Roman" w:eastAsia="Times New Roman" w:hAnsi="Times New Roman" w:cs="Times New Roman"/>
          <w:sz w:val="24"/>
          <w:szCs w:val="24"/>
        </w:rPr>
      </w:pPr>
      <w:r>
        <w:rPr>
          <w:rFonts w:ascii="Times New Roman" w:hAnsi="Times New Roman" w:cs="Times New Roman"/>
          <w:sz w:val="24"/>
          <w:szCs w:val="24"/>
        </w:rPr>
        <w:t>Merece destaque a inclusão dos recursos do Poder Judiciário</w:t>
      </w:r>
      <w:r w:rsidRPr="004263B0">
        <w:rPr>
          <w:rFonts w:ascii="Times New Roman" w:eastAsia="Times New Roman" w:hAnsi="Times New Roman" w:cs="Times New Roman"/>
          <w:sz w:val="24"/>
          <w:szCs w:val="24"/>
        </w:rPr>
        <w:t>, do Ministério Público e do Tribunal de Contas do Estado do Maranhão</w:t>
      </w:r>
      <w:r>
        <w:rPr>
          <w:rFonts w:ascii="Times New Roman" w:eastAsia="Times New Roman" w:hAnsi="Times New Roman" w:cs="Times New Roman"/>
          <w:sz w:val="24"/>
          <w:szCs w:val="24"/>
        </w:rPr>
        <w:t xml:space="preserve">. Como a proposição prevê a destinação </w:t>
      </w:r>
      <w:r w:rsidRPr="004263B0">
        <w:rPr>
          <w:rFonts w:ascii="Times New Roman" w:eastAsia="Times New Roman" w:hAnsi="Times New Roman" w:cs="Times New Roman"/>
          <w:b/>
          <w:sz w:val="24"/>
          <w:szCs w:val="24"/>
        </w:rPr>
        <w:t>voluntária</w:t>
      </w:r>
      <w:r>
        <w:rPr>
          <w:rFonts w:ascii="Times New Roman" w:eastAsia="Times New Roman" w:hAnsi="Times New Roman" w:cs="Times New Roman"/>
          <w:b/>
          <w:sz w:val="24"/>
          <w:szCs w:val="24"/>
        </w:rPr>
        <w:t xml:space="preserve">, </w:t>
      </w:r>
      <w:r w:rsidRPr="004263B0">
        <w:rPr>
          <w:rFonts w:ascii="Times New Roman" w:eastAsia="Times New Roman" w:hAnsi="Times New Roman" w:cs="Times New Roman"/>
          <w:sz w:val="24"/>
          <w:szCs w:val="24"/>
        </w:rPr>
        <w:t xml:space="preserve">não há qualquer intervenção na autonomia financeira dessas instituições.  </w:t>
      </w:r>
      <w:r>
        <w:rPr>
          <w:rFonts w:ascii="Times New Roman" w:eastAsia="Times New Roman" w:hAnsi="Times New Roman" w:cs="Times New Roman"/>
          <w:sz w:val="24"/>
          <w:szCs w:val="24"/>
        </w:rPr>
        <w:t>Há, inclusive, recente decisão</w:t>
      </w:r>
      <w:r w:rsidR="0055470D">
        <w:rPr>
          <w:rFonts w:ascii="Times New Roman" w:eastAsia="Times New Roman" w:hAnsi="Times New Roman" w:cs="Times New Roman"/>
          <w:sz w:val="24"/>
          <w:szCs w:val="24"/>
        </w:rPr>
        <w:t xml:space="preserve"> cautelar</w:t>
      </w:r>
      <w:r>
        <w:rPr>
          <w:rFonts w:ascii="Times New Roman" w:eastAsia="Times New Roman" w:hAnsi="Times New Roman" w:cs="Times New Roman"/>
          <w:sz w:val="24"/>
          <w:szCs w:val="24"/>
        </w:rPr>
        <w:t xml:space="preserve"> do Supremo Tribunal Federal </w:t>
      </w:r>
      <w:r w:rsidR="005547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STF</w:t>
      </w:r>
      <w:r w:rsidR="0055470D">
        <w:rPr>
          <w:rFonts w:ascii="Times New Roman" w:eastAsia="Times New Roman" w:hAnsi="Times New Roman" w:cs="Times New Roman"/>
          <w:sz w:val="24"/>
          <w:szCs w:val="24"/>
        </w:rPr>
        <w:t xml:space="preserve">, </w:t>
      </w:r>
      <w:r w:rsidR="0055470D">
        <w:rPr>
          <w:rFonts w:ascii="Times New Roman" w:eastAsia="Times New Roman" w:hAnsi="Times New Roman" w:cs="Times New Roman"/>
          <w:sz w:val="24"/>
          <w:szCs w:val="24"/>
        </w:rPr>
        <w:lastRenderedPageBreak/>
        <w:t xml:space="preserve">no sentido de possibilitar a transferência dos recursos que não foram gastos por um poder a outro, desde que essas receitas estejam livres de empenho ou vinculação, como se vê: </w:t>
      </w:r>
    </w:p>
    <w:p w:rsidR="0055470D" w:rsidRDefault="0055470D" w:rsidP="0055470D">
      <w:pPr>
        <w:autoSpaceDE w:val="0"/>
        <w:autoSpaceDN w:val="0"/>
        <w:adjustRightInd w:val="0"/>
        <w:spacing w:after="0" w:line="240" w:lineRule="auto"/>
        <w:ind w:left="2268"/>
        <w:jc w:val="both"/>
        <w:rPr>
          <w:rFonts w:ascii="Times New Roman" w:hAnsi="Times New Roman" w:cs="Times New Roman"/>
          <w:sz w:val="20"/>
          <w:szCs w:val="20"/>
        </w:rPr>
      </w:pPr>
      <w:r w:rsidRPr="0055470D">
        <w:rPr>
          <w:rFonts w:ascii="Times New Roman" w:hAnsi="Times New Roman" w:cs="Times New Roman"/>
          <w:sz w:val="20"/>
          <w:szCs w:val="20"/>
        </w:rPr>
        <w:t xml:space="preserve">Em informações prestadas ao Órgão impetrado, em 16 de novembro de 2016, o Presidente do Tribunal de Justiça declarou a existência de saldo – oriundo de exercícios anteriores e de ingressos atinentes ao exercício findo – na ordem de mais de R$ 571 milhões. </w:t>
      </w:r>
      <w:r w:rsidRPr="0055470D">
        <w:rPr>
          <w:rFonts w:ascii="Times New Roman" w:hAnsi="Times New Roman" w:cs="Times New Roman"/>
          <w:b/>
          <w:sz w:val="20"/>
          <w:szCs w:val="20"/>
        </w:rPr>
        <w:t>Em tempos de grave crise financeira, causa perplexidade a grandeza do número, o volume de recursos oriundos de superávit depositados em contas bancárias de titularidade do Poder Judiciário. O excedente orçamentário, livre e desvinculado de destinação legal específica, uma vez não restituído aos cofres do Tesouro, deveria ter sido deduzido da importância a ser repassada, ao Poder Judiciário, na forma de duodécimos. Essa é a prática no Executivo federal, consoante consignado pela Secretaria do Tesouro Nacional</w:t>
      </w:r>
      <w:r w:rsidRPr="0055470D">
        <w:rPr>
          <w:rFonts w:ascii="Times New Roman" w:hAnsi="Times New Roman" w:cs="Times New Roman"/>
          <w:sz w:val="20"/>
          <w:szCs w:val="20"/>
        </w:rPr>
        <w:t>, em Nota Técnica juntada ao processo. O saldo mantido com o Poder superavitário é tratado como antecipação de repasse.</w:t>
      </w:r>
    </w:p>
    <w:p w:rsidR="0055470D" w:rsidRPr="0055470D" w:rsidRDefault="0055470D" w:rsidP="0055470D">
      <w:pPr>
        <w:autoSpaceDE w:val="0"/>
        <w:autoSpaceDN w:val="0"/>
        <w:adjustRightInd w:val="0"/>
        <w:spacing w:line="240" w:lineRule="auto"/>
        <w:ind w:left="2268"/>
        <w:jc w:val="both"/>
        <w:rPr>
          <w:rFonts w:ascii="Times New Roman" w:hAnsi="Times New Roman" w:cs="Times New Roman"/>
          <w:sz w:val="20"/>
          <w:szCs w:val="20"/>
        </w:rPr>
      </w:pPr>
      <w:r>
        <w:rPr>
          <w:rFonts w:ascii="Times New Roman" w:hAnsi="Times New Roman" w:cs="Times New Roman"/>
          <w:sz w:val="20"/>
          <w:szCs w:val="20"/>
        </w:rPr>
        <w:t>[Mandado de Segurança – MS 34.567 do Distrito Federal, Rel. Ministro Marco Aurélio; julgado em 20 de fevereiro de 2017]</w:t>
      </w:r>
    </w:p>
    <w:p w:rsidR="00200CC3" w:rsidRPr="00200CC3" w:rsidRDefault="00200CC3" w:rsidP="004263B0">
      <w:pPr>
        <w:autoSpaceDE w:val="0"/>
        <w:autoSpaceDN w:val="0"/>
        <w:adjustRightInd w:val="0"/>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A criação de fundos no Ato das Disposições Constitucionais Transitórias – ADCT da Constituição do Estado do Maranhão não é nenhuma inovação legislativa, pois a lei maior maranhense já conta com algumas reservas</w:t>
      </w:r>
      <w:r w:rsidR="004263B0">
        <w:rPr>
          <w:rFonts w:ascii="Times New Roman" w:hAnsi="Times New Roman" w:cs="Times New Roman"/>
          <w:sz w:val="24"/>
          <w:szCs w:val="24"/>
        </w:rPr>
        <w:t xml:space="preserve"> orçamentárias</w:t>
      </w:r>
      <w:r>
        <w:rPr>
          <w:rFonts w:ascii="Times New Roman" w:hAnsi="Times New Roman" w:cs="Times New Roman"/>
          <w:sz w:val="24"/>
          <w:szCs w:val="24"/>
        </w:rPr>
        <w:t xml:space="preserve"> nesse sentido, a exemplo do </w:t>
      </w:r>
      <w:r w:rsidRPr="00200CC3">
        <w:rPr>
          <w:rFonts w:ascii="Times New Roman" w:hAnsi="Times New Roman" w:cs="Times New Roman"/>
          <w:sz w:val="24"/>
          <w:szCs w:val="24"/>
        </w:rPr>
        <w:t>Fundo para Conservação e Recuperação do Acervo Arquitetônico do Centro Histórico de São Lu</w:t>
      </w:r>
      <w:r>
        <w:rPr>
          <w:rFonts w:ascii="Times New Roman" w:hAnsi="Times New Roman" w:cs="Times New Roman"/>
          <w:sz w:val="24"/>
          <w:szCs w:val="24"/>
        </w:rPr>
        <w:t>í</w:t>
      </w:r>
      <w:r w:rsidRPr="00200CC3">
        <w:rPr>
          <w:rFonts w:ascii="Times New Roman" w:hAnsi="Times New Roman" w:cs="Times New Roman"/>
          <w:sz w:val="24"/>
          <w:szCs w:val="24"/>
        </w:rPr>
        <w:t>s do Maranhão</w:t>
      </w:r>
      <w:r>
        <w:rPr>
          <w:rFonts w:ascii="Times New Roman" w:hAnsi="Times New Roman" w:cs="Times New Roman"/>
          <w:sz w:val="24"/>
          <w:szCs w:val="24"/>
        </w:rPr>
        <w:t xml:space="preserve"> (art. 49 do ADCT), o </w:t>
      </w:r>
      <w:r w:rsidRPr="00200CC3">
        <w:rPr>
          <w:rFonts w:ascii="Times New Roman" w:hAnsi="Times New Roman" w:cs="Times New Roman"/>
          <w:sz w:val="24"/>
          <w:szCs w:val="24"/>
        </w:rPr>
        <w:t>Fundo Estadual de Combate ao Câncer</w:t>
      </w:r>
      <w:r>
        <w:rPr>
          <w:rFonts w:ascii="Times New Roman" w:hAnsi="Times New Roman" w:cs="Times New Roman"/>
          <w:sz w:val="24"/>
          <w:szCs w:val="24"/>
        </w:rPr>
        <w:t xml:space="preserve"> (art. 51 do ADCT), o </w:t>
      </w:r>
      <w:r w:rsidRPr="00200CC3">
        <w:rPr>
          <w:rFonts w:ascii="Times New Roman" w:hAnsi="Times New Roman" w:cs="Times New Roman"/>
          <w:sz w:val="24"/>
          <w:szCs w:val="24"/>
        </w:rPr>
        <w:t>Fundo Estadual de Desenvolvimento da Agricultura Familiar</w:t>
      </w:r>
      <w:r>
        <w:rPr>
          <w:rFonts w:ascii="Times New Roman" w:hAnsi="Times New Roman" w:cs="Times New Roman"/>
          <w:sz w:val="24"/>
          <w:szCs w:val="24"/>
        </w:rPr>
        <w:t xml:space="preserve"> (art. 54 do ADCT), o </w:t>
      </w:r>
      <w:r w:rsidRPr="00200CC3">
        <w:rPr>
          <w:rFonts w:ascii="Times New Roman" w:hAnsi="Times New Roman" w:cs="Times New Roman"/>
          <w:sz w:val="24"/>
          <w:szCs w:val="24"/>
        </w:rPr>
        <w:t>Fundo Estadual da Pessoa com Deficiência</w:t>
      </w:r>
      <w:r>
        <w:rPr>
          <w:rFonts w:ascii="Times New Roman" w:hAnsi="Times New Roman" w:cs="Times New Roman"/>
          <w:sz w:val="24"/>
          <w:szCs w:val="24"/>
        </w:rPr>
        <w:t xml:space="preserve"> (art. 57 do ADCT)</w:t>
      </w:r>
      <w:r w:rsidR="004263B0">
        <w:rPr>
          <w:rFonts w:ascii="Times New Roman" w:hAnsi="Times New Roman" w:cs="Times New Roman"/>
          <w:sz w:val="24"/>
          <w:szCs w:val="24"/>
        </w:rPr>
        <w:t xml:space="preserve"> e</w:t>
      </w:r>
      <w:r>
        <w:rPr>
          <w:rFonts w:ascii="Times New Roman" w:hAnsi="Times New Roman" w:cs="Times New Roman"/>
          <w:sz w:val="24"/>
          <w:szCs w:val="24"/>
        </w:rPr>
        <w:t xml:space="preserve"> </w:t>
      </w:r>
      <w:r w:rsidR="004263B0" w:rsidRPr="004263B0">
        <w:rPr>
          <w:rFonts w:ascii="Times New Roman" w:hAnsi="Times New Roman" w:cs="Times New Roman"/>
          <w:sz w:val="24"/>
          <w:szCs w:val="24"/>
        </w:rPr>
        <w:t>o Fundo Estadual de Enfrentamento à Violência Contra a Mulher</w:t>
      </w:r>
      <w:r w:rsidR="004263B0">
        <w:rPr>
          <w:rFonts w:ascii="Times New Roman" w:hAnsi="Times New Roman" w:cs="Times New Roman"/>
          <w:sz w:val="24"/>
          <w:szCs w:val="24"/>
        </w:rPr>
        <w:t xml:space="preserve"> (art. 60 do ADCT).  </w:t>
      </w:r>
    </w:p>
    <w:p w:rsidR="00F075C2" w:rsidRDefault="00542415" w:rsidP="00542415">
      <w:pPr>
        <w:spacing w:line="360" w:lineRule="auto"/>
        <w:ind w:firstLine="1134"/>
        <w:jc w:val="both"/>
        <w:rPr>
          <w:rFonts w:ascii="Times New Roman" w:hAnsi="Times New Roman" w:cs="Times New Roman"/>
          <w:sz w:val="24"/>
          <w:szCs w:val="24"/>
        </w:rPr>
      </w:pPr>
      <w:r w:rsidRPr="00542415">
        <w:rPr>
          <w:rFonts w:ascii="Times New Roman" w:hAnsi="Times New Roman" w:cs="Times New Roman"/>
          <w:sz w:val="24"/>
          <w:szCs w:val="24"/>
        </w:rPr>
        <w:t>Ante o exposto, solicita-se, portanto, que esta Casa Legislativa atue pela aprovação deste Projeto de Emenda à Constituição</w:t>
      </w:r>
      <w:r w:rsidR="00F075C2">
        <w:rPr>
          <w:rFonts w:ascii="Times New Roman" w:hAnsi="Times New Roman" w:cs="Times New Roman"/>
          <w:sz w:val="24"/>
          <w:szCs w:val="24"/>
        </w:rPr>
        <w:t>, que modifica o Ato das Disposições Constitucionais Transitórias</w:t>
      </w:r>
      <w:r w:rsidRPr="00542415">
        <w:rPr>
          <w:rFonts w:ascii="Times New Roman" w:hAnsi="Times New Roman" w:cs="Times New Roman"/>
          <w:sz w:val="24"/>
          <w:szCs w:val="24"/>
        </w:rPr>
        <w:t>. E por isto, contando com a colaboração e o entendimento dos Nobríssimos Pares, que votemos em favor d</w:t>
      </w:r>
      <w:r w:rsidR="00F075C2">
        <w:rPr>
          <w:rFonts w:ascii="Times New Roman" w:hAnsi="Times New Roman" w:cs="Times New Roman"/>
          <w:sz w:val="24"/>
          <w:szCs w:val="24"/>
        </w:rPr>
        <w:t>a criação do Fundo Complementar</w:t>
      </w:r>
      <w:r>
        <w:rPr>
          <w:rFonts w:ascii="Times New Roman" w:hAnsi="Times New Roman" w:cs="Times New Roman"/>
          <w:sz w:val="24"/>
          <w:szCs w:val="24"/>
        </w:rPr>
        <w:t xml:space="preserve"> </w:t>
      </w:r>
      <w:r w:rsidR="00F075C2" w:rsidRPr="00F075C2">
        <w:rPr>
          <w:rFonts w:ascii="Times New Roman" w:hAnsi="Times New Roman" w:cs="Times New Roman"/>
          <w:sz w:val="24"/>
          <w:szCs w:val="24"/>
        </w:rPr>
        <w:t>de Apoio às Políticas de Saúde do Maranhão</w:t>
      </w:r>
      <w:r w:rsidR="00F075C2">
        <w:rPr>
          <w:rFonts w:ascii="Times New Roman" w:hAnsi="Times New Roman" w:cs="Times New Roman"/>
          <w:sz w:val="24"/>
          <w:szCs w:val="24"/>
        </w:rPr>
        <w:t xml:space="preserve">, que objetiva, em um esforço orçamentário conjunto entre os Poderes, garantir maiores recursos a uma pauta tão cara para os cidadãos maranhenses. </w:t>
      </w:r>
    </w:p>
    <w:p w:rsidR="00183E1D" w:rsidRDefault="00183E1D" w:rsidP="00542415">
      <w:pPr>
        <w:pStyle w:val="Normal1"/>
        <w:spacing w:line="240" w:lineRule="auto"/>
        <w:jc w:val="center"/>
        <w:rPr>
          <w:rFonts w:ascii="Times New Roman" w:eastAsia="Times New Roman" w:hAnsi="Times New Roman" w:cs="Times New Roman"/>
          <w:b/>
          <w:sz w:val="24"/>
          <w:szCs w:val="24"/>
        </w:rPr>
      </w:pPr>
    </w:p>
    <w:p w:rsidR="00542415" w:rsidRDefault="00542415" w:rsidP="0054241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YGLÉSIO</w:t>
      </w:r>
    </w:p>
    <w:p w:rsidR="00542415" w:rsidRPr="009C5AD4" w:rsidRDefault="00542415" w:rsidP="00542415">
      <w:pPr>
        <w:pStyle w:val="Normal1"/>
        <w:spacing w:line="240" w:lineRule="auto"/>
        <w:jc w:val="center"/>
        <w:rPr>
          <w:rFonts w:ascii="Times New Roman" w:eastAsia="Times New Roman" w:hAnsi="Times New Roman" w:cs="Times New Roman"/>
          <w:b/>
          <w:sz w:val="20"/>
          <w:szCs w:val="20"/>
        </w:rPr>
      </w:pPr>
      <w:r w:rsidRPr="009C5AD4">
        <w:rPr>
          <w:rFonts w:ascii="Times New Roman" w:eastAsia="Times New Roman" w:hAnsi="Times New Roman" w:cs="Times New Roman"/>
          <w:b/>
          <w:sz w:val="20"/>
          <w:szCs w:val="20"/>
        </w:rPr>
        <w:t>DEPUTADO ESTADUAL</w:t>
      </w:r>
    </w:p>
    <w:sectPr w:rsidR="00542415" w:rsidRPr="009C5AD4" w:rsidSect="00542415">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0E2" w:rsidRDefault="00E660E2" w:rsidP="00E660E2">
      <w:pPr>
        <w:spacing w:after="0" w:line="240" w:lineRule="auto"/>
      </w:pPr>
      <w:r>
        <w:separator/>
      </w:r>
    </w:p>
  </w:endnote>
  <w:endnote w:type="continuationSeparator" w:id="0">
    <w:p w:rsidR="00E660E2" w:rsidRDefault="00E660E2"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0E2" w:rsidRDefault="00E660E2" w:rsidP="00E660E2">
      <w:pPr>
        <w:spacing w:after="0" w:line="240" w:lineRule="auto"/>
      </w:pPr>
      <w:r>
        <w:separator/>
      </w:r>
    </w:p>
  </w:footnote>
  <w:footnote w:type="continuationSeparator" w:id="0">
    <w:p w:rsidR="00E660E2" w:rsidRDefault="00E660E2" w:rsidP="00E660E2">
      <w:pPr>
        <w:spacing w:after="0" w:line="240" w:lineRule="auto"/>
      </w:pPr>
      <w:r>
        <w:continuationSeparator/>
      </w:r>
    </w:p>
  </w:footnote>
  <w:footnote w:id="1">
    <w:p w:rsidR="00F075C2" w:rsidRPr="00825567" w:rsidRDefault="00F075C2" w:rsidP="00F075C2">
      <w:pPr>
        <w:pStyle w:val="Textodenotaderodap"/>
        <w:rPr>
          <w:rFonts w:ascii="Times New Roman" w:hAnsi="Times New Roman" w:cs="Times New Roman"/>
        </w:rPr>
      </w:pPr>
      <w:r w:rsidRPr="00825567">
        <w:rPr>
          <w:rStyle w:val="Refdenotaderodap"/>
          <w:rFonts w:ascii="Times New Roman" w:hAnsi="Times New Roman" w:cs="Times New Roman"/>
        </w:rPr>
        <w:footnoteRef/>
      </w:r>
      <w:r w:rsidRPr="00825567">
        <w:rPr>
          <w:rFonts w:ascii="Times New Roman" w:hAnsi="Times New Roman" w:cs="Times New Roman"/>
        </w:rPr>
        <w:t xml:space="preserve"> MEIRELLES, Hely Lopes. </w:t>
      </w:r>
      <w:r w:rsidRPr="00825567">
        <w:rPr>
          <w:rFonts w:ascii="Times New Roman" w:hAnsi="Times New Roman" w:cs="Times New Roman"/>
          <w:b/>
        </w:rPr>
        <w:t>Finanças Municipais</w:t>
      </w:r>
      <w:r w:rsidRPr="00825567">
        <w:rPr>
          <w:rFonts w:ascii="Times New Roman" w:hAnsi="Times New Roman" w:cs="Times New Roman"/>
        </w:rPr>
        <w:t>. Editora Revista dos Tribunais, 1979.</w:t>
      </w:r>
    </w:p>
  </w:footnote>
  <w:footnote w:id="2">
    <w:p w:rsidR="00F075C2" w:rsidRPr="0003600F" w:rsidRDefault="00F075C2" w:rsidP="00F075C2">
      <w:pPr>
        <w:pStyle w:val="Textodenotaderodap"/>
        <w:jc w:val="both"/>
        <w:rPr>
          <w:rFonts w:ascii="Times New Roman" w:hAnsi="Times New Roman" w:cs="Times New Roman"/>
        </w:rPr>
      </w:pPr>
      <w:r w:rsidRPr="0003600F">
        <w:rPr>
          <w:rStyle w:val="Refdenotaderodap"/>
          <w:rFonts w:ascii="Times New Roman" w:hAnsi="Times New Roman" w:cs="Times New Roman"/>
        </w:rPr>
        <w:footnoteRef/>
      </w:r>
      <w:r w:rsidRPr="0003600F">
        <w:rPr>
          <w:rFonts w:ascii="Times New Roman" w:hAnsi="Times New Roman" w:cs="Times New Roman"/>
        </w:rPr>
        <w:t xml:space="preserve"> REIS, Heraldo da Costa; JÚNIOR, José Teixeira Machado.</w:t>
      </w:r>
      <w:r>
        <w:rPr>
          <w:rFonts w:ascii="Times New Roman" w:hAnsi="Times New Roman" w:cs="Times New Roman"/>
        </w:rPr>
        <w:t xml:space="preserve"> </w:t>
      </w:r>
      <w:r w:rsidRPr="0003600F">
        <w:rPr>
          <w:rFonts w:ascii="Times New Roman" w:hAnsi="Times New Roman" w:cs="Times New Roman"/>
          <w:b/>
        </w:rPr>
        <w:t>A Lei 4.320 comentada e a Lei de Responsabilidade Fiscal</w:t>
      </w:r>
      <w:r w:rsidRPr="0003600F">
        <w:rPr>
          <w:rFonts w:ascii="Times New Roman" w:hAnsi="Times New Roman" w:cs="Times New Roman"/>
        </w:rPr>
        <w:t xml:space="preserve"> – 36ª ed. rev. atual. – Rio de Janeiro: IBAM, 2019 </w:t>
      </w:r>
    </w:p>
  </w:footnote>
  <w:footnote w:id="3">
    <w:p w:rsidR="00F075C2" w:rsidRPr="00D26BCB" w:rsidRDefault="00F075C2" w:rsidP="00F075C2">
      <w:pPr>
        <w:pStyle w:val="Textodenotaderodap"/>
        <w:jc w:val="both"/>
        <w:rPr>
          <w:rFonts w:ascii="Times New Roman" w:hAnsi="Times New Roman" w:cs="Times New Roman"/>
        </w:rPr>
      </w:pPr>
      <w:r w:rsidRPr="00D26BCB">
        <w:rPr>
          <w:rStyle w:val="Refdenotaderodap"/>
          <w:rFonts w:ascii="Times New Roman" w:hAnsi="Times New Roman" w:cs="Times New Roman"/>
        </w:rPr>
        <w:footnoteRef/>
      </w:r>
      <w:r w:rsidRPr="00D26BCB">
        <w:rPr>
          <w:rFonts w:ascii="Times New Roman" w:hAnsi="Times New Roman" w:cs="Times New Roman"/>
        </w:rPr>
        <w:t xml:space="preserve"> REZENDE, R. M. de. </w:t>
      </w:r>
      <w:r w:rsidRPr="00D26BCB">
        <w:rPr>
          <w:rFonts w:ascii="Times New Roman" w:hAnsi="Times New Roman" w:cs="Times New Roman"/>
          <w:b/>
        </w:rPr>
        <w:t xml:space="preserve">A Insustentável Incerteza no </w:t>
      </w:r>
      <w:proofErr w:type="spellStart"/>
      <w:r w:rsidRPr="00D26BCB">
        <w:rPr>
          <w:rFonts w:ascii="Times New Roman" w:hAnsi="Times New Roman" w:cs="Times New Roman"/>
          <w:b/>
        </w:rPr>
        <w:t>Dever-Ser</w:t>
      </w:r>
      <w:proofErr w:type="spellEnd"/>
      <w:r w:rsidRPr="00D26BCB">
        <w:rPr>
          <w:rFonts w:ascii="Times New Roman" w:hAnsi="Times New Roman" w:cs="Times New Roman"/>
          <w:b/>
        </w:rPr>
        <w:t>: reserva de iniciativa de leis, jurisprudência oscilante e a criação de fundos orçamentários</w:t>
      </w:r>
      <w:r w:rsidRPr="00D26BCB">
        <w:rPr>
          <w:rFonts w:ascii="Times New Roman" w:hAnsi="Times New Roman" w:cs="Times New Roman"/>
        </w:rPr>
        <w:t>. Brasília: Núcleo de Estudos e Pesquisas/CONLEG/Senado,</w:t>
      </w:r>
      <w:r>
        <w:rPr>
          <w:rFonts w:ascii="Times New Roman" w:hAnsi="Times New Roman" w:cs="Times New Roman"/>
        </w:rPr>
        <w:t xml:space="preserve"> </w:t>
      </w:r>
      <w:proofErr w:type="gramStart"/>
      <w:r w:rsidRPr="00D26BCB">
        <w:rPr>
          <w:rFonts w:ascii="Times New Roman" w:hAnsi="Times New Roman" w:cs="Times New Roman"/>
        </w:rPr>
        <w:t>Abril</w:t>
      </w:r>
      <w:proofErr w:type="gramEnd"/>
      <w:r w:rsidRPr="00D26BCB">
        <w:rPr>
          <w:rFonts w:ascii="Times New Roman" w:hAnsi="Times New Roman" w:cs="Times New Roman"/>
        </w:rPr>
        <w:t>/2017 (Texto para Discussão nº 231). Disponível em: www.senado.leg.br/estudos. Acesso em 11 de abril de 2017.</w:t>
      </w:r>
    </w:p>
  </w:footnote>
  <w:footnote w:id="4">
    <w:p w:rsidR="00F075C2" w:rsidRPr="00992B18" w:rsidRDefault="00F075C2" w:rsidP="00F075C2">
      <w:pPr>
        <w:pStyle w:val="Textodenotaderodap"/>
        <w:jc w:val="both"/>
        <w:rPr>
          <w:rFonts w:ascii="Times New Roman" w:hAnsi="Times New Roman" w:cs="Times New Roman"/>
        </w:rPr>
      </w:pPr>
      <w:r w:rsidRPr="00992B18">
        <w:rPr>
          <w:rStyle w:val="Refdenotaderodap"/>
          <w:rFonts w:ascii="Times New Roman" w:hAnsi="Times New Roman" w:cs="Times New Roman"/>
        </w:rPr>
        <w:footnoteRef/>
      </w:r>
      <w:r w:rsidRPr="00992B18">
        <w:rPr>
          <w:rFonts w:ascii="Times New Roman" w:hAnsi="Times New Roman" w:cs="Times New Roman"/>
        </w:rPr>
        <w:t xml:space="preserve"> BRASIL. Congresso Nacional. Senado Federal. Consultoria Legislativa. </w:t>
      </w:r>
      <w:r w:rsidRPr="00992B18">
        <w:rPr>
          <w:rFonts w:ascii="Times New Roman" w:hAnsi="Times New Roman" w:cs="Times New Roman"/>
          <w:b/>
        </w:rPr>
        <w:t>Parecer nº 2 de 2019 da Comissão de Constituição, Justiça e Cidadania</w:t>
      </w:r>
      <w:r>
        <w:rPr>
          <w:rFonts w:ascii="Times New Roman" w:hAnsi="Times New Roman" w:cs="Times New Roman"/>
        </w:rPr>
        <w:t xml:space="preserve">. Relatoria da Senadora Simone Tebet. Brasília: Senado Federal, Consultoria Legislativa, 2019. 10p.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415" w:rsidRDefault="00542415" w:rsidP="00542415">
    <w:pPr>
      <w:pStyle w:val="Normal1"/>
      <w:jc w:val="center"/>
    </w:pPr>
    <w:r>
      <w:rPr>
        <w:noProof/>
        <w:lang w:val="en-US"/>
      </w:rPr>
      <w:drawing>
        <wp:inline distT="114300" distB="114300" distL="114300" distR="114300" wp14:anchorId="604E742D" wp14:editId="3CCBCEC5">
          <wp:extent cx="709613"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rsidR="00542415" w:rsidRPr="00A20743" w:rsidRDefault="00542415"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ESTADO DO MARANHÃO</w:t>
    </w:r>
    <w:r w:rsidRPr="00A20743">
      <w:rPr>
        <w:rFonts w:ascii="Times New Roman" w:hAnsi="Times New Roman" w:cs="Times New Roman"/>
        <w:b/>
        <w:sz w:val="24"/>
        <w:szCs w:val="24"/>
      </w:rPr>
      <w:br/>
      <w:t>Assembleia Legislativa</w:t>
    </w:r>
    <w:r w:rsidRPr="00A20743">
      <w:rPr>
        <w:rFonts w:ascii="Times New Roman" w:hAnsi="Times New Roman" w:cs="Times New Roman"/>
        <w:b/>
        <w:sz w:val="24"/>
        <w:szCs w:val="24"/>
      </w:rPr>
      <w:br/>
      <w:t>GABINETE DO DEP</w:t>
    </w:r>
    <w:r>
      <w:rPr>
        <w:rFonts w:ascii="Times New Roman" w:hAnsi="Times New Roman" w:cs="Times New Roman"/>
        <w:b/>
        <w:sz w:val="24"/>
        <w:szCs w:val="24"/>
      </w:rPr>
      <w:t>UTADO</w:t>
    </w:r>
    <w:r w:rsidRPr="00A20743">
      <w:rPr>
        <w:rFonts w:ascii="Times New Roman" w:hAnsi="Times New Roman" w:cs="Times New Roman"/>
        <w:b/>
        <w:sz w:val="24"/>
        <w:szCs w:val="24"/>
      </w:rPr>
      <w:t xml:space="preserve"> DR. YGLÉSIO</w:t>
    </w:r>
  </w:p>
  <w:p w:rsidR="00542415" w:rsidRDefault="0054241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84"/>
    <w:rsid w:val="0003404B"/>
    <w:rsid w:val="000943E3"/>
    <w:rsid w:val="000C7554"/>
    <w:rsid w:val="00183E1D"/>
    <w:rsid w:val="00184FAE"/>
    <w:rsid w:val="00200CC3"/>
    <w:rsid w:val="00204D9F"/>
    <w:rsid w:val="00275C3F"/>
    <w:rsid w:val="00294384"/>
    <w:rsid w:val="00351AB8"/>
    <w:rsid w:val="004263B0"/>
    <w:rsid w:val="00542415"/>
    <w:rsid w:val="0055470D"/>
    <w:rsid w:val="005B148B"/>
    <w:rsid w:val="0073482B"/>
    <w:rsid w:val="007A44F6"/>
    <w:rsid w:val="008838E2"/>
    <w:rsid w:val="00905193"/>
    <w:rsid w:val="00963EC0"/>
    <w:rsid w:val="00A66ADC"/>
    <w:rsid w:val="00A715BA"/>
    <w:rsid w:val="00D341F7"/>
    <w:rsid w:val="00D5142A"/>
    <w:rsid w:val="00E660E2"/>
    <w:rsid w:val="00F075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B097"/>
  <w15:chartTrackingRefBased/>
  <w15:docId w15:val="{6885983A-F765-4364-964A-03464804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basedOn w:val="Normal"/>
    <w:link w:val="TextodenotaderodapChar"/>
    <w:uiPriority w:val="99"/>
    <w:semiHidden/>
    <w:unhideWhenUsed/>
    <w:rsid w:val="00E6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0E2"/>
    <w:rPr>
      <w:sz w:val="20"/>
      <w:szCs w:val="20"/>
    </w:rPr>
  </w:style>
  <w:style w:type="character" w:styleId="Refdenotaderodap">
    <w:name w:val="footnote reference"/>
    <w:basedOn w:val="Fontepargpadro"/>
    <w:uiPriority w:val="99"/>
    <w:semiHidden/>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363AC-56A1-4087-8257-49D8CF63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1675</Words>
  <Characters>9045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Mylla Maria Sousa Sampaio</dc:creator>
  <cp:keywords/>
  <dc:description/>
  <cp:lastModifiedBy>Mylla Maria Sousa Sampaio</cp:lastModifiedBy>
  <cp:revision>4</cp:revision>
  <dcterms:created xsi:type="dcterms:W3CDTF">2019-06-24T15:11:00Z</dcterms:created>
  <dcterms:modified xsi:type="dcterms:W3CDTF">2019-06-24T19:09:00Z</dcterms:modified>
</cp:coreProperties>
</file>