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415" w:rsidRPr="00155324" w:rsidRDefault="00542415" w:rsidP="00542415">
      <w:pPr>
        <w:pStyle w:val="Normal1"/>
        <w:spacing w:line="240" w:lineRule="auto"/>
        <w:jc w:val="center"/>
        <w:rPr>
          <w:rFonts w:ascii="Times New Roman" w:eastAsia="Times New Roman" w:hAnsi="Times New Roman" w:cs="Times New Roman"/>
          <w:b/>
          <w:sz w:val="24"/>
          <w:szCs w:val="24"/>
        </w:rPr>
      </w:pPr>
      <w:r w:rsidRPr="00155324">
        <w:rPr>
          <w:rFonts w:ascii="Times New Roman" w:eastAsia="Times New Roman" w:hAnsi="Times New Roman" w:cs="Times New Roman"/>
          <w:b/>
          <w:sz w:val="24"/>
          <w:szCs w:val="24"/>
        </w:rPr>
        <w:t>PROPOSTA DE EMENDA CONSTITUCIONAL Nº _______ DE 2019</w:t>
      </w:r>
    </w:p>
    <w:p w:rsidR="00542415" w:rsidRPr="00155324" w:rsidRDefault="00542415" w:rsidP="00542415">
      <w:pPr>
        <w:pStyle w:val="Normal1"/>
        <w:spacing w:line="240" w:lineRule="auto"/>
        <w:jc w:val="center"/>
        <w:rPr>
          <w:rFonts w:ascii="Times New Roman" w:eastAsia="Times New Roman" w:hAnsi="Times New Roman" w:cs="Times New Roman"/>
          <w:b/>
          <w:sz w:val="24"/>
          <w:szCs w:val="24"/>
        </w:rPr>
      </w:pPr>
    </w:p>
    <w:p w:rsidR="00155324" w:rsidRDefault="00155324" w:rsidP="00183E1D">
      <w:pPr>
        <w:pStyle w:val="Normal1"/>
        <w:spacing w:line="360" w:lineRule="auto"/>
        <w:ind w:left="3402"/>
        <w:jc w:val="both"/>
        <w:rPr>
          <w:rFonts w:ascii="Times New Roman" w:eastAsia="Times New Roman" w:hAnsi="Times New Roman" w:cs="Times New Roman"/>
          <w:b/>
          <w:sz w:val="24"/>
          <w:szCs w:val="24"/>
          <w:u w:val="single"/>
        </w:rPr>
      </w:pPr>
    </w:p>
    <w:p w:rsidR="00183E1D" w:rsidRPr="00155324" w:rsidRDefault="00183E1D" w:rsidP="00183E1D">
      <w:pPr>
        <w:pStyle w:val="Normal1"/>
        <w:spacing w:line="360" w:lineRule="auto"/>
        <w:ind w:left="3402"/>
        <w:jc w:val="both"/>
        <w:rPr>
          <w:rFonts w:ascii="Times New Roman" w:eastAsia="Times New Roman" w:hAnsi="Times New Roman" w:cs="Times New Roman"/>
          <w:b/>
          <w:sz w:val="24"/>
          <w:szCs w:val="24"/>
          <w:u w:val="single"/>
        </w:rPr>
      </w:pPr>
      <w:r w:rsidRPr="00155324">
        <w:rPr>
          <w:rFonts w:ascii="Times New Roman" w:eastAsia="Times New Roman" w:hAnsi="Times New Roman" w:cs="Times New Roman"/>
          <w:b/>
          <w:sz w:val="24"/>
          <w:szCs w:val="24"/>
          <w:u w:val="single"/>
        </w:rPr>
        <w:t>Autoria: DEPUTADO DR. YGLÉSIO E DEMAIS SIGNATÁRIOS</w:t>
      </w:r>
    </w:p>
    <w:p w:rsidR="00183E1D" w:rsidRPr="00155324" w:rsidRDefault="00183E1D" w:rsidP="00183E1D">
      <w:pPr>
        <w:pStyle w:val="Normal1"/>
        <w:spacing w:after="240" w:line="360" w:lineRule="auto"/>
        <w:ind w:left="3402"/>
        <w:jc w:val="both"/>
        <w:rPr>
          <w:rFonts w:ascii="Times New Roman" w:eastAsia="Times New Roman" w:hAnsi="Times New Roman" w:cs="Times New Roman"/>
          <w:sz w:val="24"/>
          <w:szCs w:val="24"/>
        </w:rPr>
      </w:pPr>
      <w:r w:rsidRPr="00155324">
        <w:rPr>
          <w:rFonts w:ascii="Times New Roman" w:eastAsia="Times New Roman" w:hAnsi="Times New Roman" w:cs="Times New Roman"/>
          <w:sz w:val="24"/>
          <w:szCs w:val="24"/>
        </w:rPr>
        <w:t xml:space="preserve"> (art. 41, I Constituição do Estado do Maranhão)</w:t>
      </w:r>
    </w:p>
    <w:p w:rsidR="00183E1D" w:rsidRPr="00BC1149" w:rsidRDefault="00963EC0" w:rsidP="00BC1149">
      <w:pPr>
        <w:pStyle w:val="Normal1"/>
        <w:spacing w:line="240" w:lineRule="auto"/>
        <w:ind w:left="3402"/>
        <w:jc w:val="both"/>
        <w:rPr>
          <w:rFonts w:ascii="Times New Roman" w:eastAsia="Times New Roman" w:hAnsi="Times New Roman" w:cs="Times New Roman"/>
          <w:b/>
          <w:i/>
          <w:sz w:val="24"/>
          <w:szCs w:val="24"/>
        </w:rPr>
      </w:pPr>
      <w:bookmarkStart w:id="0" w:name="_GoBack"/>
      <w:bookmarkEnd w:id="0"/>
      <w:r w:rsidRPr="00BC1149">
        <w:rPr>
          <w:rFonts w:ascii="Times New Roman" w:eastAsia="Times New Roman" w:hAnsi="Times New Roman" w:cs="Times New Roman"/>
          <w:b/>
          <w:i/>
          <w:sz w:val="24"/>
          <w:szCs w:val="24"/>
        </w:rPr>
        <w:t>ALTERA O ATO DAS DISPOSIÇÕES CONSTITUCIONAIS TRANSITÓRIAS</w:t>
      </w:r>
      <w:r w:rsidR="00F075C2" w:rsidRPr="00BC1149">
        <w:rPr>
          <w:rFonts w:ascii="Times New Roman" w:eastAsia="Times New Roman" w:hAnsi="Times New Roman" w:cs="Times New Roman"/>
          <w:b/>
          <w:i/>
          <w:sz w:val="24"/>
          <w:szCs w:val="24"/>
        </w:rPr>
        <w:t xml:space="preserve"> DA CONSTITUIÇÃO DO ESTADO DO MARANHÃO</w:t>
      </w:r>
      <w:r w:rsidRPr="00BC1149">
        <w:rPr>
          <w:rFonts w:ascii="Times New Roman" w:eastAsia="Times New Roman" w:hAnsi="Times New Roman" w:cs="Times New Roman"/>
          <w:b/>
          <w:i/>
          <w:sz w:val="24"/>
          <w:szCs w:val="24"/>
        </w:rPr>
        <w:t xml:space="preserve">, INTRODUZINDO ARTIGOS QUE CRIAM O FUNDO </w:t>
      </w:r>
      <w:r w:rsidR="00F83B0D" w:rsidRPr="00BC1149">
        <w:rPr>
          <w:rFonts w:ascii="Times New Roman" w:eastAsia="Times New Roman" w:hAnsi="Times New Roman" w:cs="Times New Roman"/>
          <w:b/>
          <w:i/>
          <w:sz w:val="24"/>
          <w:szCs w:val="24"/>
        </w:rPr>
        <w:t>ESTADUAL DE COMBATE À</w:t>
      </w:r>
      <w:r w:rsidR="00155324" w:rsidRPr="00BC1149">
        <w:rPr>
          <w:rFonts w:ascii="Times New Roman" w:eastAsia="Times New Roman" w:hAnsi="Times New Roman" w:cs="Times New Roman"/>
          <w:b/>
          <w:i/>
          <w:sz w:val="24"/>
          <w:szCs w:val="24"/>
        </w:rPr>
        <w:t xml:space="preserve"> </w:t>
      </w:r>
      <w:r w:rsidR="00F83B0D" w:rsidRPr="00BC1149">
        <w:rPr>
          <w:rFonts w:ascii="Times New Roman" w:eastAsia="Times New Roman" w:hAnsi="Times New Roman" w:cs="Times New Roman"/>
          <w:b/>
          <w:i/>
          <w:sz w:val="24"/>
          <w:szCs w:val="24"/>
        </w:rPr>
        <w:t>OBESIDADE</w:t>
      </w:r>
      <w:r w:rsidRPr="00BC1149">
        <w:rPr>
          <w:rFonts w:ascii="Times New Roman" w:eastAsia="Times New Roman" w:hAnsi="Times New Roman" w:cs="Times New Roman"/>
          <w:b/>
          <w:i/>
          <w:sz w:val="24"/>
          <w:szCs w:val="24"/>
        </w:rPr>
        <w:t>.</w:t>
      </w:r>
    </w:p>
    <w:p w:rsidR="00183E1D" w:rsidRDefault="00183E1D" w:rsidP="00183E1D">
      <w:pPr>
        <w:pStyle w:val="Normal1"/>
        <w:spacing w:line="360" w:lineRule="auto"/>
        <w:ind w:firstLine="1133"/>
        <w:jc w:val="both"/>
        <w:rPr>
          <w:rFonts w:ascii="Times New Roman" w:eastAsia="Times New Roman" w:hAnsi="Times New Roman" w:cs="Times New Roman"/>
          <w:sz w:val="24"/>
          <w:szCs w:val="24"/>
        </w:rPr>
      </w:pPr>
    </w:p>
    <w:p w:rsidR="00183E1D" w:rsidRPr="00155324" w:rsidRDefault="00183E1D" w:rsidP="00183E1D">
      <w:pPr>
        <w:pStyle w:val="Normal1"/>
        <w:spacing w:after="240" w:line="360" w:lineRule="auto"/>
        <w:ind w:firstLine="1133"/>
        <w:jc w:val="both"/>
        <w:rPr>
          <w:rFonts w:ascii="Times New Roman" w:eastAsia="Times New Roman" w:hAnsi="Times New Roman" w:cs="Times New Roman"/>
          <w:sz w:val="24"/>
          <w:szCs w:val="24"/>
        </w:rPr>
      </w:pPr>
      <w:r w:rsidRPr="00155324">
        <w:rPr>
          <w:rFonts w:ascii="Times New Roman" w:eastAsia="Times New Roman" w:hAnsi="Times New Roman" w:cs="Times New Roman"/>
          <w:b/>
          <w:sz w:val="24"/>
          <w:szCs w:val="24"/>
        </w:rPr>
        <w:t>Art. 1º -</w:t>
      </w:r>
      <w:r w:rsidRPr="00155324">
        <w:rPr>
          <w:rFonts w:ascii="Times New Roman" w:eastAsia="Times New Roman" w:hAnsi="Times New Roman" w:cs="Times New Roman"/>
          <w:sz w:val="24"/>
          <w:szCs w:val="24"/>
        </w:rPr>
        <w:t xml:space="preserve"> </w:t>
      </w:r>
      <w:r w:rsidR="00963EC0" w:rsidRPr="00155324">
        <w:rPr>
          <w:rFonts w:ascii="Times New Roman" w:eastAsia="Times New Roman" w:hAnsi="Times New Roman" w:cs="Times New Roman"/>
          <w:sz w:val="24"/>
          <w:szCs w:val="24"/>
        </w:rPr>
        <w:t>A Constituição Estadual, no Ato das Disposições Constitucionais Transitórias, é acrescida dos seguintes artigos</w:t>
      </w:r>
      <w:r w:rsidRPr="00155324">
        <w:rPr>
          <w:rFonts w:ascii="Times New Roman" w:eastAsia="Times New Roman" w:hAnsi="Times New Roman" w:cs="Times New Roman"/>
          <w:sz w:val="24"/>
          <w:szCs w:val="24"/>
        </w:rPr>
        <w:t>:</w:t>
      </w:r>
    </w:p>
    <w:p w:rsidR="00963EC0" w:rsidRPr="00155324" w:rsidRDefault="00351AB8" w:rsidP="00CA65FC">
      <w:pPr>
        <w:pStyle w:val="Normal1"/>
        <w:ind w:left="1701"/>
        <w:jc w:val="both"/>
        <w:rPr>
          <w:rFonts w:ascii="Times New Roman" w:eastAsia="Times New Roman" w:hAnsi="Times New Roman" w:cs="Times New Roman"/>
          <w:i/>
          <w:sz w:val="24"/>
          <w:szCs w:val="24"/>
        </w:rPr>
      </w:pPr>
      <w:r w:rsidRPr="00155324">
        <w:rPr>
          <w:rFonts w:ascii="Times New Roman" w:eastAsia="Times New Roman" w:hAnsi="Times New Roman" w:cs="Times New Roman"/>
          <w:i/>
          <w:sz w:val="24"/>
          <w:szCs w:val="24"/>
        </w:rPr>
        <w:t>“</w:t>
      </w:r>
      <w:r w:rsidR="00963EC0" w:rsidRPr="00155324">
        <w:rPr>
          <w:rFonts w:ascii="Times New Roman" w:eastAsia="Times New Roman" w:hAnsi="Times New Roman" w:cs="Times New Roman"/>
          <w:b/>
          <w:i/>
          <w:sz w:val="24"/>
          <w:szCs w:val="24"/>
        </w:rPr>
        <w:t>Art. 6</w:t>
      </w:r>
      <w:r w:rsidR="00F83B0D" w:rsidRPr="00155324">
        <w:rPr>
          <w:rFonts w:ascii="Times New Roman" w:eastAsia="Times New Roman" w:hAnsi="Times New Roman" w:cs="Times New Roman"/>
          <w:b/>
          <w:i/>
          <w:sz w:val="24"/>
          <w:szCs w:val="24"/>
        </w:rPr>
        <w:t>6</w:t>
      </w:r>
      <w:r w:rsidR="00963EC0" w:rsidRPr="00155324">
        <w:rPr>
          <w:rFonts w:ascii="Times New Roman" w:eastAsia="Times New Roman" w:hAnsi="Times New Roman" w:cs="Times New Roman"/>
          <w:i/>
          <w:sz w:val="24"/>
          <w:szCs w:val="24"/>
        </w:rPr>
        <w:t xml:space="preserve">. Fica instituído, para vigorar até o ano de 2030, no âmbito do Poder Executivo Estadual, o Fundo </w:t>
      </w:r>
      <w:r w:rsidR="00F83B0D" w:rsidRPr="00155324">
        <w:rPr>
          <w:rFonts w:ascii="Times New Roman" w:eastAsia="Times New Roman" w:hAnsi="Times New Roman" w:cs="Times New Roman"/>
          <w:i/>
          <w:sz w:val="24"/>
          <w:szCs w:val="24"/>
        </w:rPr>
        <w:t>Estadual de Combate à Obesidade</w:t>
      </w:r>
      <w:r w:rsidR="00963EC0" w:rsidRPr="00155324">
        <w:rPr>
          <w:rFonts w:ascii="Times New Roman" w:eastAsia="Times New Roman" w:hAnsi="Times New Roman" w:cs="Times New Roman"/>
          <w:i/>
          <w:sz w:val="24"/>
          <w:szCs w:val="24"/>
        </w:rPr>
        <w:t xml:space="preserve">, a ser regulamentado por meio de lei complementar, com o objetivo de proporcionar recursos financeiros para </w:t>
      </w:r>
      <w:r w:rsidR="00F83B0D" w:rsidRPr="00155324">
        <w:rPr>
          <w:rFonts w:ascii="Times New Roman" w:eastAsia="Times New Roman" w:hAnsi="Times New Roman" w:cs="Times New Roman"/>
          <w:i/>
          <w:sz w:val="24"/>
          <w:szCs w:val="24"/>
        </w:rPr>
        <w:t xml:space="preserve">as ações preventivas e </w:t>
      </w:r>
      <w:r w:rsidR="008F2013" w:rsidRPr="00155324">
        <w:rPr>
          <w:rFonts w:ascii="Times New Roman" w:eastAsia="Times New Roman" w:hAnsi="Times New Roman" w:cs="Times New Roman"/>
          <w:i/>
          <w:sz w:val="24"/>
          <w:szCs w:val="24"/>
        </w:rPr>
        <w:t>curativas</w:t>
      </w:r>
      <w:r w:rsidR="00F83B0D" w:rsidRPr="00155324">
        <w:rPr>
          <w:rFonts w:ascii="Times New Roman" w:eastAsia="Times New Roman" w:hAnsi="Times New Roman" w:cs="Times New Roman"/>
          <w:i/>
          <w:sz w:val="24"/>
          <w:szCs w:val="24"/>
        </w:rPr>
        <w:t xml:space="preserve"> da obesidade e comorbidades no Estado do Maranhão</w:t>
      </w:r>
      <w:r w:rsidR="00963EC0" w:rsidRPr="00155324">
        <w:rPr>
          <w:rFonts w:ascii="Times New Roman" w:eastAsia="Times New Roman" w:hAnsi="Times New Roman" w:cs="Times New Roman"/>
          <w:i/>
          <w:sz w:val="24"/>
          <w:szCs w:val="24"/>
        </w:rPr>
        <w:t>.</w:t>
      </w:r>
    </w:p>
    <w:p w:rsidR="00963EC0" w:rsidRPr="00155324" w:rsidRDefault="00963EC0" w:rsidP="00CA65FC">
      <w:pPr>
        <w:pStyle w:val="Normal1"/>
        <w:ind w:left="1701"/>
        <w:jc w:val="both"/>
        <w:rPr>
          <w:rFonts w:ascii="Times New Roman" w:eastAsia="Times New Roman" w:hAnsi="Times New Roman" w:cs="Times New Roman"/>
          <w:i/>
          <w:sz w:val="24"/>
          <w:szCs w:val="24"/>
        </w:rPr>
      </w:pPr>
      <w:r w:rsidRPr="00155324">
        <w:rPr>
          <w:rFonts w:ascii="Times New Roman" w:eastAsia="Times New Roman" w:hAnsi="Times New Roman" w:cs="Times New Roman"/>
          <w:b/>
          <w:i/>
          <w:sz w:val="24"/>
          <w:szCs w:val="24"/>
        </w:rPr>
        <w:t>§1º.</w:t>
      </w:r>
      <w:r w:rsidRPr="00155324">
        <w:rPr>
          <w:rFonts w:ascii="Times New Roman" w:eastAsia="Times New Roman" w:hAnsi="Times New Roman" w:cs="Times New Roman"/>
          <w:i/>
          <w:sz w:val="24"/>
          <w:szCs w:val="24"/>
        </w:rPr>
        <w:t xml:space="preserve">  O Fundo previsto neste artigo terá Conselho Consultivo e de acompanhamento que contará com a participação de representantes da sociedade civil, nos termos da lei complementar.</w:t>
      </w:r>
    </w:p>
    <w:p w:rsidR="001830B7" w:rsidRDefault="00963EC0" w:rsidP="00CA65FC">
      <w:pPr>
        <w:pStyle w:val="Normal1"/>
        <w:ind w:left="1701"/>
        <w:jc w:val="both"/>
        <w:rPr>
          <w:rFonts w:ascii="Times New Roman" w:eastAsia="Times New Roman" w:hAnsi="Times New Roman" w:cs="Times New Roman"/>
          <w:i/>
          <w:sz w:val="24"/>
          <w:szCs w:val="24"/>
        </w:rPr>
      </w:pPr>
      <w:r w:rsidRPr="00155324">
        <w:rPr>
          <w:rFonts w:ascii="Times New Roman" w:eastAsia="Times New Roman" w:hAnsi="Times New Roman" w:cs="Times New Roman"/>
          <w:b/>
          <w:i/>
          <w:sz w:val="24"/>
          <w:szCs w:val="24"/>
        </w:rPr>
        <w:t>§2º</w:t>
      </w:r>
      <w:r w:rsidRPr="00155324">
        <w:rPr>
          <w:rFonts w:ascii="Times New Roman" w:eastAsia="Times New Roman" w:hAnsi="Times New Roman" w:cs="Times New Roman"/>
          <w:i/>
          <w:sz w:val="24"/>
          <w:szCs w:val="24"/>
        </w:rPr>
        <w:t xml:space="preserve">. </w:t>
      </w:r>
      <w:r w:rsidR="001830B7">
        <w:rPr>
          <w:rFonts w:ascii="Times New Roman" w:eastAsia="Times New Roman" w:hAnsi="Times New Roman" w:cs="Times New Roman"/>
          <w:i/>
          <w:sz w:val="24"/>
          <w:szCs w:val="24"/>
        </w:rPr>
        <w:t>O Fundo será gerido pela Secretaria Estadual de Saúde, ou o que lhe venha a substituir.</w:t>
      </w:r>
    </w:p>
    <w:p w:rsidR="00963EC0" w:rsidRPr="00155324" w:rsidRDefault="001830B7" w:rsidP="00CA65FC">
      <w:pPr>
        <w:pStyle w:val="Normal1"/>
        <w:ind w:left="1701"/>
        <w:jc w:val="both"/>
        <w:rPr>
          <w:rFonts w:ascii="Times New Roman" w:eastAsia="Times New Roman" w:hAnsi="Times New Roman" w:cs="Times New Roman"/>
          <w:i/>
          <w:sz w:val="24"/>
          <w:szCs w:val="24"/>
        </w:rPr>
      </w:pPr>
      <w:r w:rsidRPr="00155324">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3</w:t>
      </w:r>
      <w:r w:rsidRPr="00155324">
        <w:rPr>
          <w:rFonts w:ascii="Times New Roman" w:eastAsia="Times New Roman" w:hAnsi="Times New Roman" w:cs="Times New Roman"/>
          <w:b/>
          <w:i/>
          <w:sz w:val="24"/>
          <w:szCs w:val="24"/>
        </w:rPr>
        <w:t>º</w:t>
      </w:r>
      <w:r w:rsidRPr="00155324">
        <w:rPr>
          <w:rFonts w:ascii="Times New Roman" w:eastAsia="Times New Roman" w:hAnsi="Times New Roman" w:cs="Times New Roman"/>
          <w:i/>
          <w:sz w:val="24"/>
          <w:szCs w:val="24"/>
        </w:rPr>
        <w:t xml:space="preserve">. </w:t>
      </w:r>
      <w:r w:rsidR="00963EC0" w:rsidRPr="00155324">
        <w:rPr>
          <w:rFonts w:ascii="Times New Roman" w:eastAsia="Times New Roman" w:hAnsi="Times New Roman" w:cs="Times New Roman"/>
          <w:i/>
          <w:sz w:val="24"/>
          <w:szCs w:val="24"/>
        </w:rPr>
        <w:t xml:space="preserve">Os recursos do Fundo poderão ser aplicados em </w:t>
      </w:r>
      <w:r w:rsidR="00FE23BB" w:rsidRPr="00155324">
        <w:rPr>
          <w:rFonts w:ascii="Times New Roman" w:eastAsia="Times New Roman" w:hAnsi="Times New Roman" w:cs="Times New Roman"/>
          <w:i/>
          <w:sz w:val="24"/>
          <w:szCs w:val="24"/>
        </w:rPr>
        <w:t>ações e políticas públicas de vigilância alimentar e nutricional, campanhas de promoção da alimentação saudável, cuidado integral, regulação e controle de alimentos</w:t>
      </w:r>
      <w:r w:rsidR="00D608E2">
        <w:rPr>
          <w:rFonts w:ascii="Times New Roman" w:eastAsia="Times New Roman" w:hAnsi="Times New Roman" w:cs="Times New Roman"/>
          <w:i/>
          <w:sz w:val="24"/>
          <w:szCs w:val="24"/>
        </w:rPr>
        <w:t xml:space="preserve">; bem como </w:t>
      </w:r>
      <w:r>
        <w:rPr>
          <w:rFonts w:ascii="Times New Roman" w:eastAsia="Times New Roman" w:hAnsi="Times New Roman" w:cs="Times New Roman"/>
          <w:i/>
          <w:sz w:val="24"/>
          <w:szCs w:val="24"/>
        </w:rPr>
        <w:t>custeio de</w:t>
      </w:r>
      <w:r w:rsidR="00D608E2">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serviços de nutrição, </w:t>
      </w:r>
      <w:proofErr w:type="spellStart"/>
      <w:r>
        <w:rPr>
          <w:rFonts w:ascii="Times New Roman" w:eastAsia="Times New Roman" w:hAnsi="Times New Roman" w:cs="Times New Roman"/>
          <w:i/>
          <w:sz w:val="24"/>
          <w:szCs w:val="24"/>
        </w:rPr>
        <w:t>nutrologia</w:t>
      </w:r>
      <w:proofErr w:type="spellEnd"/>
      <w:r>
        <w:rPr>
          <w:rFonts w:ascii="Times New Roman" w:eastAsia="Times New Roman" w:hAnsi="Times New Roman" w:cs="Times New Roman"/>
          <w:i/>
          <w:sz w:val="24"/>
          <w:szCs w:val="24"/>
        </w:rPr>
        <w:t>, endocrinologia</w:t>
      </w:r>
      <w:r w:rsidR="007C029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e cirurgia bariátrica.</w:t>
      </w:r>
    </w:p>
    <w:p w:rsidR="00963EC0" w:rsidRPr="00155324" w:rsidRDefault="00963EC0" w:rsidP="00CA65FC">
      <w:pPr>
        <w:pStyle w:val="Normal1"/>
        <w:ind w:left="1701"/>
        <w:jc w:val="both"/>
        <w:rPr>
          <w:rFonts w:ascii="Times New Roman" w:eastAsia="Times New Roman" w:hAnsi="Times New Roman" w:cs="Times New Roman"/>
          <w:i/>
          <w:sz w:val="24"/>
          <w:szCs w:val="24"/>
        </w:rPr>
      </w:pPr>
      <w:r w:rsidRPr="00155324">
        <w:rPr>
          <w:rFonts w:ascii="Times New Roman" w:eastAsia="Times New Roman" w:hAnsi="Times New Roman" w:cs="Times New Roman"/>
          <w:b/>
          <w:i/>
          <w:sz w:val="24"/>
          <w:szCs w:val="24"/>
        </w:rPr>
        <w:t>§</w:t>
      </w:r>
      <w:r w:rsidR="00C341C3">
        <w:rPr>
          <w:rFonts w:ascii="Times New Roman" w:eastAsia="Times New Roman" w:hAnsi="Times New Roman" w:cs="Times New Roman"/>
          <w:b/>
          <w:i/>
          <w:sz w:val="24"/>
          <w:szCs w:val="24"/>
        </w:rPr>
        <w:t>4</w:t>
      </w:r>
      <w:r w:rsidRPr="00155324">
        <w:rPr>
          <w:rFonts w:ascii="Times New Roman" w:eastAsia="Times New Roman" w:hAnsi="Times New Roman" w:cs="Times New Roman"/>
          <w:b/>
          <w:i/>
          <w:sz w:val="24"/>
          <w:szCs w:val="24"/>
        </w:rPr>
        <w:t>º.</w:t>
      </w:r>
      <w:r w:rsidRPr="00155324">
        <w:rPr>
          <w:rFonts w:ascii="Times New Roman" w:eastAsia="Times New Roman" w:hAnsi="Times New Roman" w:cs="Times New Roman"/>
          <w:i/>
          <w:sz w:val="24"/>
          <w:szCs w:val="24"/>
        </w:rPr>
        <w:t xml:space="preserve"> O Poder Executivo publicará demonstrativo bimestral da execução orçamentária, discriminando as fontes e aplicação dos recursos do Fundo. </w:t>
      </w:r>
    </w:p>
    <w:p w:rsidR="00963EC0" w:rsidRPr="00155324" w:rsidRDefault="00963EC0" w:rsidP="00CA65FC">
      <w:pPr>
        <w:pStyle w:val="Normal1"/>
        <w:ind w:left="1701"/>
        <w:jc w:val="both"/>
        <w:rPr>
          <w:rFonts w:ascii="Times New Roman" w:eastAsia="Times New Roman" w:hAnsi="Times New Roman" w:cs="Times New Roman"/>
          <w:i/>
          <w:sz w:val="24"/>
          <w:szCs w:val="24"/>
        </w:rPr>
      </w:pPr>
      <w:r w:rsidRPr="00155324">
        <w:rPr>
          <w:rFonts w:ascii="Times New Roman" w:eastAsia="Times New Roman" w:hAnsi="Times New Roman" w:cs="Times New Roman"/>
          <w:b/>
          <w:i/>
          <w:sz w:val="24"/>
          <w:szCs w:val="24"/>
        </w:rPr>
        <w:t>Art. 6</w:t>
      </w:r>
      <w:r w:rsidR="00F83B0D" w:rsidRPr="00155324">
        <w:rPr>
          <w:rFonts w:ascii="Times New Roman" w:eastAsia="Times New Roman" w:hAnsi="Times New Roman" w:cs="Times New Roman"/>
          <w:b/>
          <w:i/>
          <w:sz w:val="24"/>
          <w:szCs w:val="24"/>
        </w:rPr>
        <w:t>7</w:t>
      </w:r>
      <w:r w:rsidRPr="00155324">
        <w:rPr>
          <w:rFonts w:ascii="Times New Roman" w:eastAsia="Times New Roman" w:hAnsi="Times New Roman" w:cs="Times New Roman"/>
          <w:i/>
          <w:sz w:val="24"/>
          <w:szCs w:val="24"/>
        </w:rPr>
        <w:t xml:space="preserve">. O Fundo Estadual de </w:t>
      </w:r>
      <w:r w:rsidR="00F83B0D" w:rsidRPr="00155324">
        <w:rPr>
          <w:rFonts w:ascii="Times New Roman" w:eastAsia="Times New Roman" w:hAnsi="Times New Roman" w:cs="Times New Roman"/>
          <w:i/>
          <w:sz w:val="24"/>
          <w:szCs w:val="24"/>
        </w:rPr>
        <w:t xml:space="preserve">Combate </w:t>
      </w:r>
      <w:r w:rsidR="00FE23BB" w:rsidRPr="00155324">
        <w:rPr>
          <w:rFonts w:ascii="Times New Roman" w:eastAsia="Times New Roman" w:hAnsi="Times New Roman" w:cs="Times New Roman"/>
          <w:i/>
          <w:sz w:val="24"/>
          <w:szCs w:val="24"/>
        </w:rPr>
        <w:t>à</w:t>
      </w:r>
      <w:r w:rsidR="00F83B0D" w:rsidRPr="00155324">
        <w:rPr>
          <w:rFonts w:ascii="Times New Roman" w:eastAsia="Times New Roman" w:hAnsi="Times New Roman" w:cs="Times New Roman"/>
          <w:i/>
          <w:sz w:val="24"/>
          <w:szCs w:val="24"/>
        </w:rPr>
        <w:t xml:space="preserve"> Obesidade</w:t>
      </w:r>
      <w:r w:rsidRPr="00155324">
        <w:rPr>
          <w:rFonts w:ascii="Times New Roman" w:eastAsia="Times New Roman" w:hAnsi="Times New Roman" w:cs="Times New Roman"/>
          <w:i/>
          <w:sz w:val="24"/>
          <w:szCs w:val="24"/>
        </w:rPr>
        <w:t xml:space="preserve"> será constituído com recursos provenientes de:</w:t>
      </w:r>
    </w:p>
    <w:p w:rsidR="00963EC0" w:rsidRPr="00155324" w:rsidRDefault="00963EC0" w:rsidP="00CA65FC">
      <w:pPr>
        <w:pStyle w:val="Normal1"/>
        <w:ind w:left="1701"/>
        <w:jc w:val="both"/>
        <w:rPr>
          <w:rFonts w:ascii="Times New Roman" w:eastAsia="Times New Roman" w:hAnsi="Times New Roman" w:cs="Times New Roman"/>
          <w:i/>
          <w:sz w:val="24"/>
          <w:szCs w:val="24"/>
        </w:rPr>
      </w:pPr>
      <w:r w:rsidRPr="00155324">
        <w:rPr>
          <w:rFonts w:ascii="Times New Roman" w:eastAsia="Times New Roman" w:hAnsi="Times New Roman" w:cs="Times New Roman"/>
          <w:b/>
          <w:i/>
          <w:sz w:val="24"/>
          <w:szCs w:val="24"/>
        </w:rPr>
        <w:lastRenderedPageBreak/>
        <w:t>I</w:t>
      </w:r>
      <w:r w:rsidRPr="00155324">
        <w:rPr>
          <w:rFonts w:ascii="Times New Roman" w:eastAsia="Times New Roman" w:hAnsi="Times New Roman" w:cs="Times New Roman"/>
          <w:i/>
          <w:sz w:val="24"/>
          <w:szCs w:val="24"/>
        </w:rPr>
        <w:t xml:space="preserve"> – </w:t>
      </w:r>
      <w:r w:rsidR="00155324" w:rsidRPr="00155324">
        <w:rPr>
          <w:rFonts w:ascii="Times New Roman" w:eastAsia="Times New Roman" w:hAnsi="Times New Roman" w:cs="Times New Roman"/>
          <w:i/>
          <w:sz w:val="24"/>
          <w:szCs w:val="24"/>
        </w:rPr>
        <w:t xml:space="preserve">a parcela do produto da arrecadação correspondente a </w:t>
      </w:r>
      <w:r w:rsidR="00C341C3">
        <w:rPr>
          <w:rFonts w:ascii="Times New Roman" w:eastAsia="Times New Roman" w:hAnsi="Times New Roman" w:cs="Times New Roman"/>
          <w:i/>
          <w:sz w:val="24"/>
          <w:szCs w:val="24"/>
        </w:rPr>
        <w:t>5</w:t>
      </w:r>
      <w:r w:rsidR="00155324" w:rsidRPr="00155324">
        <w:rPr>
          <w:rFonts w:ascii="Times New Roman" w:eastAsia="Times New Roman" w:hAnsi="Times New Roman" w:cs="Times New Roman"/>
          <w:i/>
          <w:sz w:val="24"/>
          <w:szCs w:val="24"/>
        </w:rPr>
        <w:t>% (</w:t>
      </w:r>
      <w:r w:rsidR="00C341C3">
        <w:rPr>
          <w:rFonts w:ascii="Times New Roman" w:eastAsia="Times New Roman" w:hAnsi="Times New Roman" w:cs="Times New Roman"/>
          <w:i/>
          <w:sz w:val="24"/>
          <w:szCs w:val="24"/>
        </w:rPr>
        <w:t>cinco</w:t>
      </w:r>
      <w:r w:rsidR="00155324" w:rsidRPr="00155324">
        <w:rPr>
          <w:rFonts w:ascii="Times New Roman" w:eastAsia="Times New Roman" w:hAnsi="Times New Roman" w:cs="Times New Roman"/>
          <w:i/>
          <w:sz w:val="24"/>
          <w:szCs w:val="24"/>
        </w:rPr>
        <w:t xml:space="preserve"> por cento) da receita bruta do imposto sobre operações relativas à circulação de mercadorias e sobre prestações de serviços</w:t>
      </w:r>
      <w:r w:rsidR="007C0295">
        <w:rPr>
          <w:rFonts w:ascii="Times New Roman" w:eastAsia="Times New Roman" w:hAnsi="Times New Roman" w:cs="Times New Roman"/>
          <w:i/>
          <w:sz w:val="24"/>
          <w:szCs w:val="24"/>
        </w:rPr>
        <w:t xml:space="preserve"> – ICMS – </w:t>
      </w:r>
      <w:r w:rsidR="00155324" w:rsidRPr="00155324">
        <w:rPr>
          <w:rFonts w:ascii="Times New Roman" w:eastAsia="Times New Roman" w:hAnsi="Times New Roman" w:cs="Times New Roman"/>
          <w:i/>
          <w:sz w:val="24"/>
          <w:szCs w:val="24"/>
        </w:rPr>
        <w:t xml:space="preserve"> relacionados a alimentos hipercalóricos, incidentes sobre hambúrgueres, hot-dogs, salgados fritos, pudins, embutidos, biscoitos e bolachas, bolos, tortas, pizzas, massas congeladas, sorvetes, sucos industrializados, bebidas lácteas adoçadas, chocolates, confeitos, macarrão instantâneo, salgados de milho, molhos industrializados, gelatinas, salgados chips e balas</w:t>
      </w:r>
      <w:r w:rsidRPr="00155324">
        <w:rPr>
          <w:rFonts w:ascii="Times New Roman" w:eastAsia="Times New Roman" w:hAnsi="Times New Roman" w:cs="Times New Roman"/>
          <w:i/>
          <w:sz w:val="24"/>
          <w:szCs w:val="24"/>
        </w:rPr>
        <w:t>;</w:t>
      </w:r>
    </w:p>
    <w:p w:rsidR="00963EC0" w:rsidRPr="00155324" w:rsidRDefault="00963EC0" w:rsidP="00CA65FC">
      <w:pPr>
        <w:pStyle w:val="Normal1"/>
        <w:ind w:left="1701"/>
        <w:jc w:val="both"/>
        <w:rPr>
          <w:rFonts w:ascii="Times New Roman" w:eastAsia="Times New Roman" w:hAnsi="Times New Roman" w:cs="Times New Roman"/>
          <w:i/>
          <w:sz w:val="24"/>
          <w:szCs w:val="24"/>
        </w:rPr>
      </w:pPr>
      <w:r w:rsidRPr="00155324">
        <w:rPr>
          <w:rFonts w:ascii="Times New Roman" w:eastAsia="Times New Roman" w:hAnsi="Times New Roman" w:cs="Times New Roman"/>
          <w:b/>
          <w:i/>
          <w:sz w:val="24"/>
          <w:szCs w:val="24"/>
        </w:rPr>
        <w:t>II</w:t>
      </w:r>
      <w:r w:rsidRPr="00155324">
        <w:rPr>
          <w:rFonts w:ascii="Times New Roman" w:eastAsia="Times New Roman" w:hAnsi="Times New Roman" w:cs="Times New Roman"/>
          <w:i/>
          <w:sz w:val="24"/>
          <w:szCs w:val="24"/>
        </w:rPr>
        <w:t xml:space="preserve"> – </w:t>
      </w:r>
      <w:proofErr w:type="gramStart"/>
      <w:r w:rsidRPr="00155324">
        <w:rPr>
          <w:rFonts w:ascii="Times New Roman" w:eastAsia="Times New Roman" w:hAnsi="Times New Roman" w:cs="Times New Roman"/>
          <w:i/>
          <w:sz w:val="24"/>
          <w:szCs w:val="24"/>
        </w:rPr>
        <w:t>receitas</w:t>
      </w:r>
      <w:proofErr w:type="gramEnd"/>
      <w:r w:rsidRPr="00155324">
        <w:rPr>
          <w:rFonts w:ascii="Times New Roman" w:eastAsia="Times New Roman" w:hAnsi="Times New Roman" w:cs="Times New Roman"/>
          <w:i/>
          <w:sz w:val="24"/>
          <w:szCs w:val="24"/>
        </w:rPr>
        <w:t xml:space="preserve"> decorrentes da aplicação de seus recursos;</w:t>
      </w:r>
    </w:p>
    <w:p w:rsidR="001830B7" w:rsidRDefault="00963EC0" w:rsidP="00CA65FC">
      <w:pPr>
        <w:pStyle w:val="Normal1"/>
        <w:ind w:left="1701"/>
        <w:jc w:val="both"/>
        <w:rPr>
          <w:rFonts w:ascii="Times New Roman" w:eastAsia="Times New Roman" w:hAnsi="Times New Roman" w:cs="Times New Roman"/>
          <w:i/>
          <w:sz w:val="24"/>
          <w:szCs w:val="24"/>
        </w:rPr>
      </w:pPr>
      <w:r w:rsidRPr="00155324">
        <w:rPr>
          <w:rFonts w:ascii="Times New Roman" w:eastAsia="Times New Roman" w:hAnsi="Times New Roman" w:cs="Times New Roman"/>
          <w:b/>
          <w:i/>
          <w:sz w:val="24"/>
          <w:szCs w:val="24"/>
        </w:rPr>
        <w:t>III</w:t>
      </w:r>
      <w:r w:rsidRPr="00155324">
        <w:rPr>
          <w:rFonts w:ascii="Times New Roman" w:eastAsia="Times New Roman" w:hAnsi="Times New Roman" w:cs="Times New Roman"/>
          <w:i/>
          <w:sz w:val="24"/>
          <w:szCs w:val="24"/>
        </w:rPr>
        <w:t xml:space="preserve"> – </w:t>
      </w:r>
      <w:r w:rsidR="001830B7">
        <w:rPr>
          <w:rFonts w:ascii="Times New Roman" w:eastAsia="Times New Roman" w:hAnsi="Times New Roman" w:cs="Times New Roman"/>
          <w:i/>
          <w:sz w:val="24"/>
          <w:szCs w:val="24"/>
        </w:rPr>
        <w:t>doações espontâneas da iniciativa privada;</w:t>
      </w:r>
    </w:p>
    <w:p w:rsidR="00963EC0" w:rsidRPr="00155324" w:rsidRDefault="001830B7" w:rsidP="00CA65FC">
      <w:pPr>
        <w:pStyle w:val="Normal1"/>
        <w:ind w:left="1701"/>
        <w:jc w:val="both"/>
        <w:rPr>
          <w:rFonts w:ascii="Times New Roman" w:eastAsia="Times New Roman" w:hAnsi="Times New Roman" w:cs="Times New Roman"/>
          <w:i/>
          <w:sz w:val="24"/>
          <w:szCs w:val="24"/>
        </w:rPr>
      </w:pPr>
      <w:r w:rsidRPr="00155324">
        <w:rPr>
          <w:rFonts w:ascii="Times New Roman" w:eastAsia="Times New Roman" w:hAnsi="Times New Roman" w:cs="Times New Roman"/>
          <w:b/>
          <w:i/>
          <w:sz w:val="24"/>
          <w:szCs w:val="24"/>
        </w:rPr>
        <w:t>I</w:t>
      </w:r>
      <w:r>
        <w:rPr>
          <w:rFonts w:ascii="Times New Roman" w:eastAsia="Times New Roman" w:hAnsi="Times New Roman" w:cs="Times New Roman"/>
          <w:b/>
          <w:i/>
          <w:sz w:val="24"/>
          <w:szCs w:val="24"/>
        </w:rPr>
        <w:t>V</w:t>
      </w:r>
      <w:r w:rsidRPr="00155324">
        <w:rPr>
          <w:rFonts w:ascii="Times New Roman" w:eastAsia="Times New Roman" w:hAnsi="Times New Roman" w:cs="Times New Roman"/>
          <w:i/>
          <w:sz w:val="24"/>
          <w:szCs w:val="24"/>
        </w:rPr>
        <w:t xml:space="preserve"> – </w:t>
      </w:r>
      <w:proofErr w:type="gramStart"/>
      <w:r w:rsidR="00963EC0" w:rsidRPr="00155324">
        <w:rPr>
          <w:rFonts w:ascii="Times New Roman" w:eastAsia="Times New Roman" w:hAnsi="Times New Roman" w:cs="Times New Roman"/>
          <w:i/>
          <w:sz w:val="24"/>
          <w:szCs w:val="24"/>
        </w:rPr>
        <w:t>outros</w:t>
      </w:r>
      <w:proofErr w:type="gramEnd"/>
      <w:r w:rsidR="00963EC0" w:rsidRPr="00155324">
        <w:rPr>
          <w:rFonts w:ascii="Times New Roman" w:eastAsia="Times New Roman" w:hAnsi="Times New Roman" w:cs="Times New Roman"/>
          <w:i/>
          <w:sz w:val="24"/>
          <w:szCs w:val="24"/>
        </w:rPr>
        <w:t xml:space="preserve"> recursos que lhe venham a ser destinados.</w:t>
      </w:r>
    </w:p>
    <w:p w:rsidR="00963EC0" w:rsidRPr="00155324" w:rsidRDefault="00963EC0" w:rsidP="00CA65FC">
      <w:pPr>
        <w:pStyle w:val="Normal1"/>
        <w:ind w:left="1701"/>
        <w:jc w:val="both"/>
        <w:rPr>
          <w:rFonts w:ascii="Times New Roman" w:eastAsia="Times New Roman" w:hAnsi="Times New Roman" w:cs="Times New Roman"/>
          <w:i/>
          <w:sz w:val="24"/>
          <w:szCs w:val="24"/>
        </w:rPr>
      </w:pPr>
      <w:r w:rsidRPr="00155324">
        <w:rPr>
          <w:rFonts w:ascii="Times New Roman" w:eastAsia="Times New Roman" w:hAnsi="Times New Roman" w:cs="Times New Roman"/>
          <w:i/>
          <w:sz w:val="24"/>
          <w:szCs w:val="24"/>
        </w:rPr>
        <w:t xml:space="preserve"> </w:t>
      </w:r>
      <w:r w:rsidRPr="00155324">
        <w:rPr>
          <w:rFonts w:ascii="Times New Roman" w:eastAsia="Times New Roman" w:hAnsi="Times New Roman" w:cs="Times New Roman"/>
          <w:b/>
          <w:i/>
          <w:sz w:val="24"/>
          <w:szCs w:val="24"/>
        </w:rPr>
        <w:t>Parágrafo único</w:t>
      </w:r>
      <w:r w:rsidR="00F075C2" w:rsidRPr="00155324">
        <w:rPr>
          <w:rFonts w:ascii="Times New Roman" w:eastAsia="Times New Roman" w:hAnsi="Times New Roman" w:cs="Times New Roman"/>
          <w:i/>
          <w:sz w:val="24"/>
          <w:szCs w:val="24"/>
        </w:rPr>
        <w:t>.</w:t>
      </w:r>
      <w:r w:rsidRPr="00155324">
        <w:rPr>
          <w:rFonts w:ascii="Times New Roman" w:eastAsia="Times New Roman" w:hAnsi="Times New Roman" w:cs="Times New Roman"/>
          <w:i/>
          <w:sz w:val="24"/>
          <w:szCs w:val="24"/>
        </w:rPr>
        <w:t xml:space="preserve"> Aos recursos integrantes do Fundo de que trata este artigo não se aplica o disposto no art. 138, inciso IV, da Constituição do Estado do Maranhão, assim como qualquer desvinculação de recursos orçamentários.</w:t>
      </w:r>
    </w:p>
    <w:p w:rsidR="00183E1D" w:rsidRPr="00155324" w:rsidRDefault="00963EC0" w:rsidP="00CA65FC">
      <w:pPr>
        <w:pStyle w:val="Normal1"/>
        <w:spacing w:after="240"/>
        <w:ind w:left="1701"/>
        <w:jc w:val="both"/>
        <w:rPr>
          <w:rFonts w:ascii="Times New Roman" w:eastAsia="Times New Roman" w:hAnsi="Times New Roman" w:cs="Times New Roman"/>
          <w:i/>
          <w:sz w:val="24"/>
          <w:szCs w:val="24"/>
        </w:rPr>
      </w:pPr>
      <w:r w:rsidRPr="00155324">
        <w:rPr>
          <w:rFonts w:ascii="Times New Roman" w:eastAsia="Times New Roman" w:hAnsi="Times New Roman" w:cs="Times New Roman"/>
          <w:b/>
          <w:i/>
          <w:sz w:val="24"/>
          <w:szCs w:val="24"/>
        </w:rPr>
        <w:t>Art. 6</w:t>
      </w:r>
      <w:r w:rsidR="00F83B0D" w:rsidRPr="00155324">
        <w:rPr>
          <w:rFonts w:ascii="Times New Roman" w:eastAsia="Times New Roman" w:hAnsi="Times New Roman" w:cs="Times New Roman"/>
          <w:b/>
          <w:i/>
          <w:sz w:val="24"/>
          <w:szCs w:val="24"/>
        </w:rPr>
        <w:t>8</w:t>
      </w:r>
      <w:r w:rsidRPr="00155324">
        <w:rPr>
          <w:rFonts w:ascii="Times New Roman" w:eastAsia="Times New Roman" w:hAnsi="Times New Roman" w:cs="Times New Roman"/>
          <w:i/>
          <w:sz w:val="24"/>
          <w:szCs w:val="24"/>
        </w:rPr>
        <w:t xml:space="preserve">. Os recursos do Fundo </w:t>
      </w:r>
      <w:r w:rsidR="008838E2" w:rsidRPr="00155324">
        <w:rPr>
          <w:rFonts w:ascii="Times New Roman" w:eastAsia="Times New Roman" w:hAnsi="Times New Roman" w:cs="Times New Roman"/>
          <w:i/>
          <w:sz w:val="24"/>
          <w:szCs w:val="24"/>
        </w:rPr>
        <w:t>Com</w:t>
      </w:r>
      <w:r w:rsidR="00155324" w:rsidRPr="00155324">
        <w:rPr>
          <w:rFonts w:ascii="Times New Roman" w:eastAsia="Times New Roman" w:hAnsi="Times New Roman" w:cs="Times New Roman"/>
          <w:i/>
          <w:sz w:val="24"/>
          <w:szCs w:val="24"/>
        </w:rPr>
        <w:t xml:space="preserve">bate à Obesidade </w:t>
      </w:r>
      <w:r w:rsidRPr="00155324">
        <w:rPr>
          <w:rFonts w:ascii="Times New Roman" w:eastAsia="Times New Roman" w:hAnsi="Times New Roman" w:cs="Times New Roman"/>
          <w:i/>
          <w:sz w:val="24"/>
          <w:szCs w:val="24"/>
        </w:rPr>
        <w:t>são rotativos, não se revertendo os saldos do exercício financeiro aos cofres da fazenda estadual.</w:t>
      </w:r>
      <w:r w:rsidR="00351AB8" w:rsidRPr="00155324">
        <w:rPr>
          <w:rFonts w:ascii="Times New Roman" w:eastAsia="Times New Roman" w:hAnsi="Times New Roman" w:cs="Times New Roman"/>
          <w:i/>
          <w:sz w:val="24"/>
          <w:szCs w:val="24"/>
        </w:rPr>
        <w:t>”</w:t>
      </w:r>
    </w:p>
    <w:p w:rsidR="00CA65FC" w:rsidRDefault="00CA65FC" w:rsidP="00183E1D">
      <w:pPr>
        <w:pStyle w:val="Normal1"/>
        <w:spacing w:line="360" w:lineRule="auto"/>
        <w:ind w:firstLine="1134"/>
        <w:jc w:val="both"/>
        <w:rPr>
          <w:rFonts w:ascii="Times New Roman" w:eastAsia="Times New Roman" w:hAnsi="Times New Roman" w:cs="Times New Roman"/>
          <w:b/>
          <w:sz w:val="24"/>
          <w:szCs w:val="24"/>
        </w:rPr>
      </w:pPr>
    </w:p>
    <w:p w:rsidR="00183E1D" w:rsidRDefault="00183E1D" w:rsidP="00183E1D">
      <w:pPr>
        <w:pStyle w:val="Normal1"/>
        <w:spacing w:line="360" w:lineRule="auto"/>
        <w:ind w:firstLine="1134"/>
        <w:jc w:val="both"/>
        <w:rPr>
          <w:rFonts w:ascii="Times New Roman" w:eastAsia="Times New Roman" w:hAnsi="Times New Roman" w:cs="Times New Roman"/>
          <w:sz w:val="24"/>
          <w:szCs w:val="24"/>
        </w:rPr>
      </w:pPr>
      <w:r w:rsidRPr="00155324">
        <w:rPr>
          <w:rFonts w:ascii="Times New Roman" w:eastAsia="Times New Roman" w:hAnsi="Times New Roman" w:cs="Times New Roman"/>
          <w:b/>
          <w:sz w:val="24"/>
          <w:szCs w:val="24"/>
        </w:rPr>
        <w:t>Art. 2º -</w:t>
      </w:r>
      <w:r w:rsidRPr="00155324">
        <w:rPr>
          <w:rFonts w:ascii="Times New Roman" w:eastAsia="Times New Roman" w:hAnsi="Times New Roman" w:cs="Times New Roman"/>
          <w:sz w:val="24"/>
          <w:szCs w:val="24"/>
        </w:rPr>
        <w:t xml:space="preserve"> Essa emenda à Constituição entra em vigor na data de sua publicação.</w:t>
      </w:r>
    </w:p>
    <w:p w:rsidR="00CA65FC" w:rsidRPr="00155324" w:rsidRDefault="00CA65FC" w:rsidP="00183E1D">
      <w:pPr>
        <w:pStyle w:val="Normal1"/>
        <w:spacing w:line="360" w:lineRule="auto"/>
        <w:ind w:firstLine="1134"/>
        <w:jc w:val="both"/>
        <w:rPr>
          <w:rFonts w:ascii="Times New Roman" w:eastAsia="Times New Roman" w:hAnsi="Times New Roman" w:cs="Times New Roman"/>
          <w:sz w:val="24"/>
          <w:szCs w:val="24"/>
        </w:rPr>
      </w:pPr>
    </w:p>
    <w:p w:rsidR="00183E1D" w:rsidRPr="00155324" w:rsidRDefault="00183E1D" w:rsidP="00183E1D">
      <w:pPr>
        <w:pStyle w:val="Normal1"/>
        <w:spacing w:line="360" w:lineRule="auto"/>
        <w:jc w:val="center"/>
        <w:rPr>
          <w:rFonts w:ascii="Times New Roman" w:eastAsia="Times New Roman" w:hAnsi="Times New Roman" w:cs="Times New Roman"/>
          <w:sz w:val="24"/>
          <w:szCs w:val="24"/>
        </w:rPr>
      </w:pPr>
      <w:r w:rsidRPr="00155324">
        <w:rPr>
          <w:rFonts w:ascii="Times New Roman" w:eastAsia="Times New Roman" w:hAnsi="Times New Roman" w:cs="Times New Roman"/>
          <w:sz w:val="24"/>
          <w:szCs w:val="24"/>
        </w:rPr>
        <w:t xml:space="preserve">Assembleia Legislativa do Maranhão, em São Luís - MA, </w:t>
      </w:r>
      <w:r w:rsidR="00F83B0D" w:rsidRPr="00155324">
        <w:rPr>
          <w:rFonts w:ascii="Times New Roman" w:eastAsia="Times New Roman" w:hAnsi="Times New Roman" w:cs="Times New Roman"/>
          <w:sz w:val="24"/>
          <w:szCs w:val="24"/>
        </w:rPr>
        <w:t>2</w:t>
      </w:r>
      <w:r w:rsidR="00CA65FC">
        <w:rPr>
          <w:rFonts w:ascii="Times New Roman" w:eastAsia="Times New Roman" w:hAnsi="Times New Roman" w:cs="Times New Roman"/>
          <w:sz w:val="24"/>
          <w:szCs w:val="24"/>
        </w:rPr>
        <w:t>7</w:t>
      </w:r>
      <w:r w:rsidRPr="00155324">
        <w:rPr>
          <w:rFonts w:ascii="Times New Roman" w:eastAsia="Times New Roman" w:hAnsi="Times New Roman" w:cs="Times New Roman"/>
          <w:sz w:val="24"/>
          <w:szCs w:val="24"/>
        </w:rPr>
        <w:t xml:space="preserve"> de </w:t>
      </w:r>
      <w:r w:rsidR="00351AB8" w:rsidRPr="00155324">
        <w:rPr>
          <w:rFonts w:ascii="Times New Roman" w:eastAsia="Times New Roman" w:hAnsi="Times New Roman" w:cs="Times New Roman"/>
          <w:sz w:val="24"/>
          <w:szCs w:val="24"/>
        </w:rPr>
        <w:t>junho</w:t>
      </w:r>
      <w:r w:rsidRPr="00155324">
        <w:rPr>
          <w:rFonts w:ascii="Times New Roman" w:eastAsia="Times New Roman" w:hAnsi="Times New Roman" w:cs="Times New Roman"/>
          <w:sz w:val="24"/>
          <w:szCs w:val="24"/>
        </w:rPr>
        <w:t xml:space="preserve"> de 2019.</w:t>
      </w:r>
    </w:p>
    <w:p w:rsidR="00542415" w:rsidRDefault="00542415" w:rsidP="00542415">
      <w:pPr>
        <w:pStyle w:val="Normal1"/>
        <w:spacing w:line="240" w:lineRule="auto"/>
        <w:jc w:val="center"/>
        <w:rPr>
          <w:rFonts w:ascii="Times New Roman" w:eastAsia="Times New Roman" w:hAnsi="Times New Roman" w:cs="Times New Roman"/>
          <w:b/>
          <w:sz w:val="24"/>
          <w:szCs w:val="24"/>
        </w:rPr>
      </w:pPr>
    </w:p>
    <w:p w:rsidR="00CA65FC" w:rsidRDefault="00CA65FC" w:rsidP="00542415">
      <w:pPr>
        <w:pStyle w:val="Normal1"/>
        <w:spacing w:line="240" w:lineRule="auto"/>
        <w:jc w:val="center"/>
        <w:rPr>
          <w:rFonts w:ascii="Times New Roman" w:eastAsia="Times New Roman" w:hAnsi="Times New Roman" w:cs="Times New Roman"/>
          <w:b/>
          <w:sz w:val="24"/>
          <w:szCs w:val="24"/>
        </w:rPr>
      </w:pPr>
    </w:p>
    <w:p w:rsidR="00CA65FC" w:rsidRDefault="00CA65FC" w:rsidP="00542415">
      <w:pPr>
        <w:pStyle w:val="Normal1"/>
        <w:spacing w:line="240" w:lineRule="auto"/>
        <w:jc w:val="center"/>
        <w:rPr>
          <w:rFonts w:ascii="Times New Roman" w:eastAsia="Times New Roman" w:hAnsi="Times New Roman" w:cs="Times New Roman"/>
          <w:b/>
          <w:sz w:val="24"/>
          <w:szCs w:val="24"/>
        </w:rPr>
      </w:pPr>
    </w:p>
    <w:p w:rsidR="00CA65FC" w:rsidRPr="00155324" w:rsidRDefault="00CA65FC" w:rsidP="00542415">
      <w:pPr>
        <w:pStyle w:val="Normal1"/>
        <w:spacing w:line="240" w:lineRule="auto"/>
        <w:jc w:val="center"/>
        <w:rPr>
          <w:rFonts w:ascii="Times New Roman" w:eastAsia="Times New Roman" w:hAnsi="Times New Roman" w:cs="Times New Roman"/>
          <w:b/>
          <w:sz w:val="24"/>
          <w:szCs w:val="24"/>
        </w:rPr>
      </w:pPr>
    </w:p>
    <w:p w:rsidR="00542415" w:rsidRPr="00155324" w:rsidRDefault="00542415" w:rsidP="00542415">
      <w:pPr>
        <w:pStyle w:val="Normal1"/>
        <w:spacing w:line="240" w:lineRule="auto"/>
        <w:jc w:val="center"/>
        <w:rPr>
          <w:rFonts w:ascii="Times New Roman" w:eastAsia="Times New Roman" w:hAnsi="Times New Roman" w:cs="Times New Roman"/>
          <w:b/>
          <w:sz w:val="24"/>
          <w:szCs w:val="24"/>
        </w:rPr>
      </w:pPr>
      <w:r w:rsidRPr="00155324">
        <w:rPr>
          <w:rFonts w:ascii="Times New Roman" w:eastAsia="Times New Roman" w:hAnsi="Times New Roman" w:cs="Times New Roman"/>
          <w:b/>
          <w:sz w:val="24"/>
          <w:szCs w:val="24"/>
        </w:rPr>
        <w:t>DR. YGLÉSIO</w:t>
      </w:r>
    </w:p>
    <w:p w:rsidR="00542415" w:rsidRPr="00155324" w:rsidRDefault="00542415" w:rsidP="00542415">
      <w:pPr>
        <w:pStyle w:val="Normal1"/>
        <w:spacing w:line="240" w:lineRule="auto"/>
        <w:jc w:val="center"/>
        <w:rPr>
          <w:rFonts w:ascii="Times New Roman" w:eastAsia="Times New Roman" w:hAnsi="Times New Roman" w:cs="Times New Roman"/>
          <w:b/>
          <w:sz w:val="20"/>
          <w:szCs w:val="20"/>
        </w:rPr>
      </w:pPr>
      <w:r w:rsidRPr="00155324">
        <w:rPr>
          <w:rFonts w:ascii="Times New Roman" w:eastAsia="Times New Roman" w:hAnsi="Times New Roman" w:cs="Times New Roman"/>
          <w:b/>
          <w:sz w:val="20"/>
          <w:szCs w:val="20"/>
        </w:rPr>
        <w:t>DEPUTADO ESTADUAL</w:t>
      </w:r>
    </w:p>
    <w:p w:rsidR="00F83B0D" w:rsidRPr="00155324" w:rsidRDefault="00F83B0D" w:rsidP="00542415">
      <w:pPr>
        <w:pStyle w:val="Normal1"/>
        <w:spacing w:line="240" w:lineRule="auto"/>
        <w:jc w:val="center"/>
        <w:rPr>
          <w:rFonts w:ascii="Times New Roman" w:eastAsia="Times New Roman" w:hAnsi="Times New Roman" w:cs="Times New Roman"/>
          <w:b/>
          <w:sz w:val="20"/>
          <w:szCs w:val="20"/>
        </w:rPr>
      </w:pPr>
    </w:p>
    <w:p w:rsidR="00CA65FC" w:rsidRDefault="00CA65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542415" w:rsidRPr="00155324" w:rsidRDefault="00542415" w:rsidP="00542415">
      <w:pPr>
        <w:pStyle w:val="Normal1"/>
        <w:spacing w:line="240" w:lineRule="auto"/>
        <w:jc w:val="center"/>
        <w:rPr>
          <w:rFonts w:ascii="Times New Roman" w:eastAsia="Times New Roman" w:hAnsi="Times New Roman" w:cs="Times New Roman"/>
          <w:b/>
          <w:sz w:val="24"/>
          <w:szCs w:val="24"/>
        </w:rPr>
      </w:pPr>
    </w:p>
    <w:p w:rsidR="00542415" w:rsidRPr="00155324" w:rsidRDefault="00542415" w:rsidP="00542415">
      <w:pPr>
        <w:pStyle w:val="Normal1"/>
        <w:spacing w:line="240" w:lineRule="auto"/>
        <w:jc w:val="center"/>
        <w:rPr>
          <w:rFonts w:ascii="Times New Roman" w:eastAsia="Times New Roman" w:hAnsi="Times New Roman" w:cs="Times New Roman"/>
          <w:b/>
          <w:sz w:val="24"/>
          <w:szCs w:val="24"/>
        </w:rPr>
      </w:pPr>
      <w:r w:rsidRPr="00155324">
        <w:rPr>
          <w:rFonts w:ascii="Times New Roman" w:eastAsia="Times New Roman" w:hAnsi="Times New Roman" w:cs="Times New Roman"/>
          <w:b/>
          <w:sz w:val="24"/>
          <w:szCs w:val="24"/>
        </w:rPr>
        <w:t>DEPUTADOS SIGNATÁRIOS</w:t>
      </w:r>
    </w:p>
    <w:p w:rsidR="00542415" w:rsidRPr="00155324" w:rsidRDefault="00542415" w:rsidP="00542415">
      <w:pPr>
        <w:pStyle w:val="Normal1"/>
        <w:spacing w:line="240" w:lineRule="auto"/>
        <w:jc w:val="center"/>
        <w:rPr>
          <w:rFonts w:ascii="Times New Roman" w:eastAsia="Times New Roman" w:hAnsi="Times New Roman" w:cs="Times New Roman"/>
          <w:sz w:val="20"/>
          <w:szCs w:val="20"/>
        </w:rPr>
      </w:pPr>
      <w:r w:rsidRPr="00155324">
        <w:rPr>
          <w:rFonts w:ascii="Times New Roman" w:eastAsia="Times New Roman" w:hAnsi="Times New Roman" w:cs="Times New Roman"/>
          <w:sz w:val="20"/>
          <w:szCs w:val="20"/>
        </w:rPr>
        <w:t>mínimo 14 signatários - art. 41, I Constituição do Estado do Maranhão</w:t>
      </w:r>
    </w:p>
    <w:p w:rsidR="00542415" w:rsidRPr="00155324" w:rsidRDefault="00542415" w:rsidP="00542415">
      <w:pPr>
        <w:pStyle w:val="Normal1"/>
        <w:spacing w:line="360" w:lineRule="auto"/>
        <w:jc w:val="both"/>
        <w:rPr>
          <w:rFonts w:ascii="Times New Roman" w:eastAsia="Times New Roman" w:hAnsi="Times New Roman" w:cs="Times New Roman"/>
          <w:sz w:val="24"/>
          <w:szCs w:val="24"/>
        </w:rPr>
      </w:pPr>
    </w:p>
    <w:p w:rsidR="00542415" w:rsidRPr="00155324" w:rsidRDefault="00542415" w:rsidP="00542415">
      <w:pPr>
        <w:pStyle w:val="Normal1"/>
        <w:spacing w:line="600" w:lineRule="auto"/>
        <w:jc w:val="both"/>
        <w:rPr>
          <w:rFonts w:ascii="Times New Roman" w:eastAsia="Times New Roman" w:hAnsi="Times New Roman" w:cs="Times New Roman"/>
          <w:sz w:val="24"/>
          <w:szCs w:val="24"/>
        </w:rPr>
        <w:sectPr w:rsidR="00542415" w:rsidRPr="00155324">
          <w:headerReference w:type="default" r:id="rId8"/>
          <w:pgSz w:w="11906" w:h="16838"/>
          <w:pgMar w:top="1417" w:right="1701" w:bottom="1417" w:left="1701" w:header="708" w:footer="708" w:gutter="0"/>
          <w:cols w:space="708"/>
          <w:docGrid w:linePitch="360"/>
        </w:sectPr>
      </w:pPr>
    </w:p>
    <w:p w:rsidR="00542415" w:rsidRPr="00155324" w:rsidRDefault="00542415" w:rsidP="00542415">
      <w:pPr>
        <w:pStyle w:val="Normal1"/>
        <w:spacing w:line="600" w:lineRule="auto"/>
        <w:jc w:val="both"/>
        <w:rPr>
          <w:rFonts w:ascii="Times New Roman" w:eastAsia="Times New Roman" w:hAnsi="Times New Roman" w:cs="Times New Roman"/>
          <w:sz w:val="24"/>
          <w:szCs w:val="24"/>
        </w:rPr>
      </w:pPr>
      <w:r w:rsidRPr="00155324">
        <w:rPr>
          <w:rFonts w:ascii="Times New Roman" w:eastAsia="Times New Roman" w:hAnsi="Times New Roman" w:cs="Times New Roman"/>
          <w:sz w:val="24"/>
          <w:szCs w:val="24"/>
        </w:rPr>
        <w:t>________________________________                    ________________________________</w:t>
      </w:r>
    </w:p>
    <w:p w:rsidR="00542415" w:rsidRPr="00155324" w:rsidRDefault="00542415" w:rsidP="00542415">
      <w:pPr>
        <w:pStyle w:val="Normal1"/>
        <w:spacing w:line="600" w:lineRule="auto"/>
        <w:jc w:val="both"/>
        <w:rPr>
          <w:rFonts w:ascii="Times New Roman" w:eastAsia="Times New Roman" w:hAnsi="Times New Roman" w:cs="Times New Roman"/>
          <w:sz w:val="24"/>
          <w:szCs w:val="24"/>
        </w:rPr>
      </w:pPr>
      <w:r w:rsidRPr="00155324">
        <w:rPr>
          <w:rFonts w:ascii="Times New Roman" w:eastAsia="Times New Roman" w:hAnsi="Times New Roman" w:cs="Times New Roman"/>
          <w:sz w:val="24"/>
          <w:szCs w:val="24"/>
        </w:rPr>
        <w:t>________________________________                    ________________________________</w:t>
      </w:r>
    </w:p>
    <w:p w:rsidR="00542415" w:rsidRPr="00155324" w:rsidRDefault="00542415" w:rsidP="00542415">
      <w:pPr>
        <w:pStyle w:val="Normal1"/>
        <w:spacing w:line="600" w:lineRule="auto"/>
        <w:jc w:val="both"/>
        <w:rPr>
          <w:rFonts w:ascii="Times New Roman" w:eastAsia="Times New Roman" w:hAnsi="Times New Roman" w:cs="Times New Roman"/>
          <w:sz w:val="24"/>
          <w:szCs w:val="24"/>
        </w:rPr>
      </w:pPr>
      <w:r w:rsidRPr="00155324">
        <w:rPr>
          <w:rFonts w:ascii="Times New Roman" w:eastAsia="Times New Roman" w:hAnsi="Times New Roman" w:cs="Times New Roman"/>
          <w:sz w:val="24"/>
          <w:szCs w:val="24"/>
        </w:rPr>
        <w:t>________________________________                    ________________________________</w:t>
      </w:r>
    </w:p>
    <w:p w:rsidR="00542415" w:rsidRPr="00155324" w:rsidRDefault="00542415" w:rsidP="00542415">
      <w:pPr>
        <w:pStyle w:val="Normal1"/>
        <w:spacing w:line="600" w:lineRule="auto"/>
        <w:jc w:val="both"/>
        <w:rPr>
          <w:rFonts w:ascii="Times New Roman" w:eastAsia="Times New Roman" w:hAnsi="Times New Roman" w:cs="Times New Roman"/>
          <w:sz w:val="24"/>
          <w:szCs w:val="24"/>
        </w:rPr>
      </w:pPr>
      <w:r w:rsidRPr="00155324">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55324">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2415" w:rsidRPr="00155324" w:rsidRDefault="00542415" w:rsidP="00542415">
      <w:pPr>
        <w:spacing w:line="600" w:lineRule="auto"/>
        <w:jc w:val="center"/>
        <w:rPr>
          <w:rFonts w:ascii="Times New Roman" w:hAnsi="Times New Roman" w:cs="Times New Roman"/>
          <w:b/>
          <w:sz w:val="24"/>
          <w:szCs w:val="24"/>
        </w:rPr>
      </w:pPr>
      <w:r w:rsidRPr="00155324">
        <w:rPr>
          <w:rFonts w:ascii="Times New Roman" w:eastAsia="Times New Roman" w:hAnsi="Times New Roman" w:cs="Times New Roman"/>
          <w:sz w:val="24"/>
          <w:szCs w:val="24"/>
        </w:rPr>
        <w:t>________________________________</w:t>
      </w:r>
    </w:p>
    <w:p w:rsidR="00542415" w:rsidRPr="00155324" w:rsidRDefault="00542415" w:rsidP="00542415">
      <w:pPr>
        <w:spacing w:line="600" w:lineRule="auto"/>
        <w:jc w:val="center"/>
        <w:rPr>
          <w:rFonts w:ascii="Times New Roman" w:hAnsi="Times New Roman" w:cs="Times New Roman"/>
          <w:b/>
          <w:sz w:val="24"/>
          <w:szCs w:val="24"/>
        </w:rPr>
        <w:sectPr w:rsidR="00542415" w:rsidRPr="00155324" w:rsidSect="00542415">
          <w:type w:val="continuous"/>
          <w:pgSz w:w="11906" w:h="16838"/>
          <w:pgMar w:top="1417" w:right="1701" w:bottom="1417" w:left="1701" w:header="708" w:footer="708" w:gutter="0"/>
          <w:cols w:num="2" w:space="708"/>
          <w:docGrid w:linePitch="360"/>
        </w:sectPr>
      </w:pPr>
    </w:p>
    <w:p w:rsidR="00CA65FC" w:rsidRDefault="00CA65FC">
      <w:pPr>
        <w:rPr>
          <w:rFonts w:ascii="Times New Roman" w:hAnsi="Times New Roman" w:cs="Times New Roman"/>
          <w:b/>
          <w:sz w:val="24"/>
          <w:szCs w:val="24"/>
        </w:rPr>
      </w:pPr>
      <w:r>
        <w:rPr>
          <w:rFonts w:ascii="Times New Roman" w:hAnsi="Times New Roman" w:cs="Times New Roman"/>
          <w:b/>
          <w:sz w:val="24"/>
          <w:szCs w:val="24"/>
        </w:rPr>
        <w:br w:type="page"/>
      </w:r>
    </w:p>
    <w:p w:rsidR="00F075C2" w:rsidRPr="00155324" w:rsidRDefault="00F075C2" w:rsidP="000C7554">
      <w:pPr>
        <w:jc w:val="center"/>
        <w:rPr>
          <w:rFonts w:ascii="Times New Roman" w:hAnsi="Times New Roman" w:cs="Times New Roman"/>
          <w:b/>
          <w:sz w:val="24"/>
          <w:szCs w:val="24"/>
        </w:rPr>
      </w:pPr>
    </w:p>
    <w:p w:rsidR="007C0295" w:rsidRPr="006E2BA2" w:rsidRDefault="007C0295" w:rsidP="007C0295">
      <w:pPr>
        <w:jc w:val="center"/>
        <w:rPr>
          <w:rFonts w:ascii="Times New Roman" w:hAnsi="Times New Roman" w:cs="Times New Roman"/>
          <w:b/>
          <w:sz w:val="24"/>
          <w:szCs w:val="24"/>
        </w:rPr>
      </w:pPr>
      <w:r w:rsidRPr="006E2BA2">
        <w:rPr>
          <w:rFonts w:ascii="Times New Roman" w:hAnsi="Times New Roman" w:cs="Times New Roman"/>
          <w:b/>
          <w:sz w:val="24"/>
          <w:szCs w:val="24"/>
        </w:rPr>
        <w:t>JUSTIFICATIVA</w:t>
      </w:r>
    </w:p>
    <w:p w:rsidR="007C0295" w:rsidRPr="00DF71A2" w:rsidRDefault="007C0295" w:rsidP="007C0295">
      <w:pPr>
        <w:spacing w:line="360" w:lineRule="auto"/>
        <w:jc w:val="both"/>
        <w:rPr>
          <w:rFonts w:ascii="Times New Roman" w:hAnsi="Times New Roman" w:cs="Times New Roman"/>
          <w:b/>
          <w:sz w:val="24"/>
          <w:szCs w:val="24"/>
        </w:rPr>
      </w:pPr>
      <w:r w:rsidRPr="00DF71A2">
        <w:rPr>
          <w:rFonts w:ascii="Times New Roman" w:hAnsi="Times New Roman" w:cs="Times New Roman"/>
          <w:b/>
          <w:sz w:val="24"/>
          <w:szCs w:val="24"/>
        </w:rPr>
        <w:t>1. DA PROBLEMÁTICA</w:t>
      </w:r>
    </w:p>
    <w:p w:rsidR="007C0295" w:rsidRPr="00DF71A2" w:rsidRDefault="007C0295" w:rsidP="007C0295">
      <w:pPr>
        <w:spacing w:after="0" w:line="360" w:lineRule="auto"/>
        <w:ind w:firstLine="1134"/>
        <w:jc w:val="both"/>
        <w:rPr>
          <w:rFonts w:ascii="Times New Roman" w:hAnsi="Times New Roman" w:cs="Times New Roman"/>
          <w:sz w:val="24"/>
          <w:szCs w:val="24"/>
        </w:rPr>
      </w:pPr>
      <w:r w:rsidRPr="00DF71A2">
        <w:rPr>
          <w:rFonts w:ascii="Times New Roman" w:hAnsi="Times New Roman" w:cs="Times New Roman"/>
          <w:sz w:val="24"/>
          <w:szCs w:val="24"/>
        </w:rPr>
        <w:t xml:space="preserve">Pesquisas mostram que o hábito alimentar da população maranhense tem sido caracterizado pelo consumo aumentado de alimentos calóricos e as inadequações alimentares mais comuns são: o alto consumo de açúcar, gordura, sal e o baixo consumo de frutas, legumes e verduras. Esse perfil alimentar somado a outros hábitos como o consumo de </w:t>
      </w:r>
      <w:r w:rsidRPr="00DF71A2">
        <w:rPr>
          <w:rFonts w:ascii="Times New Roman" w:hAnsi="Times New Roman" w:cs="Times New Roman"/>
          <w:i/>
          <w:sz w:val="24"/>
          <w:szCs w:val="24"/>
        </w:rPr>
        <w:t xml:space="preserve">fast </w:t>
      </w:r>
      <w:proofErr w:type="spellStart"/>
      <w:r w:rsidRPr="00DF71A2">
        <w:rPr>
          <w:rFonts w:ascii="Times New Roman" w:hAnsi="Times New Roman" w:cs="Times New Roman"/>
          <w:i/>
          <w:sz w:val="24"/>
          <w:szCs w:val="24"/>
        </w:rPr>
        <w:t>foods</w:t>
      </w:r>
      <w:proofErr w:type="spellEnd"/>
      <w:r w:rsidRPr="00DF71A2">
        <w:rPr>
          <w:rFonts w:ascii="Times New Roman" w:hAnsi="Times New Roman" w:cs="Times New Roman"/>
          <w:sz w:val="24"/>
          <w:szCs w:val="24"/>
        </w:rPr>
        <w:t>, a substituição das principais refeições por lanches hipercalóricos e a omissão de algumas refeições importantes, como o café da manhã, está associado ao desenvolvimento de obesidade e outras doenças crônicas não transmissíveis como diabetes e hipertensão, por exemplo.</w:t>
      </w:r>
    </w:p>
    <w:p w:rsidR="007C0295" w:rsidRDefault="007C0295" w:rsidP="007C0295">
      <w:pPr>
        <w:spacing w:after="0" w:line="360" w:lineRule="auto"/>
        <w:ind w:firstLine="1134"/>
        <w:jc w:val="both"/>
        <w:rPr>
          <w:rFonts w:ascii="Times New Roman" w:hAnsi="Times New Roman" w:cs="Times New Roman"/>
          <w:sz w:val="24"/>
          <w:szCs w:val="24"/>
        </w:rPr>
      </w:pPr>
      <w:r w:rsidRPr="004D07FC">
        <w:rPr>
          <w:rFonts w:ascii="Times New Roman" w:hAnsi="Times New Roman" w:cs="Times New Roman"/>
          <w:sz w:val="24"/>
          <w:szCs w:val="24"/>
        </w:rPr>
        <w:t>A obesidade é uma doença crônica,</w:t>
      </w:r>
      <w:r>
        <w:rPr>
          <w:rFonts w:ascii="Times New Roman" w:hAnsi="Times New Roman" w:cs="Times New Roman"/>
          <w:sz w:val="24"/>
          <w:szCs w:val="24"/>
        </w:rPr>
        <w:t xml:space="preserve"> </w:t>
      </w:r>
      <w:r w:rsidRPr="004D07FC">
        <w:rPr>
          <w:rFonts w:ascii="Times New Roman" w:hAnsi="Times New Roman" w:cs="Times New Roman"/>
          <w:sz w:val="24"/>
          <w:szCs w:val="24"/>
        </w:rPr>
        <w:t>multifatorial, definida como excesso de gordura</w:t>
      </w:r>
      <w:r>
        <w:rPr>
          <w:rFonts w:ascii="Times New Roman" w:hAnsi="Times New Roman" w:cs="Times New Roman"/>
          <w:sz w:val="24"/>
          <w:szCs w:val="24"/>
        </w:rPr>
        <w:t xml:space="preserve"> </w:t>
      </w:r>
      <w:r w:rsidRPr="004D07FC">
        <w:rPr>
          <w:rFonts w:ascii="Times New Roman" w:hAnsi="Times New Roman" w:cs="Times New Roman"/>
          <w:sz w:val="24"/>
          <w:szCs w:val="24"/>
        </w:rPr>
        <w:t>corporal. Sua etiologia pode estar relacionada a</w:t>
      </w:r>
      <w:r>
        <w:rPr>
          <w:rFonts w:ascii="Times New Roman" w:hAnsi="Times New Roman" w:cs="Times New Roman"/>
          <w:sz w:val="24"/>
          <w:szCs w:val="24"/>
        </w:rPr>
        <w:t xml:space="preserve"> </w:t>
      </w:r>
      <w:r w:rsidRPr="004D07FC">
        <w:rPr>
          <w:rFonts w:ascii="Times New Roman" w:hAnsi="Times New Roman" w:cs="Times New Roman"/>
          <w:sz w:val="24"/>
          <w:szCs w:val="24"/>
        </w:rPr>
        <w:t>ingestão alimentar excessiva e pouco saudável,</w:t>
      </w:r>
      <w:r>
        <w:rPr>
          <w:rFonts w:ascii="Times New Roman" w:hAnsi="Times New Roman" w:cs="Times New Roman"/>
          <w:sz w:val="24"/>
          <w:szCs w:val="24"/>
        </w:rPr>
        <w:t xml:space="preserve"> </w:t>
      </w:r>
      <w:r w:rsidRPr="004D07FC">
        <w:rPr>
          <w:rFonts w:ascii="Times New Roman" w:hAnsi="Times New Roman" w:cs="Times New Roman"/>
          <w:sz w:val="24"/>
          <w:szCs w:val="24"/>
        </w:rPr>
        <w:t>sedentarismo, fatores genéticos, metabólicos,</w:t>
      </w:r>
      <w:r>
        <w:rPr>
          <w:rFonts w:ascii="Times New Roman" w:hAnsi="Times New Roman" w:cs="Times New Roman"/>
          <w:sz w:val="24"/>
          <w:szCs w:val="24"/>
        </w:rPr>
        <w:t xml:space="preserve"> socioculturais e psicossociais. </w:t>
      </w:r>
      <w:r w:rsidRPr="001F11E2">
        <w:rPr>
          <w:rFonts w:ascii="Times New Roman" w:hAnsi="Times New Roman" w:cs="Times New Roman"/>
          <w:sz w:val="24"/>
          <w:szCs w:val="24"/>
        </w:rPr>
        <w:t>A obesidade já é uma realidade para 18,9% dos brasileiros. Já o sobrepeso atinge mais da metade</w:t>
      </w:r>
      <w:r>
        <w:rPr>
          <w:rFonts w:ascii="Times New Roman" w:hAnsi="Times New Roman" w:cs="Times New Roman"/>
          <w:sz w:val="24"/>
          <w:szCs w:val="24"/>
        </w:rPr>
        <w:t xml:space="preserve"> da população (54%). Em São Luís, a prevalência de excesso de peso na população adulta foi de 45,3% em 2012, o</w:t>
      </w:r>
      <w:r w:rsidRPr="001F11E2">
        <w:rPr>
          <w:rFonts w:ascii="Times New Roman" w:hAnsi="Times New Roman" w:cs="Times New Roman"/>
          <w:sz w:val="24"/>
          <w:szCs w:val="24"/>
        </w:rPr>
        <w:t>s dados são da Pesquisa de Vigilância de Fatores de Risco e Proteção de Doenças Crônicas por Inquérito Telefônico (</w:t>
      </w:r>
      <w:proofErr w:type="spellStart"/>
      <w:r w:rsidRPr="001F11E2">
        <w:rPr>
          <w:rFonts w:ascii="Times New Roman" w:hAnsi="Times New Roman" w:cs="Times New Roman"/>
          <w:sz w:val="24"/>
          <w:szCs w:val="24"/>
        </w:rPr>
        <w:t>Vigitel</w:t>
      </w:r>
      <w:proofErr w:type="spellEnd"/>
      <w:r w:rsidRPr="001F11E2">
        <w:rPr>
          <w:rFonts w:ascii="Times New Roman" w:hAnsi="Times New Roman" w:cs="Times New Roman"/>
          <w:sz w:val="24"/>
          <w:szCs w:val="24"/>
        </w:rPr>
        <w:t>, 2018).</w:t>
      </w:r>
      <w:r>
        <w:rPr>
          <w:rFonts w:ascii="Times New Roman" w:hAnsi="Times New Roman" w:cs="Times New Roman"/>
          <w:sz w:val="24"/>
          <w:szCs w:val="24"/>
        </w:rPr>
        <w:t xml:space="preserve"> </w:t>
      </w:r>
    </w:p>
    <w:p w:rsidR="007C0295" w:rsidRDefault="007C0295" w:rsidP="007C0295">
      <w:pPr>
        <w:spacing w:after="0" w:line="360" w:lineRule="auto"/>
        <w:ind w:firstLine="1134"/>
        <w:jc w:val="both"/>
        <w:rPr>
          <w:rFonts w:ascii="Times New Roman" w:hAnsi="Times New Roman" w:cs="Times New Roman"/>
          <w:sz w:val="24"/>
          <w:szCs w:val="24"/>
        </w:rPr>
      </w:pPr>
      <w:r w:rsidRPr="001F11E2">
        <w:rPr>
          <w:rFonts w:ascii="Times New Roman" w:hAnsi="Times New Roman" w:cs="Times New Roman"/>
          <w:sz w:val="24"/>
          <w:szCs w:val="24"/>
        </w:rPr>
        <w:t>Apesar das diferenças econômicas, os</w:t>
      </w:r>
      <w:r>
        <w:rPr>
          <w:rFonts w:ascii="Times New Roman" w:hAnsi="Times New Roman" w:cs="Times New Roman"/>
          <w:sz w:val="24"/>
          <w:szCs w:val="24"/>
        </w:rPr>
        <w:t xml:space="preserve"> </w:t>
      </w:r>
      <w:r w:rsidRPr="001F11E2">
        <w:rPr>
          <w:rFonts w:ascii="Times New Roman" w:hAnsi="Times New Roman" w:cs="Times New Roman"/>
          <w:sz w:val="24"/>
          <w:szCs w:val="24"/>
        </w:rPr>
        <w:t>países, desenvolvidos ou não, vivem o mesmo problema da alta e</w:t>
      </w:r>
      <w:r>
        <w:rPr>
          <w:rFonts w:ascii="Times New Roman" w:hAnsi="Times New Roman" w:cs="Times New Roman"/>
          <w:sz w:val="24"/>
          <w:szCs w:val="24"/>
        </w:rPr>
        <w:t xml:space="preserve"> </w:t>
      </w:r>
      <w:r w:rsidRPr="001F11E2">
        <w:rPr>
          <w:rFonts w:ascii="Times New Roman" w:hAnsi="Times New Roman" w:cs="Times New Roman"/>
          <w:sz w:val="24"/>
          <w:szCs w:val="24"/>
        </w:rPr>
        <w:t>crescente prevalência de excesso de peso.</w:t>
      </w:r>
      <w:r>
        <w:rPr>
          <w:rFonts w:ascii="Times New Roman" w:hAnsi="Times New Roman" w:cs="Times New Roman"/>
          <w:sz w:val="24"/>
          <w:szCs w:val="24"/>
        </w:rPr>
        <w:t xml:space="preserve"> </w:t>
      </w:r>
      <w:r w:rsidRPr="001F11E2">
        <w:rPr>
          <w:rFonts w:ascii="Times New Roman" w:hAnsi="Times New Roman" w:cs="Times New Roman"/>
          <w:sz w:val="24"/>
          <w:szCs w:val="24"/>
        </w:rPr>
        <w:t>O número de obesos é maior nas áreas urbanas e está</w:t>
      </w:r>
      <w:r>
        <w:rPr>
          <w:rFonts w:ascii="Times New Roman" w:hAnsi="Times New Roman" w:cs="Times New Roman"/>
          <w:sz w:val="24"/>
          <w:szCs w:val="24"/>
        </w:rPr>
        <w:t xml:space="preserve"> </w:t>
      </w:r>
      <w:r w:rsidRPr="001F11E2">
        <w:rPr>
          <w:rFonts w:ascii="Times New Roman" w:hAnsi="Times New Roman" w:cs="Times New Roman"/>
          <w:sz w:val="24"/>
          <w:szCs w:val="24"/>
        </w:rPr>
        <w:t>relacionado ao poder aquisitivo familiar. Quanto maior a renda, maior a prevalência de obesidade, mas esta é cada vez mais alta em</w:t>
      </w:r>
      <w:r>
        <w:rPr>
          <w:rFonts w:ascii="Times New Roman" w:hAnsi="Times New Roman" w:cs="Times New Roman"/>
          <w:sz w:val="24"/>
          <w:szCs w:val="24"/>
        </w:rPr>
        <w:t xml:space="preserve"> </w:t>
      </w:r>
      <w:r w:rsidRPr="001F11E2">
        <w:rPr>
          <w:rFonts w:ascii="Times New Roman" w:hAnsi="Times New Roman" w:cs="Times New Roman"/>
          <w:sz w:val="24"/>
          <w:szCs w:val="24"/>
        </w:rPr>
        <w:t>mulheres de baixa renda e tende a se estabilizar ou até mesmo</w:t>
      </w:r>
      <w:r>
        <w:rPr>
          <w:rFonts w:ascii="Times New Roman" w:hAnsi="Times New Roman" w:cs="Times New Roman"/>
          <w:sz w:val="24"/>
          <w:szCs w:val="24"/>
        </w:rPr>
        <w:t xml:space="preserve"> </w:t>
      </w:r>
      <w:r w:rsidRPr="001F11E2">
        <w:rPr>
          <w:rFonts w:ascii="Times New Roman" w:hAnsi="Times New Roman" w:cs="Times New Roman"/>
          <w:sz w:val="24"/>
          <w:szCs w:val="24"/>
        </w:rPr>
        <w:t>diminuir nas classes de renda mais elevada.</w:t>
      </w:r>
      <w:r>
        <w:rPr>
          <w:rFonts w:ascii="Times New Roman" w:hAnsi="Times New Roman" w:cs="Times New Roman"/>
          <w:sz w:val="24"/>
          <w:szCs w:val="24"/>
        </w:rPr>
        <w:t xml:space="preserve"> </w:t>
      </w:r>
      <w:r w:rsidRPr="001F11E2">
        <w:rPr>
          <w:rFonts w:ascii="Times New Roman" w:hAnsi="Times New Roman" w:cs="Times New Roman"/>
          <w:sz w:val="24"/>
          <w:szCs w:val="24"/>
        </w:rPr>
        <w:t>A presença do excesso de peso na população menos favorecida</w:t>
      </w:r>
      <w:r>
        <w:rPr>
          <w:rFonts w:ascii="Times New Roman" w:hAnsi="Times New Roman" w:cs="Times New Roman"/>
          <w:sz w:val="24"/>
          <w:szCs w:val="24"/>
        </w:rPr>
        <w:t xml:space="preserve"> </w:t>
      </w:r>
      <w:r w:rsidRPr="001F11E2">
        <w:rPr>
          <w:rFonts w:ascii="Times New Roman" w:hAnsi="Times New Roman" w:cs="Times New Roman"/>
          <w:sz w:val="24"/>
          <w:szCs w:val="24"/>
        </w:rPr>
        <w:t>pode ser explicada pela falta de orientação alimentar adequada, atividade física reduzida e pelo consumo de alimentos muito calóricos,</w:t>
      </w:r>
      <w:r>
        <w:rPr>
          <w:rFonts w:ascii="Times New Roman" w:hAnsi="Times New Roman" w:cs="Times New Roman"/>
          <w:sz w:val="24"/>
          <w:szCs w:val="24"/>
        </w:rPr>
        <w:t xml:space="preserve"> </w:t>
      </w:r>
      <w:r w:rsidRPr="001F11E2">
        <w:rPr>
          <w:rFonts w:ascii="Times New Roman" w:hAnsi="Times New Roman" w:cs="Times New Roman"/>
          <w:sz w:val="24"/>
          <w:szCs w:val="24"/>
        </w:rPr>
        <w:t>como cereais, óleo e açúcar. Tais alimentos são mais baratos e fazem parte de hábitos alimentares tradicionalmente incorporados. O</w:t>
      </w:r>
      <w:r>
        <w:rPr>
          <w:rFonts w:ascii="Times New Roman" w:hAnsi="Times New Roman" w:cs="Times New Roman"/>
          <w:sz w:val="24"/>
          <w:szCs w:val="24"/>
        </w:rPr>
        <w:t xml:space="preserve"> </w:t>
      </w:r>
      <w:r w:rsidRPr="001F11E2">
        <w:rPr>
          <w:rFonts w:ascii="Times New Roman" w:hAnsi="Times New Roman" w:cs="Times New Roman"/>
          <w:sz w:val="24"/>
          <w:szCs w:val="24"/>
        </w:rPr>
        <w:t xml:space="preserve">problema da obesidade cresce menos entre a população mais privilegiada porque ela tem </w:t>
      </w:r>
      <w:r w:rsidRPr="001F11E2">
        <w:rPr>
          <w:rFonts w:ascii="Times New Roman" w:hAnsi="Times New Roman" w:cs="Times New Roman"/>
          <w:sz w:val="24"/>
          <w:szCs w:val="24"/>
        </w:rPr>
        <w:lastRenderedPageBreak/>
        <w:t>maior acesso a informações sobre os prejuízos que a doença acarreta, a melhora dos hábitos alimentares e a</w:t>
      </w:r>
      <w:r>
        <w:rPr>
          <w:rFonts w:ascii="Times New Roman" w:hAnsi="Times New Roman" w:cs="Times New Roman"/>
          <w:sz w:val="24"/>
          <w:szCs w:val="24"/>
        </w:rPr>
        <w:t xml:space="preserve"> </w:t>
      </w:r>
      <w:r w:rsidRPr="001F11E2">
        <w:rPr>
          <w:rFonts w:ascii="Times New Roman" w:hAnsi="Times New Roman" w:cs="Times New Roman"/>
          <w:sz w:val="24"/>
          <w:szCs w:val="24"/>
        </w:rPr>
        <w:t>prática de atividade física regular.</w:t>
      </w:r>
    </w:p>
    <w:p w:rsidR="007C0295" w:rsidRPr="00365726" w:rsidRDefault="007C0295" w:rsidP="007C0295">
      <w:pPr>
        <w:spacing w:after="0" w:line="360" w:lineRule="auto"/>
        <w:ind w:firstLine="1134"/>
        <w:jc w:val="both"/>
        <w:rPr>
          <w:rFonts w:ascii="Times New Roman" w:hAnsi="Times New Roman" w:cs="Times New Roman"/>
          <w:sz w:val="24"/>
          <w:szCs w:val="24"/>
        </w:rPr>
      </w:pPr>
      <w:r w:rsidRPr="00365726">
        <w:rPr>
          <w:rFonts w:ascii="Times New Roman" w:hAnsi="Times New Roman" w:cs="Times New Roman"/>
          <w:sz w:val="24"/>
          <w:szCs w:val="24"/>
        </w:rPr>
        <w:t xml:space="preserve">Estudos sobre aquisição domiciliar de alimentos utilizando dados de pesquisas de orçamentos familiares, realizadas no Brasil, mostram que, em média, alimentos </w:t>
      </w:r>
      <w:proofErr w:type="spellStart"/>
      <w:r w:rsidRPr="00365726">
        <w:rPr>
          <w:rFonts w:ascii="Times New Roman" w:hAnsi="Times New Roman" w:cs="Times New Roman"/>
          <w:sz w:val="24"/>
          <w:szCs w:val="24"/>
        </w:rPr>
        <w:t>ultraprocessados</w:t>
      </w:r>
      <w:proofErr w:type="spellEnd"/>
      <w:r w:rsidRPr="00365726">
        <w:rPr>
          <w:rFonts w:ascii="Times New Roman" w:hAnsi="Times New Roman" w:cs="Times New Roman"/>
          <w:sz w:val="24"/>
          <w:szCs w:val="24"/>
        </w:rPr>
        <w:t xml:space="preserve"> possuem maior densidade energética, maior teor de açúcar livre e menor teor de fibra que alimentos </w:t>
      </w:r>
      <w:r w:rsidRPr="006E2BA2">
        <w:rPr>
          <w:rFonts w:ascii="Times New Roman" w:hAnsi="Times New Roman" w:cs="Times New Roman"/>
          <w:i/>
          <w:sz w:val="24"/>
          <w:szCs w:val="24"/>
        </w:rPr>
        <w:t>in natura</w:t>
      </w:r>
      <w:r w:rsidRPr="00365726">
        <w:rPr>
          <w:rFonts w:ascii="Times New Roman" w:hAnsi="Times New Roman" w:cs="Times New Roman"/>
          <w:sz w:val="24"/>
          <w:szCs w:val="24"/>
        </w:rPr>
        <w:t xml:space="preserve"> ou minimamente processados, o que reduz a qualidade nutricional da dieta efetivamente consumida por indivíduos.</w:t>
      </w:r>
    </w:p>
    <w:p w:rsidR="007C0295" w:rsidRDefault="007C0295" w:rsidP="007C029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Os a</w:t>
      </w:r>
      <w:r w:rsidRPr="00365726">
        <w:rPr>
          <w:rFonts w:ascii="Times New Roman" w:hAnsi="Times New Roman" w:cs="Times New Roman"/>
          <w:sz w:val="24"/>
          <w:szCs w:val="24"/>
        </w:rPr>
        <w:t xml:space="preserve">limentos </w:t>
      </w:r>
      <w:proofErr w:type="spellStart"/>
      <w:r w:rsidRPr="00365726">
        <w:rPr>
          <w:rFonts w:ascii="Times New Roman" w:hAnsi="Times New Roman" w:cs="Times New Roman"/>
          <w:sz w:val="24"/>
          <w:szCs w:val="24"/>
        </w:rPr>
        <w:t>ultraprocessados</w:t>
      </w:r>
      <w:proofErr w:type="spellEnd"/>
      <w:r w:rsidRPr="00365726">
        <w:rPr>
          <w:rFonts w:ascii="Times New Roman" w:hAnsi="Times New Roman" w:cs="Times New Roman"/>
          <w:sz w:val="24"/>
          <w:szCs w:val="24"/>
        </w:rPr>
        <w:t xml:space="preserve"> são formulações industriais feitas inteiramente ou majoritariamente de substâncias extraídas de alimentos (óleos, gorduras, açúcar, amido, proteínas), derivadas de constituintes de alimentos (gorduras hidrogenadas, amido modificado) ou sintetizadas em laboratório com base em matérias orgânicas como petróleo e carvão (corantes, aromatizantes, </w:t>
      </w:r>
      <w:proofErr w:type="spellStart"/>
      <w:r w:rsidRPr="00365726">
        <w:rPr>
          <w:rFonts w:ascii="Times New Roman" w:hAnsi="Times New Roman" w:cs="Times New Roman"/>
          <w:sz w:val="24"/>
          <w:szCs w:val="24"/>
        </w:rPr>
        <w:t>realçadores</w:t>
      </w:r>
      <w:proofErr w:type="spellEnd"/>
      <w:r w:rsidRPr="00365726">
        <w:rPr>
          <w:rFonts w:ascii="Times New Roman" w:hAnsi="Times New Roman" w:cs="Times New Roman"/>
          <w:sz w:val="24"/>
          <w:szCs w:val="24"/>
        </w:rPr>
        <w:t xml:space="preserve"> de sabor e outros aditivos usados para dotar os produtos de propriedades sensoriais atraentes). Exemplos: </w:t>
      </w:r>
      <w:r>
        <w:rPr>
          <w:rFonts w:ascii="Times New Roman" w:hAnsi="Times New Roman" w:cs="Times New Roman"/>
          <w:sz w:val="24"/>
          <w:szCs w:val="24"/>
        </w:rPr>
        <w:t>p</w:t>
      </w:r>
      <w:r w:rsidRPr="00365726">
        <w:rPr>
          <w:rFonts w:ascii="Times New Roman" w:hAnsi="Times New Roman" w:cs="Times New Roman"/>
          <w:sz w:val="24"/>
          <w:szCs w:val="24"/>
        </w:rPr>
        <w:t xml:space="preserve">ães de forma, pães para hambúrguer ou </w:t>
      </w:r>
      <w:r w:rsidRPr="00E27A85">
        <w:rPr>
          <w:rFonts w:ascii="Times New Roman" w:hAnsi="Times New Roman" w:cs="Times New Roman"/>
          <w:i/>
          <w:sz w:val="24"/>
          <w:szCs w:val="24"/>
        </w:rPr>
        <w:t>hot dog</w:t>
      </w:r>
      <w:r w:rsidRPr="00365726">
        <w:rPr>
          <w:rFonts w:ascii="Times New Roman" w:hAnsi="Times New Roman" w:cs="Times New Roman"/>
          <w:sz w:val="24"/>
          <w:szCs w:val="24"/>
        </w:rPr>
        <w:t xml:space="preserve">, pães doces e produtos panificados cujos ingredientes incluem substâncias como gordura vegetal hidrogenada, açúcar, amido, soro de leite, emulsificantes e outros aditivos, bolachas doces e salgadas, salgadinhos tipo </w:t>
      </w:r>
      <w:r w:rsidRPr="00E27A85">
        <w:rPr>
          <w:rFonts w:ascii="Times New Roman" w:hAnsi="Times New Roman" w:cs="Times New Roman"/>
          <w:i/>
          <w:sz w:val="24"/>
          <w:szCs w:val="24"/>
        </w:rPr>
        <w:t>chips</w:t>
      </w:r>
      <w:r w:rsidRPr="00365726">
        <w:rPr>
          <w:rFonts w:ascii="Times New Roman" w:hAnsi="Times New Roman" w:cs="Times New Roman"/>
          <w:sz w:val="24"/>
          <w:szCs w:val="24"/>
        </w:rPr>
        <w:t xml:space="preserve">, doces industrializados e guloseimas em geral (balas, sorvetes, chocolates), refrigerantes, sucos artificiais, bebidas lácteas adoçadas e aromatizadas, bebidas energéticas, molhos industrializados, margarina, embutidos, pratos industrializados prontos para aquecer, hambúrgueres, </w:t>
      </w:r>
      <w:r w:rsidRPr="00E27A85">
        <w:rPr>
          <w:rFonts w:ascii="Times New Roman" w:hAnsi="Times New Roman" w:cs="Times New Roman"/>
          <w:i/>
          <w:sz w:val="24"/>
          <w:szCs w:val="24"/>
        </w:rPr>
        <w:t>hot dog</w:t>
      </w:r>
      <w:r w:rsidRPr="00365726">
        <w:rPr>
          <w:rFonts w:ascii="Times New Roman" w:hAnsi="Times New Roman" w:cs="Times New Roman"/>
          <w:sz w:val="24"/>
          <w:szCs w:val="24"/>
        </w:rPr>
        <w:t xml:space="preserve">, </w:t>
      </w:r>
      <w:proofErr w:type="spellStart"/>
      <w:r w:rsidRPr="00E27A85">
        <w:rPr>
          <w:rFonts w:ascii="Times New Roman" w:hAnsi="Times New Roman" w:cs="Times New Roman"/>
          <w:i/>
          <w:sz w:val="24"/>
          <w:szCs w:val="24"/>
        </w:rPr>
        <w:t>nuggets</w:t>
      </w:r>
      <w:proofErr w:type="spellEnd"/>
      <w:r w:rsidRPr="00365726">
        <w:rPr>
          <w:rFonts w:ascii="Times New Roman" w:hAnsi="Times New Roman" w:cs="Times New Roman"/>
          <w:sz w:val="24"/>
          <w:szCs w:val="24"/>
        </w:rPr>
        <w:t xml:space="preserve"> de frango ou de peixe, barras de cereal.</w:t>
      </w:r>
    </w:p>
    <w:p w:rsidR="007C0295" w:rsidRDefault="007C0295" w:rsidP="007C0295">
      <w:pPr>
        <w:spacing w:after="0" w:line="360" w:lineRule="auto"/>
        <w:ind w:firstLine="1134"/>
        <w:jc w:val="both"/>
        <w:rPr>
          <w:rFonts w:ascii="Times New Roman" w:hAnsi="Times New Roman" w:cs="Times New Roman"/>
          <w:sz w:val="24"/>
          <w:szCs w:val="24"/>
        </w:rPr>
      </w:pPr>
      <w:r w:rsidRPr="00365726">
        <w:rPr>
          <w:rFonts w:ascii="Times New Roman" w:hAnsi="Times New Roman" w:cs="Times New Roman"/>
          <w:sz w:val="24"/>
          <w:szCs w:val="24"/>
        </w:rPr>
        <w:t>Esses dados são importantes para as políticas de saúde e ações de planejamento e a implementação de programas preventivos e de tratamento da obesidade em nosso estado, facilitando assim, o controle do excesso de peso na população maranhense.</w:t>
      </w:r>
      <w:r>
        <w:rPr>
          <w:rFonts w:ascii="Times New Roman" w:hAnsi="Times New Roman" w:cs="Times New Roman"/>
          <w:sz w:val="24"/>
          <w:szCs w:val="24"/>
        </w:rPr>
        <w:t xml:space="preserve"> Os a</w:t>
      </w:r>
      <w:r w:rsidRPr="00365726">
        <w:rPr>
          <w:rFonts w:ascii="Times New Roman" w:hAnsi="Times New Roman" w:cs="Times New Roman"/>
          <w:sz w:val="24"/>
          <w:szCs w:val="24"/>
        </w:rPr>
        <w:t>limentos calóricos mais consumidos no Maranhão</w:t>
      </w:r>
      <w:r>
        <w:rPr>
          <w:rFonts w:ascii="Times New Roman" w:hAnsi="Times New Roman" w:cs="Times New Roman"/>
          <w:sz w:val="24"/>
          <w:szCs w:val="24"/>
        </w:rPr>
        <w:t xml:space="preserve"> são:  </w:t>
      </w:r>
    </w:p>
    <w:p w:rsidR="007C0295" w:rsidRPr="0072037B" w:rsidRDefault="007C0295" w:rsidP="007C0295">
      <w:pPr>
        <w:spacing w:line="360" w:lineRule="auto"/>
        <w:jc w:val="both"/>
        <w:rPr>
          <w:rFonts w:ascii="Times New Roman" w:hAnsi="Times New Roman" w:cs="Times New Roman"/>
          <w:sz w:val="24"/>
          <w:szCs w:val="24"/>
        </w:rPr>
      </w:pPr>
      <w:r w:rsidRPr="0072037B">
        <w:rPr>
          <w:rFonts w:ascii="Times New Roman" w:hAnsi="Times New Roman" w:cs="Times New Roman"/>
          <w:b/>
          <w:sz w:val="24"/>
          <w:szCs w:val="24"/>
        </w:rPr>
        <w:t>1.</w:t>
      </w:r>
      <w:r>
        <w:rPr>
          <w:rFonts w:ascii="Times New Roman" w:hAnsi="Times New Roman" w:cs="Times New Roman"/>
          <w:sz w:val="24"/>
          <w:szCs w:val="24"/>
        </w:rPr>
        <w:t xml:space="preserve"> </w:t>
      </w:r>
      <w:r w:rsidRPr="0072037B">
        <w:rPr>
          <w:rFonts w:ascii="Times New Roman" w:hAnsi="Times New Roman" w:cs="Times New Roman"/>
          <w:sz w:val="24"/>
          <w:szCs w:val="24"/>
        </w:rPr>
        <w:t xml:space="preserve">Bolos, tortas e biscoitos doces; </w:t>
      </w:r>
      <w:r w:rsidRPr="0072037B">
        <w:rPr>
          <w:rFonts w:ascii="Times New Roman" w:hAnsi="Times New Roman" w:cs="Times New Roman"/>
          <w:b/>
          <w:sz w:val="24"/>
          <w:szCs w:val="24"/>
        </w:rPr>
        <w:t>2.</w:t>
      </w:r>
      <w:r w:rsidRPr="0072037B">
        <w:rPr>
          <w:rFonts w:ascii="Times New Roman" w:hAnsi="Times New Roman" w:cs="Times New Roman"/>
          <w:sz w:val="24"/>
          <w:szCs w:val="24"/>
        </w:rPr>
        <w:t xml:space="preserve"> Lanches do tipo </w:t>
      </w:r>
      <w:r w:rsidRPr="0072037B">
        <w:rPr>
          <w:rFonts w:ascii="Times New Roman" w:hAnsi="Times New Roman" w:cs="Times New Roman"/>
          <w:i/>
          <w:sz w:val="24"/>
          <w:szCs w:val="24"/>
        </w:rPr>
        <w:t xml:space="preserve">fast </w:t>
      </w:r>
      <w:proofErr w:type="spellStart"/>
      <w:r w:rsidRPr="0072037B">
        <w:rPr>
          <w:rFonts w:ascii="Times New Roman" w:hAnsi="Times New Roman" w:cs="Times New Roman"/>
          <w:i/>
          <w:sz w:val="24"/>
          <w:szCs w:val="24"/>
        </w:rPr>
        <w:t>food</w:t>
      </w:r>
      <w:proofErr w:type="spellEnd"/>
      <w:r w:rsidRPr="0072037B">
        <w:rPr>
          <w:rFonts w:ascii="Times New Roman" w:hAnsi="Times New Roman" w:cs="Times New Roman"/>
          <w:sz w:val="24"/>
          <w:szCs w:val="24"/>
        </w:rPr>
        <w:t xml:space="preserve"> (hambúrguer e </w:t>
      </w:r>
      <w:proofErr w:type="spellStart"/>
      <w:r w:rsidRPr="0072037B">
        <w:rPr>
          <w:rFonts w:ascii="Times New Roman" w:hAnsi="Times New Roman" w:cs="Times New Roman"/>
          <w:i/>
          <w:sz w:val="24"/>
          <w:szCs w:val="24"/>
        </w:rPr>
        <w:t>cheeseburguer</w:t>
      </w:r>
      <w:proofErr w:type="spellEnd"/>
      <w:r w:rsidRPr="0072037B">
        <w:rPr>
          <w:rFonts w:ascii="Times New Roman" w:hAnsi="Times New Roman" w:cs="Times New Roman"/>
          <w:sz w:val="24"/>
          <w:szCs w:val="24"/>
        </w:rPr>
        <w:t xml:space="preserve">, </w:t>
      </w:r>
      <w:r w:rsidRPr="0072037B">
        <w:rPr>
          <w:rFonts w:ascii="Times New Roman" w:hAnsi="Times New Roman" w:cs="Times New Roman"/>
          <w:i/>
          <w:sz w:val="24"/>
          <w:szCs w:val="24"/>
        </w:rPr>
        <w:t>hot dog</w:t>
      </w:r>
      <w:r w:rsidRPr="0072037B">
        <w:rPr>
          <w:rFonts w:ascii="Times New Roman" w:hAnsi="Times New Roman" w:cs="Times New Roman"/>
          <w:sz w:val="24"/>
          <w:szCs w:val="24"/>
        </w:rPr>
        <w:t xml:space="preserve">, salgados fritos e assados e semelhantes); </w:t>
      </w:r>
      <w:r w:rsidRPr="0072037B">
        <w:rPr>
          <w:rFonts w:ascii="Times New Roman" w:hAnsi="Times New Roman" w:cs="Times New Roman"/>
          <w:b/>
          <w:sz w:val="24"/>
          <w:szCs w:val="24"/>
        </w:rPr>
        <w:t>3.</w:t>
      </w:r>
      <w:r w:rsidRPr="0072037B">
        <w:rPr>
          <w:rFonts w:ascii="Times New Roman" w:hAnsi="Times New Roman" w:cs="Times New Roman"/>
          <w:sz w:val="24"/>
          <w:szCs w:val="24"/>
        </w:rPr>
        <w:t xml:space="preserve"> Bebidas açucaradas (refrigerantes e sucos de frutas industrializados); </w:t>
      </w:r>
      <w:r w:rsidRPr="0072037B">
        <w:rPr>
          <w:rFonts w:ascii="Times New Roman" w:hAnsi="Times New Roman" w:cs="Times New Roman"/>
          <w:b/>
          <w:sz w:val="24"/>
          <w:szCs w:val="24"/>
        </w:rPr>
        <w:t>4.</w:t>
      </w:r>
      <w:r w:rsidRPr="0072037B">
        <w:rPr>
          <w:rFonts w:ascii="Times New Roman" w:hAnsi="Times New Roman" w:cs="Times New Roman"/>
          <w:sz w:val="24"/>
          <w:szCs w:val="24"/>
        </w:rPr>
        <w:t xml:space="preserve"> Guloseimas (balas, confeitos, chocolates, gelatina, pudins e sorvetes); </w:t>
      </w:r>
      <w:r w:rsidRPr="0072037B">
        <w:rPr>
          <w:rFonts w:ascii="Times New Roman" w:hAnsi="Times New Roman" w:cs="Times New Roman"/>
          <w:b/>
          <w:sz w:val="24"/>
          <w:szCs w:val="24"/>
        </w:rPr>
        <w:t>5</w:t>
      </w:r>
      <w:r w:rsidRPr="0072037B">
        <w:rPr>
          <w:rFonts w:ascii="Times New Roman" w:hAnsi="Times New Roman" w:cs="Times New Roman"/>
          <w:sz w:val="24"/>
          <w:szCs w:val="24"/>
        </w:rPr>
        <w:t xml:space="preserve">. Bolachas salgadas e salgadinhos de milho e tipo </w:t>
      </w:r>
      <w:r w:rsidRPr="0072037B">
        <w:rPr>
          <w:rFonts w:ascii="Times New Roman" w:hAnsi="Times New Roman" w:cs="Times New Roman"/>
          <w:i/>
          <w:sz w:val="24"/>
          <w:szCs w:val="24"/>
        </w:rPr>
        <w:t xml:space="preserve">chips; </w:t>
      </w:r>
      <w:r w:rsidRPr="0072037B">
        <w:rPr>
          <w:rFonts w:ascii="Times New Roman" w:hAnsi="Times New Roman" w:cs="Times New Roman"/>
          <w:b/>
          <w:sz w:val="24"/>
          <w:szCs w:val="24"/>
        </w:rPr>
        <w:t>6.</w:t>
      </w:r>
      <w:r w:rsidRPr="0072037B">
        <w:rPr>
          <w:rFonts w:ascii="Times New Roman" w:hAnsi="Times New Roman" w:cs="Times New Roman"/>
          <w:i/>
          <w:sz w:val="24"/>
          <w:szCs w:val="24"/>
        </w:rPr>
        <w:t xml:space="preserve"> E</w:t>
      </w:r>
      <w:r w:rsidRPr="0072037B">
        <w:rPr>
          <w:rFonts w:ascii="Times New Roman" w:hAnsi="Times New Roman" w:cs="Times New Roman"/>
          <w:sz w:val="24"/>
          <w:szCs w:val="24"/>
        </w:rPr>
        <w:t xml:space="preserve">mbutidos; </w:t>
      </w:r>
      <w:r w:rsidRPr="0072037B">
        <w:rPr>
          <w:rFonts w:ascii="Times New Roman" w:hAnsi="Times New Roman" w:cs="Times New Roman"/>
          <w:b/>
          <w:sz w:val="24"/>
          <w:szCs w:val="24"/>
        </w:rPr>
        <w:t>7.</w:t>
      </w:r>
      <w:r w:rsidRPr="0072037B">
        <w:rPr>
          <w:rFonts w:ascii="Times New Roman" w:hAnsi="Times New Roman" w:cs="Times New Roman"/>
          <w:sz w:val="24"/>
          <w:szCs w:val="24"/>
        </w:rPr>
        <w:t xml:space="preserve"> Pratos prontos ou </w:t>
      </w:r>
      <w:proofErr w:type="spellStart"/>
      <w:r w:rsidRPr="0072037B">
        <w:rPr>
          <w:rFonts w:ascii="Times New Roman" w:hAnsi="Times New Roman" w:cs="Times New Roman"/>
          <w:sz w:val="24"/>
          <w:szCs w:val="24"/>
        </w:rPr>
        <w:t>semiprontos</w:t>
      </w:r>
      <w:proofErr w:type="spellEnd"/>
      <w:r w:rsidRPr="0072037B">
        <w:rPr>
          <w:rFonts w:ascii="Times New Roman" w:hAnsi="Times New Roman" w:cs="Times New Roman"/>
          <w:sz w:val="24"/>
          <w:szCs w:val="24"/>
        </w:rPr>
        <w:t xml:space="preserve"> (pizzas, pratos de massa ou de carne congelados, macarrão instantâneo e sopas em pó, </w:t>
      </w:r>
      <w:proofErr w:type="spellStart"/>
      <w:r w:rsidRPr="0072037B">
        <w:rPr>
          <w:rFonts w:ascii="Times New Roman" w:hAnsi="Times New Roman" w:cs="Times New Roman"/>
          <w:i/>
          <w:sz w:val="24"/>
          <w:szCs w:val="24"/>
        </w:rPr>
        <w:t>nuggets</w:t>
      </w:r>
      <w:proofErr w:type="spellEnd"/>
      <w:r w:rsidRPr="0072037B">
        <w:rPr>
          <w:rFonts w:ascii="Times New Roman" w:hAnsi="Times New Roman" w:cs="Times New Roman"/>
          <w:sz w:val="24"/>
          <w:szCs w:val="24"/>
        </w:rPr>
        <w:t xml:space="preserve"> de frango); </w:t>
      </w:r>
      <w:r w:rsidRPr="0072037B">
        <w:rPr>
          <w:rFonts w:ascii="Times New Roman" w:hAnsi="Times New Roman" w:cs="Times New Roman"/>
          <w:b/>
          <w:sz w:val="24"/>
          <w:szCs w:val="24"/>
        </w:rPr>
        <w:t>8.</w:t>
      </w:r>
      <w:r w:rsidRPr="0072037B">
        <w:rPr>
          <w:rFonts w:ascii="Times New Roman" w:hAnsi="Times New Roman" w:cs="Times New Roman"/>
          <w:sz w:val="24"/>
          <w:szCs w:val="24"/>
        </w:rPr>
        <w:t xml:space="preserve"> Bebidas lácteas adoçadas; </w:t>
      </w:r>
      <w:r w:rsidRPr="0072037B">
        <w:rPr>
          <w:rFonts w:ascii="Times New Roman" w:hAnsi="Times New Roman" w:cs="Times New Roman"/>
          <w:b/>
          <w:sz w:val="24"/>
          <w:szCs w:val="24"/>
        </w:rPr>
        <w:t>9.</w:t>
      </w:r>
      <w:r w:rsidRPr="0072037B">
        <w:rPr>
          <w:rFonts w:ascii="Times New Roman" w:hAnsi="Times New Roman" w:cs="Times New Roman"/>
          <w:sz w:val="24"/>
          <w:szCs w:val="24"/>
        </w:rPr>
        <w:t xml:space="preserve"> Molhos industrializados.</w:t>
      </w:r>
    </w:p>
    <w:p w:rsidR="007C0295" w:rsidRPr="00DF71A2" w:rsidRDefault="007C0295" w:rsidP="007C0295">
      <w:pPr>
        <w:spacing w:line="360" w:lineRule="auto"/>
        <w:jc w:val="both"/>
        <w:rPr>
          <w:rFonts w:ascii="Times New Roman" w:hAnsi="Times New Roman" w:cs="Times New Roman"/>
          <w:b/>
          <w:sz w:val="24"/>
          <w:szCs w:val="24"/>
        </w:rPr>
      </w:pPr>
      <w:r w:rsidRPr="00DF71A2">
        <w:rPr>
          <w:rFonts w:ascii="Times New Roman" w:hAnsi="Times New Roman" w:cs="Times New Roman"/>
          <w:b/>
          <w:sz w:val="24"/>
          <w:szCs w:val="24"/>
        </w:rPr>
        <w:lastRenderedPageBreak/>
        <w:t>2. DA PROPOSIÇÃO</w:t>
      </w:r>
    </w:p>
    <w:p w:rsidR="007C0295" w:rsidRDefault="007C0295" w:rsidP="007C029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 acordo com Meirelles (1979, p. 133)</w:t>
      </w:r>
      <w:r>
        <w:rPr>
          <w:rStyle w:val="Refdenotaderodap"/>
          <w:rFonts w:ascii="Times New Roman" w:hAnsi="Times New Roman" w:cs="Times New Roman"/>
          <w:sz w:val="24"/>
          <w:szCs w:val="24"/>
        </w:rPr>
        <w:footnoteReference w:id="1"/>
      </w:r>
      <w:r>
        <w:rPr>
          <w:rFonts w:ascii="Times New Roman" w:hAnsi="Times New Roman" w:cs="Times New Roman"/>
          <w:sz w:val="24"/>
          <w:szCs w:val="24"/>
        </w:rPr>
        <w:t>, os fundos orçamentários são reservas destinadas à aplicação determinada em lei, devendo ter receitas específicas, vinculação à realização de determinados objetivos ou serviços e estar regulado por normas peculiares de aplicação, conforme esclarecem Machado Jr. e Costa Reis (2019, p. 129)</w:t>
      </w:r>
      <w:r>
        <w:rPr>
          <w:rStyle w:val="Refdenotaderodap"/>
          <w:rFonts w:ascii="Times New Roman" w:hAnsi="Times New Roman" w:cs="Times New Roman"/>
          <w:sz w:val="24"/>
          <w:szCs w:val="24"/>
        </w:rPr>
        <w:footnoteReference w:id="2"/>
      </w:r>
      <w:r>
        <w:rPr>
          <w:rFonts w:ascii="Times New Roman" w:hAnsi="Times New Roman" w:cs="Times New Roman"/>
          <w:sz w:val="24"/>
          <w:szCs w:val="24"/>
        </w:rPr>
        <w:t xml:space="preserve">. </w:t>
      </w:r>
    </w:p>
    <w:p w:rsidR="007C0295" w:rsidRDefault="007C0295" w:rsidP="007C029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criação de fundos é prevista indiretamente no art. 24, I da Constituição Federal, que aduz ser competência concorrente entre os entes a legislação sobre matéria financeira. O mesmo diploma normativo estabelece em seu art. 165, § 9º que cabe a lei complementar estabelecer as condições para a instituição e funcionamento de fundos. </w:t>
      </w:r>
    </w:p>
    <w:p w:rsidR="007C0295" w:rsidRDefault="007C0295" w:rsidP="007C029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Na jurisprudência, a discussão sobre a criação dessas reservas orçamentárias é bastante polêmica, não há um claro posicionamento do Supremo Tribunal Federal (suas próprias decisões são conflitantes, o que gera grande insegurança jurídica), mas de acordo com </w:t>
      </w:r>
      <w:r w:rsidRPr="00D26BCB">
        <w:rPr>
          <w:rFonts w:ascii="Times New Roman" w:hAnsi="Times New Roman" w:cs="Times New Roman"/>
          <w:sz w:val="24"/>
          <w:szCs w:val="24"/>
        </w:rPr>
        <w:t>Rezende (2017, p. 36)</w:t>
      </w:r>
      <w:r>
        <w:rPr>
          <w:rStyle w:val="Refdenotaderodap"/>
          <w:rFonts w:ascii="Times New Roman" w:hAnsi="Times New Roman" w:cs="Times New Roman"/>
          <w:sz w:val="24"/>
          <w:szCs w:val="24"/>
        </w:rPr>
        <w:footnoteReference w:id="3"/>
      </w:r>
      <w:r w:rsidRPr="00D26BCB">
        <w:rPr>
          <w:rFonts w:ascii="Times New Roman" w:hAnsi="Times New Roman" w:cs="Times New Roman"/>
          <w:sz w:val="24"/>
          <w:szCs w:val="24"/>
        </w:rPr>
        <w:t>,  embora o</w:t>
      </w:r>
      <w:r>
        <w:rPr>
          <w:rFonts w:ascii="Times New Roman" w:hAnsi="Times New Roman" w:cs="Times New Roman"/>
          <w:sz w:val="24"/>
          <w:szCs w:val="24"/>
        </w:rPr>
        <w:t xml:space="preserve"> tradicional posicionamento da Corte é no sentido de que há inconstitucionalidade formal na criação de fundos pelo Poder Legislativo, houve um progressivo afastamento desse entendimento nos últimos anos, desde que a criação seja realizada pela espécie normativa adequada. </w:t>
      </w:r>
    </w:p>
    <w:p w:rsidR="007C0295" w:rsidRDefault="007C0295" w:rsidP="007C029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Em assim sendo, não existe a possibilidade da criação de fundos pelo Poder Legislativo por meio de projetos de lei ordinária, pois nesse caso a inconstitucionalidade é chapada, mas por meio de proposta de emenda à Constituição não há qualquer óbice à criação de fundos orçamentários, como demonstra parecer da Comissão de Constituição e Justiça do Senado Federal</w:t>
      </w:r>
      <w:r>
        <w:rPr>
          <w:rStyle w:val="Refdenotaderodap"/>
          <w:rFonts w:ascii="Times New Roman" w:hAnsi="Times New Roman" w:cs="Times New Roman"/>
          <w:sz w:val="24"/>
          <w:szCs w:val="24"/>
        </w:rPr>
        <w:footnoteReference w:id="4"/>
      </w:r>
      <w:r>
        <w:rPr>
          <w:rFonts w:ascii="Times New Roman" w:hAnsi="Times New Roman" w:cs="Times New Roman"/>
          <w:sz w:val="24"/>
          <w:szCs w:val="24"/>
        </w:rPr>
        <w:t xml:space="preserve">: </w:t>
      </w:r>
    </w:p>
    <w:p w:rsidR="007C0295" w:rsidRDefault="007C0295" w:rsidP="007C0295">
      <w:pPr>
        <w:spacing w:line="240" w:lineRule="auto"/>
        <w:ind w:left="2268"/>
        <w:jc w:val="both"/>
        <w:rPr>
          <w:rFonts w:ascii="Times New Roman" w:hAnsi="Times New Roman" w:cs="Times New Roman"/>
          <w:sz w:val="20"/>
          <w:szCs w:val="20"/>
        </w:rPr>
      </w:pPr>
      <w:r w:rsidRPr="00BA01EA">
        <w:rPr>
          <w:rFonts w:ascii="Times New Roman" w:hAnsi="Times New Roman" w:cs="Times New Roman"/>
          <w:sz w:val="20"/>
          <w:szCs w:val="20"/>
        </w:rPr>
        <w:t xml:space="preserve">NA 2ª REUNIÃO ORDINÁRIA, REALIZADA NESTA DATA, A COMISSÃO APROVA O RELATÓRIO DA SENADORA SIMONE TEBET, QUE PASSA A CONSTITUIR O PARECER DA CCJ, NOS SEGUINTES </w:t>
      </w:r>
      <w:r w:rsidRPr="00BA01EA">
        <w:rPr>
          <w:rFonts w:ascii="Times New Roman" w:hAnsi="Times New Roman" w:cs="Times New Roman"/>
          <w:sz w:val="20"/>
          <w:szCs w:val="20"/>
        </w:rPr>
        <w:lastRenderedPageBreak/>
        <w:t xml:space="preserve">TERMOS: 1) </w:t>
      </w:r>
      <w:r w:rsidRPr="00481BB1">
        <w:rPr>
          <w:rFonts w:ascii="Times New Roman" w:hAnsi="Times New Roman" w:cs="Times New Roman"/>
          <w:b/>
          <w:sz w:val="20"/>
          <w:szCs w:val="20"/>
        </w:rPr>
        <w:t>SÃO INCONSTITUCIONAIS, POR VÍCIO DE INICIATIVA, QUAISQUER PROJETOS DE LEI DE AUTORIA PARLAMENTAR QUE INSTITUAM FUNDOS ORÇAMENTÁRIOS CUJOS RECURSOS SÃO GERIDOS E EMPREGADOS PELOS ÓRGÃOS DOS PODERES EXECUTIVO</w:t>
      </w:r>
      <w:r w:rsidRPr="00BA01EA">
        <w:rPr>
          <w:rFonts w:ascii="Times New Roman" w:hAnsi="Times New Roman" w:cs="Times New Roman"/>
          <w:sz w:val="20"/>
          <w:szCs w:val="20"/>
        </w:rPr>
        <w:t xml:space="preserve"> OU JUDICIÁRIO, PELO TRIBUNAL DE CONTAS DA UNIÃO, PELO MINISTÉRIO PÚBLICO DA UNIÃO OU PELA DEFENSORIA-PÚBLICA DA UNIÃO; 2) A INICIATIVA LEGISLATIVA PARA A INSTITUIÇÃO DE FUNDOS ORÇAMENTÁRIOS NO ÂMBITO DA CÂMARA DOS DEPUTADOS E DO SENADO FEDERAL CABE AOS MEMBROS OU COMISSÕES DAS RESPECTIVAS CASAS E 3) </w:t>
      </w:r>
      <w:r w:rsidRPr="00481BB1">
        <w:rPr>
          <w:rFonts w:ascii="Times New Roman" w:hAnsi="Times New Roman" w:cs="Times New Roman"/>
          <w:b/>
          <w:sz w:val="20"/>
          <w:szCs w:val="20"/>
        </w:rPr>
        <w:t>NÃO HÁ RESERVA DE INICIATIVA ÀS PROPOSTAS DE EMENDAS CONSTITUCIONAIS QUE INSTITUAM FUNDOS ORÇAMENTÁRIOS, PODENDO SER APRESENTADAS, PELOS LEGITIMADOS PREVISTOS NO ART. 60, CAPUT, DA CONSTITUIÇÃO FEDERAL, PROPOSIÇÕES QUE CRIEM FUNDOS NO ÂMBITO DE QUALQUER DOS PODERES</w:t>
      </w:r>
      <w:r w:rsidRPr="00BA01EA">
        <w:rPr>
          <w:rFonts w:ascii="Times New Roman" w:hAnsi="Times New Roman" w:cs="Times New Roman"/>
          <w:sz w:val="20"/>
          <w:szCs w:val="20"/>
        </w:rPr>
        <w:t>.</w:t>
      </w:r>
    </w:p>
    <w:p w:rsidR="007C0295" w:rsidRDefault="007C0295" w:rsidP="007C0295">
      <w:pPr>
        <w:spacing w:line="360" w:lineRule="auto"/>
        <w:ind w:firstLine="1134"/>
        <w:jc w:val="both"/>
        <w:rPr>
          <w:rFonts w:ascii="Times New Roman" w:hAnsi="Times New Roman" w:cs="Times New Roman"/>
          <w:sz w:val="24"/>
          <w:szCs w:val="24"/>
        </w:rPr>
      </w:pPr>
      <w:r w:rsidRPr="00F444A6">
        <w:rPr>
          <w:rFonts w:ascii="Times New Roman" w:hAnsi="Times New Roman" w:cs="Times New Roman"/>
          <w:sz w:val="24"/>
          <w:szCs w:val="24"/>
        </w:rPr>
        <w:t xml:space="preserve">É cediço </w:t>
      </w:r>
      <w:r>
        <w:rPr>
          <w:rFonts w:ascii="Times New Roman" w:hAnsi="Times New Roman" w:cs="Times New Roman"/>
          <w:sz w:val="24"/>
          <w:szCs w:val="24"/>
        </w:rPr>
        <w:t>que pareceres são meramente opinativos, não sendo dotados das forças vinculante da jurisprudência dos Tribunais Superiores ou imperativa da norma, mas os prolatados na Comissão de Constituição e Justiça do Senado Federal e da Câmara dos Deputados tem a peculiar característica de encerrarem, inclusive, a fase constitutiva do processo legislativo, caso sejam contrários às propostas sob sua análise. Por isso destaca-se a opinião da consultoria legislativa, que não está desamparada de outros elementos, uma vez que e</w:t>
      </w:r>
      <w:r w:rsidRPr="00463882">
        <w:rPr>
          <w:rFonts w:ascii="Times New Roman" w:hAnsi="Times New Roman" w:cs="Times New Roman"/>
          <w:sz w:val="24"/>
          <w:szCs w:val="24"/>
        </w:rPr>
        <w:t xml:space="preserve">ssa alternativa foi </w:t>
      </w:r>
      <w:r>
        <w:rPr>
          <w:rFonts w:ascii="Times New Roman" w:hAnsi="Times New Roman" w:cs="Times New Roman"/>
          <w:sz w:val="24"/>
          <w:szCs w:val="24"/>
        </w:rPr>
        <w:t xml:space="preserve">criada pelo próprio Supremo Tribunal Federal, em sede da ADI 5.296, que estabeleceu a inexistência de regra de reserva de iniciativa para as emendas à Constituição Federal, </w:t>
      </w:r>
      <w:r w:rsidRPr="00463882">
        <w:rPr>
          <w:rFonts w:ascii="Times New Roman" w:hAnsi="Times New Roman" w:cs="Times New Roman"/>
          <w:i/>
          <w:sz w:val="24"/>
          <w:szCs w:val="24"/>
        </w:rPr>
        <w:t xml:space="preserve">in </w:t>
      </w:r>
      <w:proofErr w:type="spellStart"/>
      <w:r w:rsidRPr="00463882">
        <w:rPr>
          <w:rFonts w:ascii="Times New Roman" w:hAnsi="Times New Roman" w:cs="Times New Roman"/>
          <w:i/>
          <w:sz w:val="24"/>
          <w:szCs w:val="24"/>
        </w:rPr>
        <w:t>verbis</w:t>
      </w:r>
      <w:proofErr w:type="spellEnd"/>
      <w:r>
        <w:rPr>
          <w:rFonts w:ascii="Times New Roman" w:hAnsi="Times New Roman" w:cs="Times New Roman"/>
          <w:sz w:val="24"/>
          <w:szCs w:val="24"/>
        </w:rPr>
        <w:t xml:space="preserve">: </w:t>
      </w:r>
    </w:p>
    <w:p w:rsidR="007C0295" w:rsidRPr="00463882" w:rsidRDefault="007C0295" w:rsidP="007C0295">
      <w:pPr>
        <w:autoSpaceDE w:val="0"/>
        <w:autoSpaceDN w:val="0"/>
        <w:adjustRightInd w:val="0"/>
        <w:spacing w:after="0" w:line="240" w:lineRule="auto"/>
        <w:ind w:left="2268"/>
        <w:jc w:val="both"/>
        <w:rPr>
          <w:rFonts w:ascii="Times New Roman" w:hAnsi="Times New Roman" w:cs="Times New Roman"/>
          <w:sz w:val="20"/>
          <w:szCs w:val="20"/>
        </w:rPr>
      </w:pPr>
      <w:r w:rsidRPr="00463882">
        <w:rPr>
          <w:rFonts w:ascii="Times New Roman" w:hAnsi="Times New Roman" w:cs="Times New Roman"/>
          <w:sz w:val="20"/>
          <w:szCs w:val="20"/>
        </w:rPr>
        <w:t xml:space="preserve">[...] 1. No plano federal, o poder constituinte derivado submete-se aos limites formais e materiais fixados no art. 60 da Constituição da República, a ele não extensível a cláusula de reserva de iniciativa do Chefe do Poder Executivo, prevista de modo expresso no art. 61, § 1º, apenas para o poder legislativo complementar e ordinário – poderes constituídos. 2. Impertinente a aplicação, às propostas de emenda à Constituição da República, da jurisprudência do Supremo Tribunal Federal quanto à inconstitucionalidade de emendas às constituições estaduais sem observância da reserva de iniciativa do Chefe do Poder Executivo, fundada na sujeição do poder constituinte estadual, enquanto poder constituído de fato, aos limites do ordenamento constitucional federal. </w:t>
      </w:r>
    </w:p>
    <w:p w:rsidR="007C0295" w:rsidRPr="00463882" w:rsidRDefault="007C0295" w:rsidP="007C0295">
      <w:pPr>
        <w:autoSpaceDE w:val="0"/>
        <w:autoSpaceDN w:val="0"/>
        <w:adjustRightInd w:val="0"/>
        <w:spacing w:after="0" w:line="240" w:lineRule="auto"/>
        <w:rPr>
          <w:rFonts w:ascii="Times New Roman" w:hAnsi="Times New Roman" w:cs="Times New Roman"/>
          <w:sz w:val="24"/>
          <w:szCs w:val="24"/>
        </w:rPr>
      </w:pPr>
    </w:p>
    <w:p w:rsidR="007C0295" w:rsidRDefault="007C0295" w:rsidP="007C0295">
      <w:pPr>
        <w:spacing w:line="360" w:lineRule="auto"/>
        <w:ind w:firstLine="1134"/>
        <w:jc w:val="both"/>
        <w:rPr>
          <w:rFonts w:ascii="Times New Roman" w:hAnsi="Times New Roman" w:cs="Times New Roman"/>
          <w:sz w:val="24"/>
          <w:szCs w:val="24"/>
        </w:rPr>
      </w:pPr>
    </w:p>
    <w:p w:rsidR="007C0295" w:rsidRDefault="007C0295" w:rsidP="007C0295">
      <w:pPr>
        <w:spacing w:line="360" w:lineRule="auto"/>
        <w:ind w:firstLine="1134"/>
        <w:jc w:val="both"/>
        <w:rPr>
          <w:rFonts w:ascii="Times New Roman" w:hAnsi="Times New Roman" w:cs="Times New Roman"/>
          <w:sz w:val="24"/>
          <w:szCs w:val="24"/>
        </w:rPr>
      </w:pPr>
    </w:p>
    <w:p w:rsidR="007C0295" w:rsidRDefault="007C0295" w:rsidP="007C0295">
      <w:pPr>
        <w:spacing w:line="360" w:lineRule="auto"/>
        <w:ind w:firstLine="1134"/>
        <w:jc w:val="both"/>
        <w:rPr>
          <w:rFonts w:ascii="Times New Roman" w:hAnsi="Times New Roman" w:cs="Times New Roman"/>
          <w:sz w:val="24"/>
          <w:szCs w:val="24"/>
        </w:rPr>
      </w:pPr>
    </w:p>
    <w:p w:rsidR="007C0295" w:rsidRDefault="007C0295" w:rsidP="007C0295">
      <w:pPr>
        <w:spacing w:line="360" w:lineRule="auto"/>
        <w:ind w:firstLine="1134"/>
        <w:jc w:val="both"/>
        <w:rPr>
          <w:rFonts w:ascii="Times New Roman" w:hAnsi="Times New Roman" w:cs="Times New Roman"/>
          <w:sz w:val="24"/>
          <w:szCs w:val="24"/>
        </w:rPr>
      </w:pPr>
    </w:p>
    <w:p w:rsidR="007C0295" w:rsidRDefault="007C0295" w:rsidP="007C0295">
      <w:pPr>
        <w:spacing w:line="360" w:lineRule="auto"/>
        <w:ind w:firstLine="1134"/>
        <w:jc w:val="both"/>
        <w:rPr>
          <w:rFonts w:ascii="Times New Roman" w:hAnsi="Times New Roman" w:cs="Times New Roman"/>
          <w:sz w:val="24"/>
          <w:szCs w:val="24"/>
        </w:rPr>
      </w:pPr>
      <w:r w:rsidRPr="0072037B">
        <w:rPr>
          <w:rFonts w:ascii="Times New Roman" w:hAnsi="Times New Roman" w:cs="Times New Roman"/>
          <w:sz w:val="24"/>
          <w:szCs w:val="24"/>
        </w:rPr>
        <w:lastRenderedPageBreak/>
        <w:t xml:space="preserve">Superada a </w:t>
      </w:r>
      <w:r>
        <w:rPr>
          <w:rFonts w:ascii="Times New Roman" w:hAnsi="Times New Roman" w:cs="Times New Roman"/>
          <w:sz w:val="24"/>
          <w:szCs w:val="24"/>
        </w:rPr>
        <w:t xml:space="preserve">discussão sobre a constitucionalidade de proposições dessa espécie, cumpre esclarecer que, de acordo com levantamento realizado pela Secretaria da Fazenda sobre o total arrecadado pelo Estado do Maranhão no ano de 2018, têm-se os seguintes números*: </w:t>
      </w:r>
    </w:p>
    <w:tbl>
      <w:tblPr>
        <w:tblW w:w="8505" w:type="dxa"/>
        <w:tblInd w:w="-5" w:type="dxa"/>
        <w:tblCellMar>
          <w:left w:w="70" w:type="dxa"/>
          <w:right w:w="70" w:type="dxa"/>
        </w:tblCellMar>
        <w:tblLook w:val="04A0" w:firstRow="1" w:lastRow="0" w:firstColumn="1" w:lastColumn="0" w:noHBand="0" w:noVBand="1"/>
      </w:tblPr>
      <w:tblGrid>
        <w:gridCol w:w="6521"/>
        <w:gridCol w:w="1984"/>
      </w:tblGrid>
      <w:tr w:rsidR="007C0295" w:rsidRPr="00CB5C10" w:rsidTr="00E35163">
        <w:trPr>
          <w:trHeight w:val="240"/>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295" w:rsidRPr="00CB5C10" w:rsidRDefault="007C0295" w:rsidP="00E35163">
            <w:pPr>
              <w:spacing w:after="0" w:line="240" w:lineRule="auto"/>
              <w:rPr>
                <w:rFonts w:ascii="Segoe UI" w:eastAsia="Times New Roman" w:hAnsi="Segoe UI" w:cs="Segoe UI"/>
                <w:b/>
                <w:bCs/>
                <w:sz w:val="18"/>
                <w:szCs w:val="18"/>
                <w:lang w:eastAsia="pt-BR"/>
              </w:rPr>
            </w:pPr>
            <w:r w:rsidRPr="00CB5C10">
              <w:rPr>
                <w:rFonts w:ascii="Segoe UI" w:eastAsia="Times New Roman" w:hAnsi="Segoe UI" w:cs="Segoe UI"/>
                <w:b/>
                <w:bCs/>
                <w:sz w:val="18"/>
                <w:szCs w:val="18"/>
                <w:lang w:eastAsia="pt-BR"/>
              </w:rPr>
              <w:t>PRODUTO</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C0295" w:rsidRPr="00CB5C10" w:rsidRDefault="007C0295" w:rsidP="00E35163">
            <w:pPr>
              <w:spacing w:after="0" w:line="240" w:lineRule="auto"/>
              <w:rPr>
                <w:rFonts w:ascii="Segoe UI" w:eastAsia="Times New Roman" w:hAnsi="Segoe UI" w:cs="Segoe UI"/>
                <w:b/>
                <w:bCs/>
                <w:sz w:val="18"/>
                <w:szCs w:val="18"/>
                <w:lang w:eastAsia="pt-BR"/>
              </w:rPr>
            </w:pPr>
            <w:r w:rsidRPr="00CB5C10">
              <w:rPr>
                <w:rFonts w:ascii="Segoe UI" w:eastAsia="Times New Roman" w:hAnsi="Segoe UI" w:cs="Segoe UI"/>
                <w:b/>
                <w:bCs/>
                <w:sz w:val="18"/>
                <w:szCs w:val="18"/>
                <w:lang w:eastAsia="pt-BR"/>
              </w:rPr>
              <w:t>ARRECADADO 2018</w:t>
            </w:r>
          </w:p>
        </w:tc>
      </w:tr>
      <w:tr w:rsidR="007C0295" w:rsidRPr="00CB5C10" w:rsidTr="00E35163">
        <w:trPr>
          <w:trHeight w:val="240"/>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rsidR="007C0295" w:rsidRPr="00CB5C10" w:rsidRDefault="007C0295" w:rsidP="00E35163">
            <w:pPr>
              <w:spacing w:after="0" w:line="240" w:lineRule="auto"/>
              <w:rPr>
                <w:rFonts w:ascii="Segoe UI" w:eastAsia="Times New Roman" w:hAnsi="Segoe UI" w:cs="Segoe UI"/>
                <w:sz w:val="18"/>
                <w:szCs w:val="18"/>
                <w:lang w:eastAsia="pt-BR"/>
              </w:rPr>
            </w:pPr>
            <w:r w:rsidRPr="00CB5C10">
              <w:rPr>
                <w:rFonts w:ascii="Segoe UI" w:eastAsia="Times New Roman" w:hAnsi="Segoe UI" w:cs="Segoe UI"/>
                <w:sz w:val="18"/>
                <w:szCs w:val="18"/>
                <w:lang w:eastAsia="pt-BR"/>
              </w:rPr>
              <w:t>REFRIGERANTE</w:t>
            </w:r>
          </w:p>
        </w:tc>
        <w:tc>
          <w:tcPr>
            <w:tcW w:w="1984" w:type="dxa"/>
            <w:tcBorders>
              <w:top w:val="nil"/>
              <w:left w:val="nil"/>
              <w:bottom w:val="single" w:sz="4" w:space="0" w:color="auto"/>
              <w:right w:val="single" w:sz="4" w:space="0" w:color="auto"/>
            </w:tcBorders>
            <w:shd w:val="clear" w:color="auto" w:fill="auto"/>
            <w:noWrap/>
            <w:vAlign w:val="bottom"/>
            <w:hideMark/>
          </w:tcPr>
          <w:p w:rsidR="007C0295" w:rsidRPr="00CB5C10" w:rsidRDefault="007C0295" w:rsidP="00E35163">
            <w:pPr>
              <w:spacing w:after="0" w:line="240" w:lineRule="auto"/>
              <w:rPr>
                <w:rFonts w:ascii="Segoe UI" w:eastAsia="Times New Roman" w:hAnsi="Segoe UI" w:cs="Segoe UI"/>
                <w:b/>
                <w:bCs/>
                <w:sz w:val="18"/>
                <w:szCs w:val="18"/>
                <w:lang w:eastAsia="pt-BR"/>
              </w:rPr>
            </w:pPr>
            <w:r w:rsidRPr="00CB5C10">
              <w:rPr>
                <w:rFonts w:ascii="Segoe UI" w:eastAsia="Times New Roman" w:hAnsi="Segoe UI" w:cs="Segoe UI"/>
                <w:b/>
                <w:bCs/>
                <w:sz w:val="18"/>
                <w:szCs w:val="18"/>
                <w:lang w:eastAsia="pt-BR"/>
              </w:rPr>
              <w:t xml:space="preserve">         38.209.679,34   </w:t>
            </w:r>
          </w:p>
        </w:tc>
      </w:tr>
      <w:tr w:rsidR="007C0295" w:rsidRPr="00CB5C10" w:rsidTr="00E35163">
        <w:trPr>
          <w:trHeight w:val="240"/>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rsidR="007C0295" w:rsidRPr="00CB5C10" w:rsidRDefault="007C0295" w:rsidP="00E35163">
            <w:pPr>
              <w:spacing w:after="0" w:line="240" w:lineRule="auto"/>
              <w:rPr>
                <w:rFonts w:ascii="Segoe UI" w:eastAsia="Times New Roman" w:hAnsi="Segoe UI" w:cs="Segoe UI"/>
                <w:sz w:val="18"/>
                <w:szCs w:val="18"/>
                <w:lang w:eastAsia="pt-BR"/>
              </w:rPr>
            </w:pPr>
            <w:r w:rsidRPr="00CB5C10">
              <w:rPr>
                <w:rFonts w:ascii="Segoe UI" w:eastAsia="Times New Roman" w:hAnsi="Segoe UI" w:cs="Segoe UI"/>
                <w:sz w:val="18"/>
                <w:szCs w:val="18"/>
                <w:lang w:eastAsia="pt-BR"/>
              </w:rPr>
              <w:t>HAMBURGUER, HOT DOG, SALGADO FRITO, PUDIM, NUGGET DE FRANGO</w:t>
            </w:r>
          </w:p>
        </w:tc>
        <w:tc>
          <w:tcPr>
            <w:tcW w:w="1984" w:type="dxa"/>
            <w:tcBorders>
              <w:top w:val="nil"/>
              <w:left w:val="nil"/>
              <w:bottom w:val="single" w:sz="4" w:space="0" w:color="auto"/>
              <w:right w:val="single" w:sz="4" w:space="0" w:color="auto"/>
            </w:tcBorders>
            <w:shd w:val="clear" w:color="auto" w:fill="auto"/>
            <w:noWrap/>
            <w:vAlign w:val="bottom"/>
            <w:hideMark/>
          </w:tcPr>
          <w:p w:rsidR="007C0295" w:rsidRPr="00CB5C10" w:rsidRDefault="007C0295" w:rsidP="00E35163">
            <w:pPr>
              <w:spacing w:after="0" w:line="240" w:lineRule="auto"/>
              <w:rPr>
                <w:rFonts w:ascii="Segoe UI" w:eastAsia="Times New Roman" w:hAnsi="Segoe UI" w:cs="Segoe UI"/>
                <w:b/>
                <w:bCs/>
                <w:sz w:val="18"/>
                <w:szCs w:val="18"/>
                <w:lang w:eastAsia="pt-BR"/>
              </w:rPr>
            </w:pPr>
            <w:r w:rsidRPr="00CB5C10">
              <w:rPr>
                <w:rFonts w:ascii="Segoe UI" w:eastAsia="Times New Roman" w:hAnsi="Segoe UI" w:cs="Segoe UI"/>
                <w:b/>
                <w:bCs/>
                <w:sz w:val="18"/>
                <w:szCs w:val="18"/>
                <w:lang w:eastAsia="pt-BR"/>
              </w:rPr>
              <w:t xml:space="preserve">         11.512.891,53   </w:t>
            </w:r>
          </w:p>
        </w:tc>
      </w:tr>
      <w:tr w:rsidR="007C0295" w:rsidRPr="00CB5C10" w:rsidTr="00E35163">
        <w:trPr>
          <w:trHeight w:val="240"/>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rsidR="007C0295" w:rsidRPr="00CB5C10" w:rsidRDefault="007C0295" w:rsidP="00E35163">
            <w:pPr>
              <w:spacing w:after="0" w:line="240" w:lineRule="auto"/>
              <w:rPr>
                <w:rFonts w:ascii="Segoe UI" w:eastAsia="Times New Roman" w:hAnsi="Segoe UI" w:cs="Segoe UI"/>
                <w:sz w:val="18"/>
                <w:szCs w:val="18"/>
                <w:lang w:eastAsia="pt-BR"/>
              </w:rPr>
            </w:pPr>
            <w:r w:rsidRPr="00CB5C10">
              <w:rPr>
                <w:rFonts w:ascii="Segoe UI" w:eastAsia="Times New Roman" w:hAnsi="Segoe UI" w:cs="Segoe UI"/>
                <w:sz w:val="18"/>
                <w:szCs w:val="18"/>
                <w:lang w:eastAsia="pt-BR"/>
              </w:rPr>
              <w:t>EMBUTIDOS</w:t>
            </w:r>
          </w:p>
        </w:tc>
        <w:tc>
          <w:tcPr>
            <w:tcW w:w="1984" w:type="dxa"/>
            <w:tcBorders>
              <w:top w:val="nil"/>
              <w:left w:val="nil"/>
              <w:bottom w:val="single" w:sz="4" w:space="0" w:color="auto"/>
              <w:right w:val="single" w:sz="4" w:space="0" w:color="auto"/>
            </w:tcBorders>
            <w:shd w:val="clear" w:color="auto" w:fill="auto"/>
            <w:noWrap/>
            <w:vAlign w:val="bottom"/>
            <w:hideMark/>
          </w:tcPr>
          <w:p w:rsidR="007C0295" w:rsidRPr="00CB5C10" w:rsidRDefault="007C0295" w:rsidP="00E35163">
            <w:pPr>
              <w:spacing w:after="0" w:line="240" w:lineRule="auto"/>
              <w:rPr>
                <w:rFonts w:ascii="Segoe UI" w:eastAsia="Times New Roman" w:hAnsi="Segoe UI" w:cs="Segoe UI"/>
                <w:b/>
                <w:bCs/>
                <w:sz w:val="18"/>
                <w:szCs w:val="18"/>
                <w:lang w:eastAsia="pt-BR"/>
              </w:rPr>
            </w:pPr>
            <w:r w:rsidRPr="00CB5C10">
              <w:rPr>
                <w:rFonts w:ascii="Segoe UI" w:eastAsia="Times New Roman" w:hAnsi="Segoe UI" w:cs="Segoe UI"/>
                <w:b/>
                <w:bCs/>
                <w:sz w:val="18"/>
                <w:szCs w:val="18"/>
                <w:lang w:eastAsia="pt-BR"/>
              </w:rPr>
              <w:t xml:space="preserve">            9.303.483,32   </w:t>
            </w:r>
          </w:p>
        </w:tc>
      </w:tr>
      <w:tr w:rsidR="007C0295" w:rsidRPr="00CB5C10" w:rsidTr="00E35163">
        <w:trPr>
          <w:trHeight w:val="240"/>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rsidR="007C0295" w:rsidRPr="00CB5C10" w:rsidRDefault="007C0295" w:rsidP="00E35163">
            <w:pPr>
              <w:spacing w:after="0" w:line="240" w:lineRule="auto"/>
              <w:rPr>
                <w:rFonts w:ascii="Segoe UI" w:eastAsia="Times New Roman" w:hAnsi="Segoe UI" w:cs="Segoe UI"/>
                <w:sz w:val="18"/>
                <w:szCs w:val="18"/>
                <w:lang w:eastAsia="pt-BR"/>
              </w:rPr>
            </w:pPr>
            <w:r w:rsidRPr="00CB5C10">
              <w:rPr>
                <w:rFonts w:ascii="Segoe UI" w:eastAsia="Times New Roman" w:hAnsi="Segoe UI" w:cs="Segoe UI"/>
                <w:sz w:val="18"/>
                <w:szCs w:val="18"/>
                <w:lang w:eastAsia="pt-BR"/>
              </w:rPr>
              <w:t>BISCOITO DOCE</w:t>
            </w:r>
          </w:p>
        </w:tc>
        <w:tc>
          <w:tcPr>
            <w:tcW w:w="1984" w:type="dxa"/>
            <w:tcBorders>
              <w:top w:val="nil"/>
              <w:left w:val="nil"/>
              <w:bottom w:val="single" w:sz="4" w:space="0" w:color="auto"/>
              <w:right w:val="single" w:sz="4" w:space="0" w:color="auto"/>
            </w:tcBorders>
            <w:shd w:val="clear" w:color="auto" w:fill="auto"/>
            <w:noWrap/>
            <w:vAlign w:val="bottom"/>
            <w:hideMark/>
          </w:tcPr>
          <w:p w:rsidR="007C0295" w:rsidRPr="00CB5C10" w:rsidRDefault="007C0295" w:rsidP="00E35163">
            <w:pPr>
              <w:spacing w:after="0" w:line="240" w:lineRule="auto"/>
              <w:rPr>
                <w:rFonts w:ascii="Segoe UI" w:eastAsia="Times New Roman" w:hAnsi="Segoe UI" w:cs="Segoe UI"/>
                <w:b/>
                <w:bCs/>
                <w:sz w:val="18"/>
                <w:szCs w:val="18"/>
                <w:lang w:eastAsia="pt-BR"/>
              </w:rPr>
            </w:pPr>
            <w:r w:rsidRPr="00CB5C10">
              <w:rPr>
                <w:rFonts w:ascii="Segoe UI" w:eastAsia="Times New Roman" w:hAnsi="Segoe UI" w:cs="Segoe UI"/>
                <w:b/>
                <w:bCs/>
                <w:sz w:val="18"/>
                <w:szCs w:val="18"/>
                <w:lang w:eastAsia="pt-BR"/>
              </w:rPr>
              <w:t xml:space="preserve">            7.383.074,40   </w:t>
            </w:r>
          </w:p>
        </w:tc>
      </w:tr>
      <w:tr w:rsidR="007C0295" w:rsidRPr="00CB5C10" w:rsidTr="00E35163">
        <w:trPr>
          <w:trHeight w:val="240"/>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rsidR="007C0295" w:rsidRPr="00CB5C10" w:rsidRDefault="007C0295" w:rsidP="00E35163">
            <w:pPr>
              <w:spacing w:after="0" w:line="240" w:lineRule="auto"/>
              <w:rPr>
                <w:rFonts w:ascii="Segoe UI" w:eastAsia="Times New Roman" w:hAnsi="Segoe UI" w:cs="Segoe UI"/>
                <w:sz w:val="18"/>
                <w:szCs w:val="18"/>
                <w:lang w:eastAsia="pt-BR"/>
              </w:rPr>
            </w:pPr>
            <w:r w:rsidRPr="00CB5C10">
              <w:rPr>
                <w:rFonts w:ascii="Segoe UI" w:eastAsia="Times New Roman" w:hAnsi="Segoe UI" w:cs="Segoe UI"/>
                <w:sz w:val="18"/>
                <w:szCs w:val="18"/>
                <w:lang w:eastAsia="pt-BR"/>
              </w:rPr>
              <w:t>BOLOS, TORTAS, PIZZAS, MASSAS CONGELADAS</w:t>
            </w:r>
          </w:p>
        </w:tc>
        <w:tc>
          <w:tcPr>
            <w:tcW w:w="1984" w:type="dxa"/>
            <w:tcBorders>
              <w:top w:val="nil"/>
              <w:left w:val="nil"/>
              <w:bottom w:val="single" w:sz="4" w:space="0" w:color="auto"/>
              <w:right w:val="single" w:sz="4" w:space="0" w:color="auto"/>
            </w:tcBorders>
            <w:shd w:val="clear" w:color="auto" w:fill="auto"/>
            <w:noWrap/>
            <w:vAlign w:val="bottom"/>
            <w:hideMark/>
          </w:tcPr>
          <w:p w:rsidR="007C0295" w:rsidRPr="00CB5C10" w:rsidRDefault="007C0295" w:rsidP="00E35163">
            <w:pPr>
              <w:spacing w:after="0" w:line="240" w:lineRule="auto"/>
              <w:rPr>
                <w:rFonts w:ascii="Segoe UI" w:eastAsia="Times New Roman" w:hAnsi="Segoe UI" w:cs="Segoe UI"/>
                <w:b/>
                <w:bCs/>
                <w:sz w:val="18"/>
                <w:szCs w:val="18"/>
                <w:lang w:eastAsia="pt-BR"/>
              </w:rPr>
            </w:pPr>
            <w:r w:rsidRPr="00CB5C10">
              <w:rPr>
                <w:rFonts w:ascii="Segoe UI" w:eastAsia="Times New Roman" w:hAnsi="Segoe UI" w:cs="Segoe UI"/>
                <w:b/>
                <w:bCs/>
                <w:sz w:val="18"/>
                <w:szCs w:val="18"/>
                <w:lang w:eastAsia="pt-BR"/>
              </w:rPr>
              <w:t xml:space="preserve">            5.696.293,15   </w:t>
            </w:r>
          </w:p>
        </w:tc>
      </w:tr>
      <w:tr w:rsidR="007C0295" w:rsidRPr="00CB5C10" w:rsidTr="00E35163">
        <w:trPr>
          <w:trHeight w:val="240"/>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rsidR="007C0295" w:rsidRPr="00CB5C10" w:rsidRDefault="007C0295" w:rsidP="00E35163">
            <w:pPr>
              <w:spacing w:after="0" w:line="240" w:lineRule="auto"/>
              <w:rPr>
                <w:rFonts w:ascii="Segoe UI" w:eastAsia="Times New Roman" w:hAnsi="Segoe UI" w:cs="Segoe UI"/>
                <w:sz w:val="18"/>
                <w:szCs w:val="18"/>
                <w:lang w:eastAsia="pt-BR"/>
              </w:rPr>
            </w:pPr>
            <w:r w:rsidRPr="00CB5C10">
              <w:rPr>
                <w:rFonts w:ascii="Segoe UI" w:eastAsia="Times New Roman" w:hAnsi="Segoe UI" w:cs="Segoe UI"/>
                <w:sz w:val="18"/>
                <w:szCs w:val="18"/>
                <w:lang w:eastAsia="pt-BR"/>
              </w:rPr>
              <w:t>SORVETE</w:t>
            </w:r>
          </w:p>
        </w:tc>
        <w:tc>
          <w:tcPr>
            <w:tcW w:w="1984" w:type="dxa"/>
            <w:tcBorders>
              <w:top w:val="nil"/>
              <w:left w:val="nil"/>
              <w:bottom w:val="single" w:sz="4" w:space="0" w:color="auto"/>
              <w:right w:val="single" w:sz="4" w:space="0" w:color="auto"/>
            </w:tcBorders>
            <w:shd w:val="clear" w:color="auto" w:fill="auto"/>
            <w:noWrap/>
            <w:vAlign w:val="bottom"/>
            <w:hideMark/>
          </w:tcPr>
          <w:p w:rsidR="007C0295" w:rsidRPr="00CB5C10" w:rsidRDefault="007C0295" w:rsidP="00E35163">
            <w:pPr>
              <w:spacing w:after="0" w:line="240" w:lineRule="auto"/>
              <w:rPr>
                <w:rFonts w:ascii="Segoe UI" w:eastAsia="Times New Roman" w:hAnsi="Segoe UI" w:cs="Segoe UI"/>
                <w:b/>
                <w:bCs/>
                <w:sz w:val="18"/>
                <w:szCs w:val="18"/>
                <w:lang w:eastAsia="pt-BR"/>
              </w:rPr>
            </w:pPr>
            <w:r w:rsidRPr="00CB5C10">
              <w:rPr>
                <w:rFonts w:ascii="Segoe UI" w:eastAsia="Times New Roman" w:hAnsi="Segoe UI" w:cs="Segoe UI"/>
                <w:b/>
                <w:bCs/>
                <w:sz w:val="18"/>
                <w:szCs w:val="18"/>
                <w:lang w:eastAsia="pt-BR"/>
              </w:rPr>
              <w:t xml:space="preserve">            4.826.137,44   </w:t>
            </w:r>
          </w:p>
        </w:tc>
      </w:tr>
      <w:tr w:rsidR="007C0295" w:rsidRPr="00CB5C10" w:rsidTr="00E35163">
        <w:trPr>
          <w:trHeight w:val="240"/>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rsidR="007C0295" w:rsidRPr="00CB5C10" w:rsidRDefault="007C0295" w:rsidP="00E35163">
            <w:pPr>
              <w:spacing w:after="0" w:line="240" w:lineRule="auto"/>
              <w:rPr>
                <w:rFonts w:ascii="Segoe UI" w:eastAsia="Times New Roman" w:hAnsi="Segoe UI" w:cs="Segoe UI"/>
                <w:sz w:val="18"/>
                <w:szCs w:val="18"/>
                <w:lang w:eastAsia="pt-BR"/>
              </w:rPr>
            </w:pPr>
            <w:r w:rsidRPr="00CB5C10">
              <w:rPr>
                <w:rFonts w:ascii="Segoe UI" w:eastAsia="Times New Roman" w:hAnsi="Segoe UI" w:cs="Segoe UI"/>
                <w:sz w:val="18"/>
                <w:szCs w:val="18"/>
                <w:lang w:eastAsia="pt-BR"/>
              </w:rPr>
              <w:t>SUCO INDUSTRIALIZADO, BEBIDA LACTEA ADOÇADA</w:t>
            </w:r>
          </w:p>
        </w:tc>
        <w:tc>
          <w:tcPr>
            <w:tcW w:w="1984" w:type="dxa"/>
            <w:tcBorders>
              <w:top w:val="nil"/>
              <w:left w:val="nil"/>
              <w:bottom w:val="single" w:sz="4" w:space="0" w:color="auto"/>
              <w:right w:val="single" w:sz="4" w:space="0" w:color="auto"/>
            </w:tcBorders>
            <w:shd w:val="clear" w:color="auto" w:fill="auto"/>
            <w:noWrap/>
            <w:vAlign w:val="bottom"/>
            <w:hideMark/>
          </w:tcPr>
          <w:p w:rsidR="007C0295" w:rsidRPr="00CB5C10" w:rsidRDefault="007C0295" w:rsidP="00E35163">
            <w:pPr>
              <w:spacing w:after="0" w:line="240" w:lineRule="auto"/>
              <w:rPr>
                <w:rFonts w:ascii="Segoe UI" w:eastAsia="Times New Roman" w:hAnsi="Segoe UI" w:cs="Segoe UI"/>
                <w:b/>
                <w:bCs/>
                <w:sz w:val="18"/>
                <w:szCs w:val="18"/>
                <w:lang w:eastAsia="pt-BR"/>
              </w:rPr>
            </w:pPr>
            <w:r w:rsidRPr="00CB5C10">
              <w:rPr>
                <w:rFonts w:ascii="Segoe UI" w:eastAsia="Times New Roman" w:hAnsi="Segoe UI" w:cs="Segoe UI"/>
                <w:b/>
                <w:bCs/>
                <w:sz w:val="18"/>
                <w:szCs w:val="18"/>
                <w:lang w:eastAsia="pt-BR"/>
              </w:rPr>
              <w:t xml:space="preserve">            3.980.951,87   </w:t>
            </w:r>
          </w:p>
        </w:tc>
      </w:tr>
      <w:tr w:rsidR="007C0295" w:rsidRPr="00CB5C10" w:rsidTr="00E35163">
        <w:trPr>
          <w:trHeight w:val="240"/>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rsidR="007C0295" w:rsidRPr="00CB5C10" w:rsidRDefault="007C0295" w:rsidP="00E35163">
            <w:pPr>
              <w:spacing w:after="0" w:line="240" w:lineRule="auto"/>
              <w:rPr>
                <w:rFonts w:ascii="Segoe UI" w:eastAsia="Times New Roman" w:hAnsi="Segoe UI" w:cs="Segoe UI"/>
                <w:sz w:val="18"/>
                <w:szCs w:val="18"/>
                <w:lang w:eastAsia="pt-BR"/>
              </w:rPr>
            </w:pPr>
            <w:r w:rsidRPr="00CB5C10">
              <w:rPr>
                <w:rFonts w:ascii="Segoe UI" w:eastAsia="Times New Roman" w:hAnsi="Segoe UI" w:cs="Segoe UI"/>
                <w:sz w:val="18"/>
                <w:szCs w:val="18"/>
                <w:lang w:eastAsia="pt-BR"/>
              </w:rPr>
              <w:t>CHOCOLATE, CONFEITOS</w:t>
            </w:r>
          </w:p>
        </w:tc>
        <w:tc>
          <w:tcPr>
            <w:tcW w:w="1984" w:type="dxa"/>
            <w:tcBorders>
              <w:top w:val="nil"/>
              <w:left w:val="nil"/>
              <w:bottom w:val="single" w:sz="4" w:space="0" w:color="auto"/>
              <w:right w:val="single" w:sz="4" w:space="0" w:color="auto"/>
            </w:tcBorders>
            <w:shd w:val="clear" w:color="auto" w:fill="auto"/>
            <w:noWrap/>
            <w:vAlign w:val="bottom"/>
            <w:hideMark/>
          </w:tcPr>
          <w:p w:rsidR="007C0295" w:rsidRPr="00CB5C10" w:rsidRDefault="007C0295" w:rsidP="00E35163">
            <w:pPr>
              <w:spacing w:after="0" w:line="240" w:lineRule="auto"/>
              <w:rPr>
                <w:rFonts w:ascii="Segoe UI" w:eastAsia="Times New Roman" w:hAnsi="Segoe UI" w:cs="Segoe UI"/>
                <w:b/>
                <w:bCs/>
                <w:sz w:val="18"/>
                <w:szCs w:val="18"/>
                <w:lang w:eastAsia="pt-BR"/>
              </w:rPr>
            </w:pPr>
            <w:r w:rsidRPr="00CB5C10">
              <w:rPr>
                <w:rFonts w:ascii="Segoe UI" w:eastAsia="Times New Roman" w:hAnsi="Segoe UI" w:cs="Segoe UI"/>
                <w:b/>
                <w:bCs/>
                <w:sz w:val="18"/>
                <w:szCs w:val="18"/>
                <w:lang w:eastAsia="pt-BR"/>
              </w:rPr>
              <w:t xml:space="preserve">            3.595.875,54   </w:t>
            </w:r>
          </w:p>
        </w:tc>
      </w:tr>
      <w:tr w:rsidR="007C0295" w:rsidRPr="00CB5C10" w:rsidTr="00E35163">
        <w:trPr>
          <w:trHeight w:val="240"/>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rsidR="007C0295" w:rsidRPr="00CB5C10" w:rsidRDefault="007C0295" w:rsidP="00E35163">
            <w:pPr>
              <w:spacing w:after="0" w:line="240" w:lineRule="auto"/>
              <w:rPr>
                <w:rFonts w:ascii="Segoe UI" w:eastAsia="Times New Roman" w:hAnsi="Segoe UI" w:cs="Segoe UI"/>
                <w:sz w:val="18"/>
                <w:szCs w:val="18"/>
                <w:lang w:eastAsia="pt-BR"/>
              </w:rPr>
            </w:pPr>
            <w:r w:rsidRPr="00CB5C10">
              <w:rPr>
                <w:rFonts w:ascii="Segoe UI" w:eastAsia="Times New Roman" w:hAnsi="Segoe UI" w:cs="Segoe UI"/>
                <w:sz w:val="18"/>
                <w:szCs w:val="18"/>
                <w:lang w:eastAsia="pt-BR"/>
              </w:rPr>
              <w:t>MACARRAO INSTANTANEO</w:t>
            </w:r>
          </w:p>
        </w:tc>
        <w:tc>
          <w:tcPr>
            <w:tcW w:w="1984" w:type="dxa"/>
            <w:tcBorders>
              <w:top w:val="nil"/>
              <w:left w:val="nil"/>
              <w:bottom w:val="single" w:sz="4" w:space="0" w:color="auto"/>
              <w:right w:val="single" w:sz="4" w:space="0" w:color="auto"/>
            </w:tcBorders>
            <w:shd w:val="clear" w:color="auto" w:fill="auto"/>
            <w:noWrap/>
            <w:vAlign w:val="bottom"/>
            <w:hideMark/>
          </w:tcPr>
          <w:p w:rsidR="007C0295" w:rsidRPr="00CB5C10" w:rsidRDefault="007C0295" w:rsidP="00E35163">
            <w:pPr>
              <w:spacing w:after="0" w:line="240" w:lineRule="auto"/>
              <w:rPr>
                <w:rFonts w:ascii="Segoe UI" w:eastAsia="Times New Roman" w:hAnsi="Segoe UI" w:cs="Segoe UI"/>
                <w:b/>
                <w:bCs/>
                <w:sz w:val="18"/>
                <w:szCs w:val="18"/>
                <w:lang w:eastAsia="pt-BR"/>
              </w:rPr>
            </w:pPr>
            <w:r w:rsidRPr="00CB5C10">
              <w:rPr>
                <w:rFonts w:ascii="Segoe UI" w:eastAsia="Times New Roman" w:hAnsi="Segoe UI" w:cs="Segoe UI"/>
                <w:b/>
                <w:bCs/>
                <w:sz w:val="18"/>
                <w:szCs w:val="18"/>
                <w:lang w:eastAsia="pt-BR"/>
              </w:rPr>
              <w:t xml:space="preserve">            2.754.000,73   </w:t>
            </w:r>
          </w:p>
        </w:tc>
      </w:tr>
      <w:tr w:rsidR="007C0295" w:rsidRPr="00CB5C10" w:rsidTr="00E35163">
        <w:trPr>
          <w:trHeight w:val="240"/>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rsidR="007C0295" w:rsidRPr="00CB5C10" w:rsidRDefault="007C0295" w:rsidP="00E35163">
            <w:pPr>
              <w:spacing w:after="0" w:line="240" w:lineRule="auto"/>
              <w:rPr>
                <w:rFonts w:ascii="Segoe UI" w:eastAsia="Times New Roman" w:hAnsi="Segoe UI" w:cs="Segoe UI"/>
                <w:sz w:val="18"/>
                <w:szCs w:val="18"/>
                <w:lang w:eastAsia="pt-BR"/>
              </w:rPr>
            </w:pPr>
            <w:r w:rsidRPr="00CB5C10">
              <w:rPr>
                <w:rFonts w:ascii="Segoe UI" w:eastAsia="Times New Roman" w:hAnsi="Segoe UI" w:cs="Segoe UI"/>
                <w:sz w:val="18"/>
                <w:szCs w:val="18"/>
                <w:lang w:eastAsia="pt-BR"/>
              </w:rPr>
              <w:t>BOLACHA SALGADA</w:t>
            </w:r>
          </w:p>
        </w:tc>
        <w:tc>
          <w:tcPr>
            <w:tcW w:w="1984" w:type="dxa"/>
            <w:tcBorders>
              <w:top w:val="nil"/>
              <w:left w:val="nil"/>
              <w:bottom w:val="single" w:sz="4" w:space="0" w:color="auto"/>
              <w:right w:val="single" w:sz="4" w:space="0" w:color="auto"/>
            </w:tcBorders>
            <w:shd w:val="clear" w:color="auto" w:fill="auto"/>
            <w:noWrap/>
            <w:vAlign w:val="bottom"/>
            <w:hideMark/>
          </w:tcPr>
          <w:p w:rsidR="007C0295" w:rsidRPr="00CB5C10" w:rsidRDefault="007C0295" w:rsidP="00E35163">
            <w:pPr>
              <w:spacing w:after="0" w:line="240" w:lineRule="auto"/>
              <w:rPr>
                <w:rFonts w:ascii="Segoe UI" w:eastAsia="Times New Roman" w:hAnsi="Segoe UI" w:cs="Segoe UI"/>
                <w:b/>
                <w:bCs/>
                <w:sz w:val="18"/>
                <w:szCs w:val="18"/>
                <w:lang w:eastAsia="pt-BR"/>
              </w:rPr>
            </w:pPr>
            <w:r w:rsidRPr="00CB5C10">
              <w:rPr>
                <w:rFonts w:ascii="Segoe UI" w:eastAsia="Times New Roman" w:hAnsi="Segoe UI" w:cs="Segoe UI"/>
                <w:b/>
                <w:bCs/>
                <w:sz w:val="18"/>
                <w:szCs w:val="18"/>
                <w:lang w:eastAsia="pt-BR"/>
              </w:rPr>
              <w:t xml:space="preserve">            2.058.267,51   </w:t>
            </w:r>
          </w:p>
        </w:tc>
      </w:tr>
      <w:tr w:rsidR="007C0295" w:rsidRPr="00CB5C10" w:rsidTr="00E35163">
        <w:trPr>
          <w:trHeight w:val="240"/>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rsidR="007C0295" w:rsidRPr="00CB5C10" w:rsidRDefault="007C0295" w:rsidP="00E35163">
            <w:pPr>
              <w:spacing w:after="0" w:line="240" w:lineRule="auto"/>
              <w:rPr>
                <w:rFonts w:ascii="Segoe UI" w:eastAsia="Times New Roman" w:hAnsi="Segoe UI" w:cs="Segoe UI"/>
                <w:sz w:val="18"/>
                <w:szCs w:val="18"/>
                <w:lang w:eastAsia="pt-BR"/>
              </w:rPr>
            </w:pPr>
            <w:r w:rsidRPr="00CB5C10">
              <w:rPr>
                <w:rFonts w:ascii="Segoe UI" w:eastAsia="Times New Roman" w:hAnsi="Segoe UI" w:cs="Segoe UI"/>
                <w:sz w:val="18"/>
                <w:szCs w:val="18"/>
                <w:lang w:eastAsia="pt-BR"/>
              </w:rPr>
              <w:t>SALGADO DE MILHO</w:t>
            </w:r>
          </w:p>
        </w:tc>
        <w:tc>
          <w:tcPr>
            <w:tcW w:w="1984" w:type="dxa"/>
            <w:tcBorders>
              <w:top w:val="nil"/>
              <w:left w:val="nil"/>
              <w:bottom w:val="single" w:sz="4" w:space="0" w:color="auto"/>
              <w:right w:val="single" w:sz="4" w:space="0" w:color="auto"/>
            </w:tcBorders>
            <w:shd w:val="clear" w:color="auto" w:fill="auto"/>
            <w:noWrap/>
            <w:vAlign w:val="bottom"/>
            <w:hideMark/>
          </w:tcPr>
          <w:p w:rsidR="007C0295" w:rsidRPr="00CB5C10" w:rsidRDefault="007C0295" w:rsidP="00E35163">
            <w:pPr>
              <w:spacing w:after="0" w:line="240" w:lineRule="auto"/>
              <w:rPr>
                <w:rFonts w:ascii="Segoe UI" w:eastAsia="Times New Roman" w:hAnsi="Segoe UI" w:cs="Segoe UI"/>
                <w:b/>
                <w:bCs/>
                <w:sz w:val="18"/>
                <w:szCs w:val="18"/>
                <w:lang w:eastAsia="pt-BR"/>
              </w:rPr>
            </w:pPr>
            <w:r w:rsidRPr="00CB5C10">
              <w:rPr>
                <w:rFonts w:ascii="Segoe UI" w:eastAsia="Times New Roman" w:hAnsi="Segoe UI" w:cs="Segoe UI"/>
                <w:b/>
                <w:bCs/>
                <w:sz w:val="18"/>
                <w:szCs w:val="18"/>
                <w:lang w:eastAsia="pt-BR"/>
              </w:rPr>
              <w:t xml:space="preserve">            1.212.969,30   </w:t>
            </w:r>
          </w:p>
        </w:tc>
      </w:tr>
      <w:tr w:rsidR="007C0295" w:rsidRPr="00CB5C10" w:rsidTr="00E35163">
        <w:trPr>
          <w:trHeight w:val="240"/>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rsidR="007C0295" w:rsidRPr="00CB5C10" w:rsidRDefault="007C0295" w:rsidP="00E35163">
            <w:pPr>
              <w:spacing w:after="0" w:line="240" w:lineRule="auto"/>
              <w:rPr>
                <w:rFonts w:ascii="Segoe UI" w:eastAsia="Times New Roman" w:hAnsi="Segoe UI" w:cs="Segoe UI"/>
                <w:sz w:val="18"/>
                <w:szCs w:val="18"/>
                <w:lang w:eastAsia="pt-BR"/>
              </w:rPr>
            </w:pPr>
            <w:r w:rsidRPr="00CB5C10">
              <w:rPr>
                <w:rFonts w:ascii="Segoe UI" w:eastAsia="Times New Roman" w:hAnsi="Segoe UI" w:cs="Segoe UI"/>
                <w:sz w:val="18"/>
                <w:szCs w:val="18"/>
                <w:lang w:eastAsia="pt-BR"/>
              </w:rPr>
              <w:t>MOLHO INDUSTRIALIZADO</w:t>
            </w:r>
          </w:p>
        </w:tc>
        <w:tc>
          <w:tcPr>
            <w:tcW w:w="1984" w:type="dxa"/>
            <w:tcBorders>
              <w:top w:val="nil"/>
              <w:left w:val="nil"/>
              <w:bottom w:val="single" w:sz="4" w:space="0" w:color="auto"/>
              <w:right w:val="single" w:sz="4" w:space="0" w:color="auto"/>
            </w:tcBorders>
            <w:shd w:val="clear" w:color="auto" w:fill="auto"/>
            <w:noWrap/>
            <w:vAlign w:val="bottom"/>
            <w:hideMark/>
          </w:tcPr>
          <w:p w:rsidR="007C0295" w:rsidRPr="00CB5C10" w:rsidRDefault="007C0295" w:rsidP="00E35163">
            <w:pPr>
              <w:spacing w:after="0" w:line="240" w:lineRule="auto"/>
              <w:rPr>
                <w:rFonts w:ascii="Segoe UI" w:eastAsia="Times New Roman" w:hAnsi="Segoe UI" w:cs="Segoe UI"/>
                <w:b/>
                <w:bCs/>
                <w:sz w:val="18"/>
                <w:szCs w:val="18"/>
                <w:lang w:eastAsia="pt-BR"/>
              </w:rPr>
            </w:pPr>
            <w:r w:rsidRPr="00CB5C10">
              <w:rPr>
                <w:rFonts w:ascii="Segoe UI" w:eastAsia="Times New Roman" w:hAnsi="Segoe UI" w:cs="Segoe UI"/>
                <w:b/>
                <w:bCs/>
                <w:sz w:val="18"/>
                <w:szCs w:val="18"/>
                <w:lang w:eastAsia="pt-BR"/>
              </w:rPr>
              <w:t xml:space="preserve">            1.070.965,67   </w:t>
            </w:r>
          </w:p>
        </w:tc>
      </w:tr>
      <w:tr w:rsidR="007C0295" w:rsidRPr="00CB5C10" w:rsidTr="00E35163">
        <w:trPr>
          <w:trHeight w:val="240"/>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rsidR="007C0295" w:rsidRPr="00CB5C10" w:rsidRDefault="007C0295" w:rsidP="00E35163">
            <w:pPr>
              <w:spacing w:after="0" w:line="240" w:lineRule="auto"/>
              <w:rPr>
                <w:rFonts w:ascii="Segoe UI" w:eastAsia="Times New Roman" w:hAnsi="Segoe UI" w:cs="Segoe UI"/>
                <w:sz w:val="18"/>
                <w:szCs w:val="18"/>
                <w:lang w:eastAsia="pt-BR"/>
              </w:rPr>
            </w:pPr>
            <w:r w:rsidRPr="00CB5C10">
              <w:rPr>
                <w:rFonts w:ascii="Segoe UI" w:eastAsia="Times New Roman" w:hAnsi="Segoe UI" w:cs="Segoe UI"/>
                <w:sz w:val="18"/>
                <w:szCs w:val="18"/>
                <w:lang w:eastAsia="pt-BR"/>
              </w:rPr>
              <w:t>GELATINA</w:t>
            </w:r>
          </w:p>
        </w:tc>
        <w:tc>
          <w:tcPr>
            <w:tcW w:w="1984" w:type="dxa"/>
            <w:tcBorders>
              <w:top w:val="nil"/>
              <w:left w:val="nil"/>
              <w:bottom w:val="single" w:sz="4" w:space="0" w:color="auto"/>
              <w:right w:val="single" w:sz="4" w:space="0" w:color="auto"/>
            </w:tcBorders>
            <w:shd w:val="clear" w:color="auto" w:fill="auto"/>
            <w:noWrap/>
            <w:vAlign w:val="bottom"/>
            <w:hideMark/>
          </w:tcPr>
          <w:p w:rsidR="007C0295" w:rsidRPr="00CB5C10" w:rsidRDefault="007C0295" w:rsidP="00E35163">
            <w:pPr>
              <w:spacing w:after="0" w:line="240" w:lineRule="auto"/>
              <w:rPr>
                <w:rFonts w:ascii="Segoe UI" w:eastAsia="Times New Roman" w:hAnsi="Segoe UI" w:cs="Segoe UI"/>
                <w:b/>
                <w:bCs/>
                <w:sz w:val="18"/>
                <w:szCs w:val="18"/>
                <w:lang w:eastAsia="pt-BR"/>
              </w:rPr>
            </w:pPr>
            <w:r w:rsidRPr="00CB5C10">
              <w:rPr>
                <w:rFonts w:ascii="Segoe UI" w:eastAsia="Times New Roman" w:hAnsi="Segoe UI" w:cs="Segoe UI"/>
                <w:b/>
                <w:bCs/>
                <w:sz w:val="18"/>
                <w:szCs w:val="18"/>
                <w:lang w:eastAsia="pt-BR"/>
              </w:rPr>
              <w:t xml:space="preserve">               736.150,99   </w:t>
            </w:r>
          </w:p>
        </w:tc>
      </w:tr>
      <w:tr w:rsidR="007C0295" w:rsidRPr="00CB5C10" w:rsidTr="00E35163">
        <w:trPr>
          <w:trHeight w:val="240"/>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rsidR="007C0295" w:rsidRPr="00CB5C10" w:rsidRDefault="007C0295" w:rsidP="00E35163">
            <w:pPr>
              <w:spacing w:after="0" w:line="240" w:lineRule="auto"/>
              <w:rPr>
                <w:rFonts w:ascii="Segoe UI" w:eastAsia="Times New Roman" w:hAnsi="Segoe UI" w:cs="Segoe UI"/>
                <w:sz w:val="18"/>
                <w:szCs w:val="18"/>
                <w:lang w:eastAsia="pt-BR"/>
              </w:rPr>
            </w:pPr>
            <w:r w:rsidRPr="00CB5C10">
              <w:rPr>
                <w:rFonts w:ascii="Segoe UI" w:eastAsia="Times New Roman" w:hAnsi="Segoe UI" w:cs="Segoe UI"/>
                <w:sz w:val="18"/>
                <w:szCs w:val="18"/>
                <w:lang w:eastAsia="pt-BR"/>
              </w:rPr>
              <w:t>SALGADO CHIPS</w:t>
            </w:r>
          </w:p>
        </w:tc>
        <w:tc>
          <w:tcPr>
            <w:tcW w:w="1984" w:type="dxa"/>
            <w:tcBorders>
              <w:top w:val="nil"/>
              <w:left w:val="nil"/>
              <w:bottom w:val="single" w:sz="4" w:space="0" w:color="auto"/>
              <w:right w:val="single" w:sz="4" w:space="0" w:color="auto"/>
            </w:tcBorders>
            <w:shd w:val="clear" w:color="auto" w:fill="auto"/>
            <w:noWrap/>
            <w:vAlign w:val="bottom"/>
            <w:hideMark/>
          </w:tcPr>
          <w:p w:rsidR="007C0295" w:rsidRPr="00CB5C10" w:rsidRDefault="007C0295" w:rsidP="00E35163">
            <w:pPr>
              <w:spacing w:after="0" w:line="240" w:lineRule="auto"/>
              <w:rPr>
                <w:rFonts w:ascii="Segoe UI" w:eastAsia="Times New Roman" w:hAnsi="Segoe UI" w:cs="Segoe UI"/>
                <w:b/>
                <w:bCs/>
                <w:sz w:val="18"/>
                <w:szCs w:val="18"/>
                <w:lang w:eastAsia="pt-BR"/>
              </w:rPr>
            </w:pPr>
            <w:r w:rsidRPr="00CB5C10">
              <w:rPr>
                <w:rFonts w:ascii="Segoe UI" w:eastAsia="Times New Roman" w:hAnsi="Segoe UI" w:cs="Segoe UI"/>
                <w:b/>
                <w:bCs/>
                <w:sz w:val="18"/>
                <w:szCs w:val="18"/>
                <w:lang w:eastAsia="pt-BR"/>
              </w:rPr>
              <w:t xml:space="preserve">               556.738,80   </w:t>
            </w:r>
          </w:p>
        </w:tc>
      </w:tr>
      <w:tr w:rsidR="007C0295" w:rsidRPr="00CB5C10" w:rsidTr="00E35163">
        <w:trPr>
          <w:trHeight w:val="240"/>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rsidR="007C0295" w:rsidRPr="00CB5C10" w:rsidRDefault="007C0295" w:rsidP="00E35163">
            <w:pPr>
              <w:spacing w:after="0" w:line="240" w:lineRule="auto"/>
              <w:rPr>
                <w:rFonts w:ascii="Segoe UI" w:eastAsia="Times New Roman" w:hAnsi="Segoe UI" w:cs="Segoe UI"/>
                <w:sz w:val="18"/>
                <w:szCs w:val="18"/>
                <w:lang w:eastAsia="pt-BR"/>
              </w:rPr>
            </w:pPr>
            <w:r w:rsidRPr="00CB5C10">
              <w:rPr>
                <w:rFonts w:ascii="Segoe UI" w:eastAsia="Times New Roman" w:hAnsi="Segoe UI" w:cs="Segoe UI"/>
                <w:sz w:val="18"/>
                <w:szCs w:val="18"/>
                <w:lang w:eastAsia="pt-BR"/>
              </w:rPr>
              <w:t>BALAS</w:t>
            </w:r>
          </w:p>
        </w:tc>
        <w:tc>
          <w:tcPr>
            <w:tcW w:w="1984" w:type="dxa"/>
            <w:tcBorders>
              <w:top w:val="nil"/>
              <w:left w:val="nil"/>
              <w:bottom w:val="single" w:sz="4" w:space="0" w:color="auto"/>
              <w:right w:val="single" w:sz="4" w:space="0" w:color="auto"/>
            </w:tcBorders>
            <w:shd w:val="clear" w:color="auto" w:fill="auto"/>
            <w:noWrap/>
            <w:vAlign w:val="bottom"/>
            <w:hideMark/>
          </w:tcPr>
          <w:p w:rsidR="007C0295" w:rsidRPr="00CB5C10" w:rsidRDefault="007C0295" w:rsidP="00E35163">
            <w:pPr>
              <w:spacing w:after="0" w:line="240" w:lineRule="auto"/>
              <w:rPr>
                <w:rFonts w:ascii="Segoe UI" w:eastAsia="Times New Roman" w:hAnsi="Segoe UI" w:cs="Segoe UI"/>
                <w:b/>
                <w:bCs/>
                <w:sz w:val="18"/>
                <w:szCs w:val="18"/>
                <w:lang w:eastAsia="pt-BR"/>
              </w:rPr>
            </w:pPr>
            <w:r w:rsidRPr="00CB5C10">
              <w:rPr>
                <w:rFonts w:ascii="Segoe UI" w:eastAsia="Times New Roman" w:hAnsi="Segoe UI" w:cs="Segoe UI"/>
                <w:b/>
                <w:bCs/>
                <w:sz w:val="18"/>
                <w:szCs w:val="18"/>
                <w:lang w:eastAsia="pt-BR"/>
              </w:rPr>
              <w:t xml:space="preserve">               515.641,38   </w:t>
            </w:r>
          </w:p>
        </w:tc>
      </w:tr>
      <w:tr w:rsidR="007C0295" w:rsidRPr="00CB5C10" w:rsidTr="00E35163">
        <w:trPr>
          <w:trHeight w:val="240"/>
        </w:trPr>
        <w:tc>
          <w:tcPr>
            <w:tcW w:w="6521" w:type="dxa"/>
            <w:tcBorders>
              <w:top w:val="nil"/>
              <w:left w:val="nil"/>
              <w:bottom w:val="nil"/>
              <w:right w:val="nil"/>
            </w:tcBorders>
            <w:shd w:val="clear" w:color="auto" w:fill="auto"/>
            <w:noWrap/>
            <w:vAlign w:val="bottom"/>
            <w:hideMark/>
          </w:tcPr>
          <w:p w:rsidR="007C0295" w:rsidRPr="00CB5C10" w:rsidRDefault="007C0295" w:rsidP="00E35163">
            <w:pPr>
              <w:spacing w:after="0" w:line="240" w:lineRule="auto"/>
              <w:rPr>
                <w:rFonts w:ascii="Segoe UI" w:eastAsia="Times New Roman" w:hAnsi="Segoe UI" w:cs="Segoe UI"/>
                <w:b/>
                <w:bCs/>
                <w:sz w:val="18"/>
                <w:szCs w:val="18"/>
                <w:lang w:eastAsia="pt-BR"/>
              </w:rPr>
            </w:pP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7C0295" w:rsidRPr="00CB5C10" w:rsidRDefault="007C0295" w:rsidP="00E35163">
            <w:pPr>
              <w:spacing w:after="0" w:line="240" w:lineRule="auto"/>
              <w:rPr>
                <w:rFonts w:ascii="Segoe UI" w:eastAsia="Times New Roman" w:hAnsi="Segoe UI" w:cs="Segoe UI"/>
                <w:b/>
                <w:bCs/>
                <w:sz w:val="18"/>
                <w:szCs w:val="18"/>
                <w:lang w:eastAsia="pt-BR"/>
              </w:rPr>
            </w:pPr>
            <w:r w:rsidRPr="00CB5C10">
              <w:rPr>
                <w:rFonts w:ascii="Segoe UI" w:eastAsia="Times New Roman" w:hAnsi="Segoe UI" w:cs="Segoe UI"/>
                <w:b/>
                <w:bCs/>
                <w:sz w:val="18"/>
                <w:szCs w:val="18"/>
                <w:lang w:eastAsia="pt-BR"/>
              </w:rPr>
              <w:t xml:space="preserve">         93.413.120,98   </w:t>
            </w:r>
          </w:p>
        </w:tc>
      </w:tr>
    </w:tbl>
    <w:p w:rsidR="007C0295" w:rsidRPr="0072037B" w:rsidRDefault="007C0295" w:rsidP="007C0295">
      <w:pPr>
        <w:spacing w:line="360" w:lineRule="auto"/>
        <w:jc w:val="right"/>
        <w:rPr>
          <w:rFonts w:ascii="Times New Roman" w:hAnsi="Times New Roman" w:cs="Times New Roman"/>
          <w:sz w:val="20"/>
          <w:szCs w:val="20"/>
        </w:rPr>
      </w:pPr>
      <w:r>
        <w:rPr>
          <w:rFonts w:ascii="Times New Roman" w:hAnsi="Times New Roman" w:cs="Times New Roman"/>
          <w:sz w:val="24"/>
          <w:szCs w:val="24"/>
        </w:rPr>
        <w:t>*</w:t>
      </w:r>
      <w:r w:rsidRPr="0072037B">
        <w:rPr>
          <w:rFonts w:ascii="Times New Roman" w:hAnsi="Times New Roman" w:cs="Times New Roman"/>
          <w:sz w:val="20"/>
          <w:szCs w:val="20"/>
        </w:rPr>
        <w:t xml:space="preserve">Dados referentes ao </w:t>
      </w:r>
      <w:r>
        <w:rPr>
          <w:rFonts w:ascii="Times New Roman" w:hAnsi="Times New Roman" w:cs="Times New Roman"/>
          <w:sz w:val="20"/>
          <w:szCs w:val="20"/>
        </w:rPr>
        <w:t>ano calendário</w:t>
      </w:r>
      <w:r w:rsidRPr="0072037B">
        <w:rPr>
          <w:rFonts w:ascii="Times New Roman" w:hAnsi="Times New Roman" w:cs="Times New Roman"/>
          <w:sz w:val="20"/>
          <w:szCs w:val="20"/>
        </w:rPr>
        <w:t xml:space="preserve"> de 2018</w:t>
      </w:r>
    </w:p>
    <w:p w:rsidR="007C0295" w:rsidRDefault="00A54256" w:rsidP="007C0295">
      <w:pPr>
        <w:pStyle w:val="Normal1"/>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Calculando o valor possivelmente destinado ao fundo oriundo do ICMS arrecadado sobre esses alimentos hipercalóricos, em 2018 ter-se-ia 4.670.656,049 reais aplicados em ações voltadas a obesidade e comorbidades. </w:t>
      </w:r>
      <w:proofErr w:type="spellStart"/>
      <w:r w:rsidRPr="00A54256">
        <w:rPr>
          <w:rFonts w:ascii="Times New Roman" w:eastAsia="Times New Roman" w:hAnsi="Times New Roman" w:cs="Times New Roman"/>
          <w:i/>
          <w:sz w:val="24"/>
          <w:szCs w:val="24"/>
        </w:rPr>
        <w:t>Ceteris</w:t>
      </w:r>
      <w:proofErr w:type="spellEnd"/>
      <w:r w:rsidRPr="00A54256">
        <w:rPr>
          <w:rFonts w:ascii="Times New Roman" w:eastAsia="Times New Roman" w:hAnsi="Times New Roman" w:cs="Times New Roman"/>
          <w:i/>
          <w:sz w:val="24"/>
          <w:szCs w:val="24"/>
        </w:rPr>
        <w:t xml:space="preserve"> </w:t>
      </w:r>
      <w:proofErr w:type="spellStart"/>
      <w:r w:rsidRPr="00A54256">
        <w:rPr>
          <w:rFonts w:ascii="Times New Roman" w:eastAsia="Times New Roman" w:hAnsi="Times New Roman" w:cs="Times New Roman"/>
          <w:i/>
          <w:sz w:val="24"/>
          <w:szCs w:val="24"/>
        </w:rPr>
        <w:t>paribus</w:t>
      </w:r>
      <w:proofErr w:type="spellEnd"/>
      <w:r>
        <w:rPr>
          <w:rFonts w:ascii="Times New Roman" w:eastAsia="Times New Roman" w:hAnsi="Times New Roman" w:cs="Times New Roman"/>
          <w:sz w:val="24"/>
          <w:szCs w:val="24"/>
        </w:rPr>
        <w:t xml:space="preserve">, </w:t>
      </w:r>
      <w:r w:rsidR="007C0295">
        <w:rPr>
          <w:rFonts w:ascii="Times New Roman" w:eastAsia="Times New Roman" w:hAnsi="Times New Roman" w:cs="Times New Roman"/>
          <w:sz w:val="24"/>
          <w:szCs w:val="24"/>
        </w:rPr>
        <w:t xml:space="preserve">estima-se que o impacto orçamentário da </w:t>
      </w:r>
      <w:r>
        <w:rPr>
          <w:rFonts w:ascii="Times New Roman" w:eastAsia="Times New Roman" w:hAnsi="Times New Roman" w:cs="Times New Roman"/>
          <w:sz w:val="24"/>
          <w:szCs w:val="24"/>
        </w:rPr>
        <w:t>criação</w:t>
      </w:r>
      <w:r w:rsidR="007C0295">
        <w:rPr>
          <w:rFonts w:ascii="Times New Roman" w:eastAsia="Times New Roman" w:hAnsi="Times New Roman" w:cs="Times New Roman"/>
          <w:sz w:val="24"/>
          <w:szCs w:val="24"/>
        </w:rPr>
        <w:t xml:space="preserve"> desse fundo não causará prejuízos ao Estado do Maranhão, especialmente se se considerar que ações preventivas são mais eficientes e menos dispendiosas que as ações tratativas. </w:t>
      </w:r>
    </w:p>
    <w:p w:rsidR="007C0295" w:rsidRDefault="007C0295" w:rsidP="007C0295">
      <w:pPr>
        <w:pStyle w:val="Normal1"/>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Ante o exposto, solicita-se, portanto, que esta Casa Legislativa atue pela aprovação deste Projeto de Emenda à Constituição. E por isto, contando com a colaboração e o entendimento dos Nobríssimos Pares, que votemos em favor da criação do Fundo Estadual de Combate à Obesidade, fortalecendo as ações de saúde em prol dos maranhenses.  </w:t>
      </w:r>
    </w:p>
    <w:p w:rsidR="00F83B0D" w:rsidRDefault="00F83B0D" w:rsidP="00F83B0D">
      <w:pPr>
        <w:spacing w:line="240" w:lineRule="auto"/>
        <w:jc w:val="both"/>
        <w:rPr>
          <w:rFonts w:ascii="Times New Roman" w:hAnsi="Times New Roman" w:cs="Times New Roman"/>
          <w:sz w:val="20"/>
          <w:szCs w:val="20"/>
        </w:rPr>
      </w:pPr>
    </w:p>
    <w:p w:rsidR="007C0295" w:rsidRPr="00155324" w:rsidRDefault="007C0295" w:rsidP="00F83B0D">
      <w:pPr>
        <w:spacing w:line="240" w:lineRule="auto"/>
        <w:jc w:val="both"/>
        <w:rPr>
          <w:rFonts w:ascii="Times New Roman" w:hAnsi="Times New Roman" w:cs="Times New Roman"/>
          <w:sz w:val="20"/>
          <w:szCs w:val="20"/>
        </w:rPr>
      </w:pPr>
    </w:p>
    <w:p w:rsidR="00F83B0D" w:rsidRPr="00155324" w:rsidRDefault="00F83B0D" w:rsidP="00F83B0D">
      <w:pPr>
        <w:spacing w:after="0" w:line="240" w:lineRule="auto"/>
        <w:jc w:val="center"/>
        <w:rPr>
          <w:rFonts w:ascii="Times New Roman" w:hAnsi="Times New Roman" w:cs="Times New Roman"/>
          <w:b/>
          <w:sz w:val="24"/>
          <w:szCs w:val="24"/>
        </w:rPr>
      </w:pPr>
      <w:r w:rsidRPr="00155324">
        <w:rPr>
          <w:rFonts w:ascii="Times New Roman" w:hAnsi="Times New Roman" w:cs="Times New Roman"/>
          <w:b/>
          <w:sz w:val="24"/>
          <w:szCs w:val="24"/>
        </w:rPr>
        <w:t>DR. YGLÉSIO</w:t>
      </w:r>
    </w:p>
    <w:p w:rsidR="00F83B0D" w:rsidRPr="00FB5FA7" w:rsidRDefault="00F83B0D" w:rsidP="00F83B0D">
      <w:pPr>
        <w:spacing w:after="0" w:line="240" w:lineRule="auto"/>
        <w:jc w:val="center"/>
        <w:rPr>
          <w:rFonts w:ascii="Times New Roman" w:hAnsi="Times New Roman" w:cs="Times New Roman"/>
          <w:b/>
          <w:sz w:val="20"/>
          <w:szCs w:val="20"/>
        </w:rPr>
      </w:pPr>
      <w:r w:rsidRPr="00155324">
        <w:rPr>
          <w:rFonts w:ascii="Times New Roman" w:hAnsi="Times New Roman" w:cs="Times New Roman"/>
          <w:b/>
          <w:sz w:val="20"/>
          <w:szCs w:val="20"/>
        </w:rPr>
        <w:t>DEPUTADO ESTADUAL</w:t>
      </w:r>
    </w:p>
    <w:p w:rsidR="00542415" w:rsidRPr="009C5AD4" w:rsidRDefault="00542415" w:rsidP="00F83B0D">
      <w:pPr>
        <w:jc w:val="center"/>
        <w:rPr>
          <w:rFonts w:ascii="Times New Roman" w:eastAsia="Times New Roman" w:hAnsi="Times New Roman" w:cs="Times New Roman"/>
          <w:b/>
          <w:sz w:val="20"/>
          <w:szCs w:val="20"/>
        </w:rPr>
      </w:pPr>
    </w:p>
    <w:sectPr w:rsidR="00542415" w:rsidRPr="009C5AD4" w:rsidSect="008F6970">
      <w:type w:val="continuous"/>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9C5" w:rsidRDefault="006339C5" w:rsidP="00E660E2">
      <w:pPr>
        <w:spacing w:after="0" w:line="240" w:lineRule="auto"/>
      </w:pPr>
      <w:r>
        <w:separator/>
      </w:r>
    </w:p>
  </w:endnote>
  <w:endnote w:type="continuationSeparator" w:id="0">
    <w:p w:rsidR="006339C5" w:rsidRDefault="006339C5" w:rsidP="00E66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9C5" w:rsidRDefault="006339C5" w:rsidP="00E660E2">
      <w:pPr>
        <w:spacing w:after="0" w:line="240" w:lineRule="auto"/>
      </w:pPr>
      <w:r>
        <w:separator/>
      </w:r>
    </w:p>
  </w:footnote>
  <w:footnote w:type="continuationSeparator" w:id="0">
    <w:p w:rsidR="006339C5" w:rsidRDefault="006339C5" w:rsidP="00E660E2">
      <w:pPr>
        <w:spacing w:after="0" w:line="240" w:lineRule="auto"/>
      </w:pPr>
      <w:r>
        <w:continuationSeparator/>
      </w:r>
    </w:p>
  </w:footnote>
  <w:footnote w:id="1">
    <w:p w:rsidR="007C0295" w:rsidRPr="00825567" w:rsidRDefault="007C0295" w:rsidP="007C0295">
      <w:pPr>
        <w:pStyle w:val="Textodenotaderodap"/>
        <w:rPr>
          <w:rFonts w:ascii="Times New Roman" w:hAnsi="Times New Roman" w:cs="Times New Roman"/>
        </w:rPr>
      </w:pPr>
      <w:r w:rsidRPr="00825567">
        <w:rPr>
          <w:rStyle w:val="Refdenotaderodap"/>
          <w:rFonts w:ascii="Times New Roman" w:hAnsi="Times New Roman" w:cs="Times New Roman"/>
        </w:rPr>
        <w:footnoteRef/>
      </w:r>
      <w:r w:rsidRPr="00825567">
        <w:rPr>
          <w:rFonts w:ascii="Times New Roman" w:hAnsi="Times New Roman" w:cs="Times New Roman"/>
        </w:rPr>
        <w:t xml:space="preserve"> MEIRELLES, Hely Lopes. </w:t>
      </w:r>
      <w:r w:rsidRPr="00825567">
        <w:rPr>
          <w:rFonts w:ascii="Times New Roman" w:hAnsi="Times New Roman" w:cs="Times New Roman"/>
          <w:b/>
        </w:rPr>
        <w:t>Finanças Municipais</w:t>
      </w:r>
      <w:r w:rsidRPr="00825567">
        <w:rPr>
          <w:rFonts w:ascii="Times New Roman" w:hAnsi="Times New Roman" w:cs="Times New Roman"/>
        </w:rPr>
        <w:t>. Editora Revista dos Tribunais, 1979.</w:t>
      </w:r>
    </w:p>
  </w:footnote>
  <w:footnote w:id="2">
    <w:p w:rsidR="007C0295" w:rsidRPr="0003600F" w:rsidRDefault="007C0295" w:rsidP="007C0295">
      <w:pPr>
        <w:pStyle w:val="Textodenotaderodap"/>
        <w:jc w:val="both"/>
        <w:rPr>
          <w:rFonts w:ascii="Times New Roman" w:hAnsi="Times New Roman" w:cs="Times New Roman"/>
        </w:rPr>
      </w:pPr>
      <w:r w:rsidRPr="0003600F">
        <w:rPr>
          <w:rStyle w:val="Refdenotaderodap"/>
          <w:rFonts w:ascii="Times New Roman" w:hAnsi="Times New Roman" w:cs="Times New Roman"/>
        </w:rPr>
        <w:footnoteRef/>
      </w:r>
      <w:r w:rsidRPr="0003600F">
        <w:rPr>
          <w:rFonts w:ascii="Times New Roman" w:hAnsi="Times New Roman" w:cs="Times New Roman"/>
        </w:rPr>
        <w:t xml:space="preserve"> REIS, Heraldo da Costa; JÚNIOR, José Teixeira Machado.</w:t>
      </w:r>
      <w:r>
        <w:rPr>
          <w:rFonts w:ascii="Times New Roman" w:hAnsi="Times New Roman" w:cs="Times New Roman"/>
        </w:rPr>
        <w:t xml:space="preserve"> </w:t>
      </w:r>
      <w:r w:rsidRPr="0003600F">
        <w:rPr>
          <w:rFonts w:ascii="Times New Roman" w:hAnsi="Times New Roman" w:cs="Times New Roman"/>
          <w:b/>
        </w:rPr>
        <w:t>A Lei 4.320 comentada e a Lei de Responsabilidade Fiscal</w:t>
      </w:r>
      <w:r w:rsidRPr="0003600F">
        <w:rPr>
          <w:rFonts w:ascii="Times New Roman" w:hAnsi="Times New Roman" w:cs="Times New Roman"/>
        </w:rPr>
        <w:t xml:space="preserve"> – 36ª ed. rev. atual. – Rio de Janeiro: IBAM, 2019 </w:t>
      </w:r>
    </w:p>
  </w:footnote>
  <w:footnote w:id="3">
    <w:p w:rsidR="007C0295" w:rsidRPr="00D26BCB" w:rsidRDefault="007C0295" w:rsidP="007C0295">
      <w:pPr>
        <w:pStyle w:val="Textodenotaderodap"/>
        <w:jc w:val="both"/>
        <w:rPr>
          <w:rFonts w:ascii="Times New Roman" w:hAnsi="Times New Roman" w:cs="Times New Roman"/>
        </w:rPr>
      </w:pPr>
      <w:r w:rsidRPr="00D26BCB">
        <w:rPr>
          <w:rStyle w:val="Refdenotaderodap"/>
          <w:rFonts w:ascii="Times New Roman" w:hAnsi="Times New Roman" w:cs="Times New Roman"/>
        </w:rPr>
        <w:footnoteRef/>
      </w:r>
      <w:r w:rsidRPr="00D26BCB">
        <w:rPr>
          <w:rFonts w:ascii="Times New Roman" w:hAnsi="Times New Roman" w:cs="Times New Roman"/>
        </w:rPr>
        <w:t xml:space="preserve"> REZENDE, R. M. de. </w:t>
      </w:r>
      <w:r w:rsidRPr="00D26BCB">
        <w:rPr>
          <w:rFonts w:ascii="Times New Roman" w:hAnsi="Times New Roman" w:cs="Times New Roman"/>
          <w:b/>
        </w:rPr>
        <w:t xml:space="preserve">A Insustentável Incerteza no </w:t>
      </w:r>
      <w:proofErr w:type="spellStart"/>
      <w:r w:rsidRPr="00D26BCB">
        <w:rPr>
          <w:rFonts w:ascii="Times New Roman" w:hAnsi="Times New Roman" w:cs="Times New Roman"/>
          <w:b/>
        </w:rPr>
        <w:t>Dever-Ser</w:t>
      </w:r>
      <w:proofErr w:type="spellEnd"/>
      <w:r w:rsidRPr="00D26BCB">
        <w:rPr>
          <w:rFonts w:ascii="Times New Roman" w:hAnsi="Times New Roman" w:cs="Times New Roman"/>
          <w:b/>
        </w:rPr>
        <w:t>: reserva de iniciativa de leis, jurisprudência oscilante e a criação de fundos orçamentários</w:t>
      </w:r>
      <w:r w:rsidRPr="00D26BCB">
        <w:rPr>
          <w:rFonts w:ascii="Times New Roman" w:hAnsi="Times New Roman" w:cs="Times New Roman"/>
        </w:rPr>
        <w:t>. Brasília: Núcleo de Estudos e Pesquisas/CONLEG/Senado,</w:t>
      </w:r>
      <w:r>
        <w:rPr>
          <w:rFonts w:ascii="Times New Roman" w:hAnsi="Times New Roman" w:cs="Times New Roman"/>
        </w:rPr>
        <w:t xml:space="preserve"> </w:t>
      </w:r>
      <w:proofErr w:type="gramStart"/>
      <w:r w:rsidRPr="00D26BCB">
        <w:rPr>
          <w:rFonts w:ascii="Times New Roman" w:hAnsi="Times New Roman" w:cs="Times New Roman"/>
        </w:rPr>
        <w:t>Abril</w:t>
      </w:r>
      <w:proofErr w:type="gramEnd"/>
      <w:r w:rsidRPr="00D26BCB">
        <w:rPr>
          <w:rFonts w:ascii="Times New Roman" w:hAnsi="Times New Roman" w:cs="Times New Roman"/>
        </w:rPr>
        <w:t>/2017 (Texto para Discussão nº 231). Disponível em: www.senado.leg.br/estudos. Acesso em 11 de abril de 2017.</w:t>
      </w:r>
    </w:p>
  </w:footnote>
  <w:footnote w:id="4">
    <w:p w:rsidR="007C0295" w:rsidRPr="00992B18" w:rsidRDefault="007C0295" w:rsidP="007C0295">
      <w:pPr>
        <w:pStyle w:val="Textodenotaderodap"/>
        <w:jc w:val="both"/>
        <w:rPr>
          <w:rFonts w:ascii="Times New Roman" w:hAnsi="Times New Roman" w:cs="Times New Roman"/>
        </w:rPr>
      </w:pPr>
      <w:r w:rsidRPr="00992B18">
        <w:rPr>
          <w:rStyle w:val="Refdenotaderodap"/>
          <w:rFonts w:ascii="Times New Roman" w:hAnsi="Times New Roman" w:cs="Times New Roman"/>
        </w:rPr>
        <w:footnoteRef/>
      </w:r>
      <w:r w:rsidRPr="00992B18">
        <w:rPr>
          <w:rFonts w:ascii="Times New Roman" w:hAnsi="Times New Roman" w:cs="Times New Roman"/>
        </w:rPr>
        <w:t xml:space="preserve"> BRASIL. Congresso Nacional. Senado Federal. Consultoria Legislativa. </w:t>
      </w:r>
      <w:r w:rsidRPr="00992B18">
        <w:rPr>
          <w:rFonts w:ascii="Times New Roman" w:hAnsi="Times New Roman" w:cs="Times New Roman"/>
          <w:b/>
        </w:rPr>
        <w:t>Parecer nº 2 de 2019 da Comissão de Constituição, Justiça e Cidadania</w:t>
      </w:r>
      <w:r>
        <w:rPr>
          <w:rFonts w:ascii="Times New Roman" w:hAnsi="Times New Roman" w:cs="Times New Roman"/>
        </w:rPr>
        <w:t xml:space="preserve">. Relatoria da Senadora Simone Tebet. Brasília: Senado Federal, Consultoria Legislativa, 2019. 10p.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415" w:rsidRDefault="00542415" w:rsidP="00542415">
    <w:pPr>
      <w:pStyle w:val="Normal1"/>
      <w:jc w:val="center"/>
    </w:pPr>
    <w:r>
      <w:rPr>
        <w:noProof/>
        <w:lang w:val="en-US"/>
      </w:rPr>
      <w:drawing>
        <wp:inline distT="114300" distB="114300" distL="114300" distR="114300" wp14:anchorId="604E742D" wp14:editId="3CCBCEC5">
          <wp:extent cx="709613" cy="7096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9613" cy="709613"/>
                  </a:xfrm>
                  <a:prstGeom prst="rect">
                    <a:avLst/>
                  </a:prstGeom>
                  <a:ln/>
                </pic:spPr>
              </pic:pic>
            </a:graphicData>
          </a:graphic>
        </wp:inline>
      </w:drawing>
    </w:r>
  </w:p>
  <w:p w:rsidR="00542415" w:rsidRPr="00A20743" w:rsidRDefault="00542415" w:rsidP="00542415">
    <w:pPr>
      <w:pStyle w:val="Normal1"/>
      <w:spacing w:line="240" w:lineRule="auto"/>
      <w:jc w:val="center"/>
      <w:rPr>
        <w:rFonts w:ascii="Times New Roman" w:hAnsi="Times New Roman" w:cs="Times New Roman"/>
        <w:b/>
        <w:sz w:val="24"/>
        <w:szCs w:val="24"/>
      </w:rPr>
    </w:pPr>
    <w:r w:rsidRPr="00A20743">
      <w:rPr>
        <w:rFonts w:ascii="Times New Roman" w:hAnsi="Times New Roman" w:cs="Times New Roman"/>
        <w:b/>
        <w:sz w:val="24"/>
        <w:szCs w:val="24"/>
      </w:rPr>
      <w:t>ESTADO DO MARANHÃO</w:t>
    </w:r>
    <w:r w:rsidRPr="00A20743">
      <w:rPr>
        <w:rFonts w:ascii="Times New Roman" w:hAnsi="Times New Roman" w:cs="Times New Roman"/>
        <w:b/>
        <w:sz w:val="24"/>
        <w:szCs w:val="24"/>
      </w:rPr>
      <w:br/>
      <w:t>Assembleia Legislativa</w:t>
    </w:r>
    <w:r w:rsidRPr="00A20743">
      <w:rPr>
        <w:rFonts w:ascii="Times New Roman" w:hAnsi="Times New Roman" w:cs="Times New Roman"/>
        <w:b/>
        <w:sz w:val="24"/>
        <w:szCs w:val="24"/>
      </w:rPr>
      <w:br/>
      <w:t>GABINETE DO DEP</w:t>
    </w:r>
    <w:r>
      <w:rPr>
        <w:rFonts w:ascii="Times New Roman" w:hAnsi="Times New Roman" w:cs="Times New Roman"/>
        <w:b/>
        <w:sz w:val="24"/>
        <w:szCs w:val="24"/>
      </w:rPr>
      <w:t>UTADO</w:t>
    </w:r>
    <w:r w:rsidRPr="00A20743">
      <w:rPr>
        <w:rFonts w:ascii="Times New Roman" w:hAnsi="Times New Roman" w:cs="Times New Roman"/>
        <w:b/>
        <w:sz w:val="24"/>
        <w:szCs w:val="24"/>
      </w:rPr>
      <w:t xml:space="preserve"> DR. YGLÉSIO</w:t>
    </w:r>
  </w:p>
  <w:p w:rsidR="00542415" w:rsidRDefault="0054241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7D741C"/>
    <w:multiLevelType w:val="hybridMultilevel"/>
    <w:tmpl w:val="B76C4884"/>
    <w:lvl w:ilvl="0" w:tplc="B11E638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384"/>
    <w:rsid w:val="0003404B"/>
    <w:rsid w:val="000943E3"/>
    <w:rsid w:val="000C7554"/>
    <w:rsid w:val="00155324"/>
    <w:rsid w:val="001830B7"/>
    <w:rsid w:val="00183E1D"/>
    <w:rsid w:val="00184FAE"/>
    <w:rsid w:val="001E0926"/>
    <w:rsid w:val="00200CC3"/>
    <w:rsid w:val="00201BE3"/>
    <w:rsid w:val="00204D9F"/>
    <w:rsid w:val="00275C3F"/>
    <w:rsid w:val="00294384"/>
    <w:rsid w:val="00351AB8"/>
    <w:rsid w:val="004263B0"/>
    <w:rsid w:val="00542415"/>
    <w:rsid w:val="0055470D"/>
    <w:rsid w:val="005B148B"/>
    <w:rsid w:val="006339C5"/>
    <w:rsid w:val="0073482B"/>
    <w:rsid w:val="007A44F6"/>
    <w:rsid w:val="007C0295"/>
    <w:rsid w:val="008838E2"/>
    <w:rsid w:val="008F2013"/>
    <w:rsid w:val="008F6970"/>
    <w:rsid w:val="00905193"/>
    <w:rsid w:val="00963EC0"/>
    <w:rsid w:val="00A54256"/>
    <w:rsid w:val="00A66ADC"/>
    <w:rsid w:val="00A715BA"/>
    <w:rsid w:val="00A857C1"/>
    <w:rsid w:val="00BC1149"/>
    <w:rsid w:val="00C150F4"/>
    <w:rsid w:val="00C20304"/>
    <w:rsid w:val="00C341C3"/>
    <w:rsid w:val="00C97281"/>
    <w:rsid w:val="00CA65FC"/>
    <w:rsid w:val="00D341F7"/>
    <w:rsid w:val="00D5142A"/>
    <w:rsid w:val="00D608E2"/>
    <w:rsid w:val="00E660E2"/>
    <w:rsid w:val="00F075C2"/>
    <w:rsid w:val="00F83B0D"/>
    <w:rsid w:val="00FE23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6A930"/>
  <w15:chartTrackingRefBased/>
  <w15:docId w15:val="{6885983A-F765-4364-964A-03464804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294384"/>
    <w:rPr>
      <w:color w:val="0000FF"/>
      <w:u w:val="single"/>
    </w:rPr>
  </w:style>
  <w:style w:type="paragraph" w:styleId="PargrafodaLista">
    <w:name w:val="List Paragraph"/>
    <w:basedOn w:val="Normal"/>
    <w:uiPriority w:val="34"/>
    <w:qFormat/>
    <w:rsid w:val="000943E3"/>
    <w:pPr>
      <w:ind w:left="720"/>
      <w:contextualSpacing/>
    </w:pPr>
  </w:style>
  <w:style w:type="paragraph" w:styleId="Textodenotaderodap">
    <w:name w:val="footnote text"/>
    <w:basedOn w:val="Normal"/>
    <w:link w:val="TextodenotaderodapChar"/>
    <w:uiPriority w:val="99"/>
    <w:semiHidden/>
    <w:unhideWhenUsed/>
    <w:rsid w:val="00E660E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660E2"/>
    <w:rPr>
      <w:sz w:val="20"/>
      <w:szCs w:val="20"/>
    </w:rPr>
  </w:style>
  <w:style w:type="character" w:styleId="Refdenotaderodap">
    <w:name w:val="footnote reference"/>
    <w:basedOn w:val="Fontepargpadro"/>
    <w:uiPriority w:val="99"/>
    <w:semiHidden/>
    <w:unhideWhenUsed/>
    <w:rsid w:val="00E660E2"/>
    <w:rPr>
      <w:vertAlign w:val="superscript"/>
    </w:rPr>
  </w:style>
  <w:style w:type="paragraph" w:styleId="Cabealho">
    <w:name w:val="header"/>
    <w:basedOn w:val="Normal"/>
    <w:link w:val="CabealhoChar"/>
    <w:uiPriority w:val="99"/>
    <w:unhideWhenUsed/>
    <w:rsid w:val="009051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193"/>
  </w:style>
  <w:style w:type="paragraph" w:styleId="Rodap">
    <w:name w:val="footer"/>
    <w:basedOn w:val="Normal"/>
    <w:link w:val="RodapChar"/>
    <w:uiPriority w:val="99"/>
    <w:unhideWhenUsed/>
    <w:rsid w:val="00905193"/>
    <w:pPr>
      <w:tabs>
        <w:tab w:val="center" w:pos="4252"/>
        <w:tab w:val="right" w:pos="8504"/>
      </w:tabs>
      <w:spacing w:after="0" w:line="240" w:lineRule="auto"/>
    </w:pPr>
  </w:style>
  <w:style w:type="character" w:customStyle="1" w:styleId="RodapChar">
    <w:name w:val="Rodapé Char"/>
    <w:basedOn w:val="Fontepargpadro"/>
    <w:link w:val="Rodap"/>
    <w:uiPriority w:val="99"/>
    <w:rsid w:val="00905193"/>
  </w:style>
  <w:style w:type="paragraph" w:customStyle="1" w:styleId="Normal1">
    <w:name w:val="Normal1"/>
    <w:rsid w:val="00542415"/>
    <w:pPr>
      <w:spacing w:after="0" w:line="276" w:lineRule="auto"/>
    </w:pPr>
    <w:rPr>
      <w:rFonts w:ascii="Arial" w:eastAsia="Arial" w:hAnsi="Arial" w:cs="Arial"/>
    </w:rPr>
  </w:style>
  <w:style w:type="character" w:styleId="nfaseSutil">
    <w:name w:val="Subtle Emphasis"/>
    <w:basedOn w:val="Fontepargpadro"/>
    <w:uiPriority w:val="19"/>
    <w:qFormat/>
    <w:rsid w:val="00275C3F"/>
    <w:rPr>
      <w:i/>
      <w:iCs/>
      <w:color w:val="404040" w:themeColor="text1" w:themeTint="BF"/>
    </w:rPr>
  </w:style>
  <w:style w:type="paragraph" w:styleId="Textodebalo">
    <w:name w:val="Balloon Text"/>
    <w:basedOn w:val="Normal"/>
    <w:link w:val="TextodebaloChar"/>
    <w:uiPriority w:val="99"/>
    <w:semiHidden/>
    <w:unhideWhenUsed/>
    <w:rsid w:val="00D608E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608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63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EC7AF-C06B-4DC3-B1CC-4326D6B68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2284</Words>
  <Characters>12334</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Mylla Maria Sousa Sampaio</dc:creator>
  <cp:keywords/>
  <dc:description/>
  <cp:lastModifiedBy>Mylla Maria Sousa Sampaio</cp:lastModifiedBy>
  <cp:revision>9</cp:revision>
  <cp:lastPrinted>2019-06-27T10:55:00Z</cp:lastPrinted>
  <dcterms:created xsi:type="dcterms:W3CDTF">2019-06-25T20:41:00Z</dcterms:created>
  <dcterms:modified xsi:type="dcterms:W3CDTF">2019-06-27T11:00:00Z</dcterms:modified>
</cp:coreProperties>
</file>