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FF" w:rsidRPr="00FD4DB8" w:rsidRDefault="005027FF" w:rsidP="005027FF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FD4DB8">
        <w:rPr>
          <w:rStyle w:val="nfase"/>
          <w:rFonts w:ascii="Arial" w:hAnsi="Arial" w:cs="Arial"/>
          <w:b/>
          <w:sz w:val="24"/>
          <w:szCs w:val="24"/>
        </w:rPr>
        <w:t xml:space="preserve">INDICAÇÃO Nº    </w:t>
      </w:r>
      <w:r w:rsidR="00BF15B0">
        <w:rPr>
          <w:rStyle w:val="nfase"/>
          <w:rFonts w:ascii="Arial" w:hAnsi="Arial" w:cs="Arial"/>
          <w:b/>
          <w:sz w:val="24"/>
          <w:szCs w:val="24"/>
        </w:rPr>
        <w:t xml:space="preserve"> </w:t>
      </w:r>
      <w:r w:rsidRPr="00FD4DB8">
        <w:rPr>
          <w:rStyle w:val="nfase"/>
          <w:rFonts w:ascii="Arial" w:hAnsi="Arial" w:cs="Arial"/>
          <w:b/>
          <w:sz w:val="24"/>
          <w:szCs w:val="24"/>
        </w:rPr>
        <w:t>/2019</w:t>
      </w:r>
    </w:p>
    <w:p w:rsidR="005027FF" w:rsidRPr="00EB05E4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5027FF" w:rsidRPr="008442C5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</w:pPr>
      <w:r w:rsidRPr="008442C5"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>Senhor Presidente,</w:t>
      </w:r>
    </w:p>
    <w:p w:rsidR="005027FF" w:rsidRPr="005027FF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 xml:space="preserve">Na forma do que dispõe o Regimento Interno deste Parlamento, Requeiro a Vossa Excelência que, após ouvida a Mesa, seja encaminhado ofício ao Governador do Estado – Dr. Flávio Dino, que providencie junto ao Secretário de Esporte e Lazer - SEDEL - </w:t>
      </w:r>
      <w:r w:rsidRPr="005027FF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Rogério Rodrigues Lima Cafeteira</w:t>
      </w:r>
      <w:r w:rsidRPr="005027FF"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 xml:space="preserve">a </w:t>
      </w:r>
      <w:r w:rsidR="00C13287"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>revitalização</w:t>
      </w:r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 xml:space="preserve"> dos campos de futebol para o Povoado Santa Tereza e o campo do bairro da Bela Vista de Pedro do Rosário.</w:t>
      </w:r>
    </w:p>
    <w:p w:rsidR="005027FF" w:rsidRDefault="005027FF" w:rsidP="005027F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7FF">
        <w:rPr>
          <w:rFonts w:ascii="Arial" w:hAnsi="Arial" w:cs="Arial"/>
          <w:color w:val="000000" w:themeColor="text1"/>
          <w:sz w:val="24"/>
          <w:szCs w:val="24"/>
        </w:rPr>
        <w:t>A presente Indicação tem por objetivo atender os moradores e esportistas da Região, haja vista que o local por falta de manutenção e abandono vem impedindo, interferindo no momento de lazer e diversão dos jovens e demais moradores daquela comunidade.</w:t>
      </w:r>
    </w:p>
    <w:p w:rsidR="005027FF" w:rsidRPr="005027FF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color w:val="000000" w:themeColor="text1"/>
          <w:sz w:val="24"/>
          <w:szCs w:val="24"/>
        </w:rPr>
        <w:t>Nestes termos, solicitamos o atendimento ao nosso pleito.</w:t>
      </w:r>
    </w:p>
    <w:p w:rsidR="005027FF" w:rsidRPr="005027FF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Plenário “Deputado Nagib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Haickel</w:t>
      </w:r>
      <w:proofErr w:type="spellEnd"/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” do Palácio “Manuel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Beckman</w:t>
      </w:r>
      <w:proofErr w:type="spellEnd"/>
      <w:r w:rsidRPr="005027FF">
        <w:rPr>
          <w:rStyle w:val="nfase"/>
          <w:rFonts w:ascii="Arial" w:hAnsi="Arial" w:cs="Arial"/>
          <w:i w:val="0"/>
          <w:sz w:val="24"/>
          <w:szCs w:val="24"/>
        </w:rPr>
        <w:t>”. São Luís</w:t>
      </w:r>
      <w:r w:rsidR="008442C5">
        <w:rPr>
          <w:rStyle w:val="nfase"/>
          <w:rFonts w:ascii="Arial" w:hAnsi="Arial" w:cs="Arial"/>
          <w:i w:val="0"/>
          <w:sz w:val="24"/>
          <w:szCs w:val="24"/>
        </w:rPr>
        <w:t>,</w:t>
      </w:r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1</w:t>
      </w:r>
      <w:r>
        <w:rPr>
          <w:rStyle w:val="nfase"/>
          <w:rFonts w:ascii="Arial" w:hAnsi="Arial" w:cs="Arial"/>
          <w:i w:val="0"/>
          <w:sz w:val="24"/>
          <w:szCs w:val="24"/>
        </w:rPr>
        <w:t>4</w:t>
      </w:r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de agos</w:t>
      </w:r>
      <w:bookmarkStart w:id="0" w:name="_GoBack"/>
      <w:bookmarkEnd w:id="0"/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to de 2019 – Dra.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Thaíza</w:t>
      </w:r>
      <w:proofErr w:type="spellEnd"/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Hortegal</w:t>
      </w:r>
      <w:proofErr w:type="spellEnd"/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- Deputada Estadual.</w:t>
      </w:r>
    </w:p>
    <w:p w:rsidR="005027FF" w:rsidRPr="005027FF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sz w:val="24"/>
          <w:szCs w:val="24"/>
        </w:rPr>
        <w:t>São Luís (MA), 1</w:t>
      </w:r>
      <w:r>
        <w:rPr>
          <w:rStyle w:val="nfase"/>
          <w:rFonts w:ascii="Arial" w:hAnsi="Arial" w:cs="Arial"/>
          <w:i w:val="0"/>
          <w:sz w:val="24"/>
          <w:szCs w:val="24"/>
        </w:rPr>
        <w:t>4</w:t>
      </w:r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de agosto de 2019</w:t>
      </w:r>
    </w:p>
    <w:p w:rsidR="005027FF" w:rsidRPr="005027FF" w:rsidRDefault="005027FF" w:rsidP="005027FF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5027FF" w:rsidRPr="005027FF" w:rsidRDefault="005027FF" w:rsidP="005027FF">
      <w:pPr>
        <w:spacing w:line="36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Dra.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Thaíza</w:t>
      </w:r>
      <w:proofErr w:type="spellEnd"/>
      <w:r w:rsidRPr="005027FF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027FF">
        <w:rPr>
          <w:rStyle w:val="nfase"/>
          <w:rFonts w:ascii="Arial" w:hAnsi="Arial" w:cs="Arial"/>
          <w:i w:val="0"/>
          <w:sz w:val="24"/>
          <w:szCs w:val="24"/>
        </w:rPr>
        <w:t>Hortegal</w:t>
      </w:r>
      <w:proofErr w:type="spellEnd"/>
    </w:p>
    <w:p w:rsidR="005027FF" w:rsidRPr="005027FF" w:rsidRDefault="005027FF" w:rsidP="005027FF">
      <w:pPr>
        <w:spacing w:line="36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5027FF">
        <w:rPr>
          <w:rStyle w:val="nfase"/>
          <w:rFonts w:ascii="Arial" w:hAnsi="Arial" w:cs="Arial"/>
          <w:i w:val="0"/>
          <w:sz w:val="24"/>
          <w:szCs w:val="24"/>
        </w:rPr>
        <w:t>Deputada Estadual - PP</w:t>
      </w:r>
    </w:p>
    <w:p w:rsidR="00820B65" w:rsidRDefault="00820B65"/>
    <w:sectPr w:rsidR="00820B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4E92">
      <w:pPr>
        <w:spacing w:after="0" w:line="240" w:lineRule="auto"/>
      </w:pPr>
      <w:r>
        <w:separator/>
      </w:r>
    </w:p>
  </w:endnote>
  <w:endnote w:type="continuationSeparator" w:id="0">
    <w:p w:rsidR="00000000" w:rsidRDefault="005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7C491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7C491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7C491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74E92" w:rsidP="00C946EB">
    <w:pPr>
      <w:pStyle w:val="Rodap"/>
    </w:pPr>
  </w:p>
  <w:p w:rsidR="00C946EB" w:rsidRDefault="00574E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4E92">
      <w:pPr>
        <w:spacing w:after="0" w:line="240" w:lineRule="auto"/>
      </w:pPr>
      <w:r>
        <w:separator/>
      </w:r>
    </w:p>
  </w:footnote>
  <w:footnote w:type="continuationSeparator" w:id="0">
    <w:p w:rsidR="00000000" w:rsidRDefault="0057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7C491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A2B9FA" wp14:editId="34C5830A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7C491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7C491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7C491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74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FF"/>
    <w:rsid w:val="003F0CEB"/>
    <w:rsid w:val="005027FF"/>
    <w:rsid w:val="00574E92"/>
    <w:rsid w:val="007513A1"/>
    <w:rsid w:val="007C4916"/>
    <w:rsid w:val="00820B65"/>
    <w:rsid w:val="008442C5"/>
    <w:rsid w:val="00BF15B0"/>
    <w:rsid w:val="00C13287"/>
    <w:rsid w:val="00D65190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4A41"/>
  <w15:chartTrackingRefBased/>
  <w15:docId w15:val="{741889E0-8CA7-42E9-8EB8-A429F2C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7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027FF"/>
  </w:style>
  <w:style w:type="paragraph" w:styleId="Rodap">
    <w:name w:val="footer"/>
    <w:basedOn w:val="Normal"/>
    <w:link w:val="RodapChar"/>
    <w:uiPriority w:val="99"/>
    <w:unhideWhenUsed/>
    <w:rsid w:val="005027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027FF"/>
  </w:style>
  <w:style w:type="character" w:styleId="nfase">
    <w:name w:val="Emphasis"/>
    <w:basedOn w:val="Fontepargpadro"/>
    <w:uiPriority w:val="20"/>
    <w:qFormat/>
    <w:rsid w:val="005027FF"/>
    <w:rPr>
      <w:i/>
      <w:iCs/>
    </w:rPr>
  </w:style>
  <w:style w:type="character" w:styleId="Forte">
    <w:name w:val="Strong"/>
    <w:basedOn w:val="Fontepargpadro"/>
    <w:uiPriority w:val="22"/>
    <w:qFormat/>
    <w:rsid w:val="005027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5</cp:revision>
  <cp:lastPrinted>2019-08-13T20:35:00Z</cp:lastPrinted>
  <dcterms:created xsi:type="dcterms:W3CDTF">2019-08-13T18:09:00Z</dcterms:created>
  <dcterms:modified xsi:type="dcterms:W3CDTF">2019-08-13T20:35:00Z</dcterms:modified>
</cp:coreProperties>
</file>