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76" w:rsidRDefault="008B6E76" w:rsidP="008B6E7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  <w:r>
        <w:rPr>
          <w:rFonts w:ascii="Arial" w:eastAsiaTheme="minorHAnsi" w:hAnsi="Arial" w:cs="Arial"/>
          <w:b/>
          <w:bCs/>
          <w:sz w:val="24"/>
          <w:szCs w:val="24"/>
        </w:rPr>
        <w:t>INDICAÇÃO Nº    /2019</w:t>
      </w:r>
    </w:p>
    <w:p w:rsidR="008B6E76" w:rsidRDefault="008B6E76" w:rsidP="008B6E7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8B6E76" w:rsidRDefault="008B6E76" w:rsidP="008B6E7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290C76" w:rsidRDefault="00290C76" w:rsidP="008B6E7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B6E76" w:rsidRPr="003B32BC" w:rsidRDefault="008B6E76" w:rsidP="005B55C9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à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97A27">
        <w:rPr>
          <w:rFonts w:ascii="Arial" w:eastAsiaTheme="minorHAnsi" w:hAnsi="Arial" w:cs="Arial"/>
          <w:sz w:val="24"/>
          <w:szCs w:val="24"/>
        </w:rPr>
        <w:t>Governador do Estado</w:t>
      </w:r>
      <w:r w:rsidR="007B3398">
        <w:rPr>
          <w:rFonts w:ascii="Arial" w:eastAsiaTheme="minorHAnsi" w:hAnsi="Arial" w:cs="Arial"/>
          <w:sz w:val="24"/>
          <w:szCs w:val="24"/>
        </w:rPr>
        <w:t xml:space="preserve"> -</w:t>
      </w:r>
      <w:r w:rsidRPr="00597A27">
        <w:rPr>
          <w:rFonts w:ascii="Arial" w:eastAsiaTheme="minorHAnsi" w:hAnsi="Arial" w:cs="Arial"/>
          <w:sz w:val="24"/>
          <w:szCs w:val="24"/>
        </w:rPr>
        <w:t xml:space="preserve"> Dr. Flávio Dino,</w:t>
      </w:r>
      <w:r w:rsidR="007B3398">
        <w:rPr>
          <w:rFonts w:ascii="Arial" w:eastAsiaTheme="minorHAnsi" w:hAnsi="Arial" w:cs="Arial"/>
          <w:sz w:val="24"/>
          <w:szCs w:val="24"/>
        </w:rPr>
        <w:t xml:space="preserve"> solicitando que a Presidente do VIVA e </w:t>
      </w:r>
      <w:bookmarkStart w:id="1" w:name="_GoBack"/>
      <w:bookmarkEnd w:id="1"/>
      <w:r w:rsidR="007B3398">
        <w:rPr>
          <w:rFonts w:ascii="Arial" w:eastAsiaTheme="minorHAnsi" w:hAnsi="Arial" w:cs="Arial"/>
          <w:sz w:val="24"/>
          <w:szCs w:val="24"/>
        </w:rPr>
        <w:t xml:space="preserve">PROCON – MA – Dr. Karen Barros, </w:t>
      </w:r>
      <w:r w:rsidR="00637E74">
        <w:rPr>
          <w:rFonts w:ascii="Arial" w:eastAsiaTheme="minorHAnsi" w:hAnsi="Arial" w:cs="Arial"/>
          <w:sz w:val="24"/>
          <w:szCs w:val="24"/>
        </w:rPr>
        <w:t xml:space="preserve">que </w:t>
      </w:r>
      <w:r w:rsidR="007B3398">
        <w:rPr>
          <w:rFonts w:ascii="Arial" w:eastAsiaTheme="minorHAnsi" w:hAnsi="Arial" w:cs="Arial"/>
          <w:sz w:val="24"/>
          <w:szCs w:val="24"/>
        </w:rPr>
        <w:t xml:space="preserve">providencie o deslocamento </w:t>
      </w:r>
      <w:r w:rsidR="007B3398" w:rsidRPr="007617B9">
        <w:rPr>
          <w:rFonts w:ascii="Arial" w:eastAsiaTheme="minorHAnsi" w:hAnsi="Arial" w:cs="Arial"/>
          <w:sz w:val="24"/>
          <w:szCs w:val="24"/>
        </w:rPr>
        <w:t>da</w:t>
      </w:r>
      <w:r w:rsidR="007B3398" w:rsidRPr="007617B9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7617B9">
        <w:rPr>
          <w:rFonts w:ascii="Arial" w:eastAsiaTheme="minorHAnsi" w:hAnsi="Arial" w:cs="Arial"/>
          <w:b/>
          <w:sz w:val="24"/>
          <w:szCs w:val="24"/>
        </w:rPr>
        <w:t>“</w:t>
      </w:r>
      <w:r w:rsidR="007B3398" w:rsidRPr="007617B9">
        <w:rPr>
          <w:rFonts w:ascii="Arial" w:eastAsiaTheme="minorHAnsi" w:hAnsi="Arial" w:cs="Arial"/>
          <w:b/>
          <w:sz w:val="24"/>
          <w:szCs w:val="24"/>
        </w:rPr>
        <w:t>Carreta do PROCON Móvel</w:t>
      </w:r>
      <w:r w:rsidR="007617B9">
        <w:rPr>
          <w:rFonts w:ascii="Arial" w:eastAsiaTheme="minorHAnsi" w:hAnsi="Arial" w:cs="Arial"/>
          <w:b/>
          <w:sz w:val="24"/>
          <w:szCs w:val="24"/>
        </w:rPr>
        <w:t>”</w:t>
      </w:r>
      <w:r w:rsidR="007B3398">
        <w:rPr>
          <w:rFonts w:ascii="Arial" w:eastAsiaTheme="minorHAnsi" w:hAnsi="Arial" w:cs="Arial"/>
          <w:sz w:val="24"/>
          <w:szCs w:val="24"/>
        </w:rPr>
        <w:t xml:space="preserve"> ao bairro da </w:t>
      </w:r>
      <w:r w:rsidR="007B3398" w:rsidRPr="003B32BC">
        <w:rPr>
          <w:rFonts w:ascii="Arial" w:eastAsiaTheme="minorHAnsi" w:hAnsi="Arial" w:cs="Arial"/>
          <w:b/>
          <w:sz w:val="24"/>
          <w:szCs w:val="24"/>
        </w:rPr>
        <w:t>Maiobinha</w:t>
      </w:r>
      <w:r w:rsidR="00633DBB">
        <w:rPr>
          <w:rFonts w:ascii="Arial" w:eastAsiaTheme="minorHAnsi" w:hAnsi="Arial" w:cs="Arial"/>
          <w:sz w:val="24"/>
          <w:szCs w:val="24"/>
        </w:rPr>
        <w:t xml:space="preserve">, em especial no </w:t>
      </w:r>
      <w:r w:rsidR="00633DBB" w:rsidRPr="003B32BC">
        <w:rPr>
          <w:rFonts w:ascii="Arial" w:eastAsiaTheme="minorHAnsi" w:hAnsi="Arial" w:cs="Arial"/>
          <w:b/>
          <w:sz w:val="24"/>
          <w:szCs w:val="24"/>
        </w:rPr>
        <w:t>Instituto Educacional Primeiros Passos</w:t>
      </w:r>
      <w:r w:rsidR="00633DBB">
        <w:rPr>
          <w:rFonts w:ascii="Arial" w:eastAsiaTheme="minorHAnsi" w:hAnsi="Arial" w:cs="Arial"/>
          <w:b/>
          <w:sz w:val="24"/>
          <w:szCs w:val="24"/>
        </w:rPr>
        <w:t>,</w:t>
      </w:r>
      <w:r w:rsidR="00633DBB">
        <w:rPr>
          <w:rFonts w:ascii="Arial" w:eastAsiaTheme="minorHAnsi" w:hAnsi="Arial" w:cs="Arial"/>
          <w:sz w:val="24"/>
          <w:szCs w:val="24"/>
        </w:rPr>
        <w:t xml:space="preserve"> em </w:t>
      </w:r>
      <w:r w:rsidR="007B3398" w:rsidRPr="007617B9">
        <w:rPr>
          <w:rFonts w:ascii="Arial" w:eastAsiaTheme="minorHAnsi" w:hAnsi="Arial" w:cs="Arial"/>
          <w:b/>
          <w:sz w:val="24"/>
          <w:szCs w:val="24"/>
        </w:rPr>
        <w:t>São José de R</w:t>
      </w:r>
      <w:r w:rsidR="00461B2E" w:rsidRPr="007617B9">
        <w:rPr>
          <w:rFonts w:ascii="Arial" w:eastAsiaTheme="minorHAnsi" w:hAnsi="Arial" w:cs="Arial"/>
          <w:b/>
          <w:sz w:val="24"/>
          <w:szCs w:val="24"/>
        </w:rPr>
        <w:t>ibamar – MA</w:t>
      </w:r>
      <w:r w:rsidR="00633DBB">
        <w:rPr>
          <w:rFonts w:ascii="Arial" w:eastAsiaTheme="minorHAnsi" w:hAnsi="Arial" w:cs="Arial"/>
          <w:b/>
          <w:sz w:val="24"/>
          <w:szCs w:val="24"/>
        </w:rPr>
        <w:t>.</w:t>
      </w:r>
    </w:p>
    <w:p w:rsidR="008B6E76" w:rsidRDefault="008B6E76" w:rsidP="005B55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B6E76" w:rsidRPr="005B55C9" w:rsidRDefault="00BC4A38" w:rsidP="00080D63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 indicação é</w:t>
      </w:r>
      <w:r w:rsidR="000317A1">
        <w:rPr>
          <w:rFonts w:ascii="Arial" w:hAnsi="Arial" w:cs="Arial"/>
          <w:sz w:val="24"/>
          <w:szCs w:val="24"/>
        </w:rPr>
        <w:t xml:space="preserve"> muito importante</w:t>
      </w:r>
      <w:r w:rsidR="007617B9">
        <w:rPr>
          <w:rFonts w:ascii="Arial" w:hAnsi="Arial" w:cs="Arial"/>
          <w:sz w:val="24"/>
          <w:szCs w:val="24"/>
        </w:rPr>
        <w:t>, tendo em vista a</w:t>
      </w:r>
      <w:r w:rsidR="00BF4819">
        <w:rPr>
          <w:rFonts w:ascii="Arial" w:hAnsi="Arial" w:cs="Arial"/>
          <w:sz w:val="24"/>
          <w:szCs w:val="24"/>
        </w:rPr>
        <w:t xml:space="preserve"> relevância das unidades móveis que levam os serviços do PROCON/MA e do VIVA, garantindo os direitos básicos e cidadania para todos os maranhenses. </w:t>
      </w:r>
      <w:r w:rsidR="007F77D3">
        <w:rPr>
          <w:rFonts w:ascii="Arial" w:hAnsi="Arial" w:cs="Arial"/>
          <w:sz w:val="24"/>
          <w:szCs w:val="24"/>
        </w:rPr>
        <w:t>Desta forma r</w:t>
      </w:r>
      <w:r w:rsidR="008B6E76" w:rsidRPr="005B55C9">
        <w:rPr>
          <w:rFonts w:ascii="Arial" w:hAnsi="Arial" w:cs="Arial"/>
          <w:sz w:val="24"/>
          <w:szCs w:val="24"/>
        </w:rPr>
        <w:t>equeremos que esta mesa receba e dê prosseguimento ao feito.</w:t>
      </w:r>
    </w:p>
    <w:p w:rsidR="008B6E76" w:rsidRDefault="002F6015" w:rsidP="005B55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2" w:name="_Hlk10466657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>” do Palácio “Man</w:t>
      </w:r>
      <w:r w:rsidR="00CA072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Be</w:t>
      </w:r>
      <w:r w:rsidR="00E1373C">
        <w:rPr>
          <w:rFonts w:ascii="Arial" w:hAnsi="Arial" w:cs="Arial"/>
          <w:sz w:val="24"/>
          <w:szCs w:val="24"/>
        </w:rPr>
        <w:t>ckman</w:t>
      </w:r>
      <w:proofErr w:type="spellEnd"/>
      <w:r>
        <w:rPr>
          <w:rFonts w:ascii="Arial" w:hAnsi="Arial" w:cs="Arial"/>
          <w:sz w:val="24"/>
          <w:szCs w:val="24"/>
        </w:rPr>
        <w:t xml:space="preserve">”. São Luís, </w:t>
      </w:r>
      <w:r w:rsidR="00637E74">
        <w:rPr>
          <w:rFonts w:ascii="Arial" w:eastAsiaTheme="minorHAnsi" w:hAnsi="Arial" w:cs="Arial"/>
          <w:sz w:val="24"/>
          <w:szCs w:val="24"/>
        </w:rPr>
        <w:t>21</w:t>
      </w:r>
      <w:r>
        <w:rPr>
          <w:rFonts w:ascii="Arial" w:eastAsiaTheme="minorHAnsi" w:hAnsi="Arial" w:cs="Arial"/>
          <w:sz w:val="24"/>
          <w:szCs w:val="24"/>
        </w:rPr>
        <w:t xml:space="preserve"> de </w:t>
      </w:r>
      <w:r w:rsidR="00637E74">
        <w:rPr>
          <w:rFonts w:ascii="Arial" w:eastAsiaTheme="minorHAnsi" w:hAnsi="Arial" w:cs="Arial"/>
          <w:sz w:val="24"/>
          <w:szCs w:val="24"/>
        </w:rPr>
        <w:t>agosto</w:t>
      </w:r>
      <w:r>
        <w:rPr>
          <w:rFonts w:ascii="Arial" w:eastAsiaTheme="minorHAnsi" w:hAnsi="Arial" w:cs="Arial"/>
          <w:sz w:val="24"/>
          <w:szCs w:val="24"/>
        </w:rPr>
        <w:t xml:space="preserve"> de 2019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2"/>
    </w:p>
    <w:p w:rsidR="002F6015" w:rsidRDefault="002F6015" w:rsidP="005B55C9">
      <w:pPr>
        <w:autoSpaceDE w:val="0"/>
        <w:autoSpaceDN w:val="0"/>
        <w:adjustRightInd w:val="0"/>
        <w:spacing w:after="0" w:line="360" w:lineRule="auto"/>
        <w:jc w:val="both"/>
      </w:pPr>
    </w:p>
    <w:p w:rsidR="00F17974" w:rsidRDefault="00F17974" w:rsidP="005B55C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8B6E76" w:rsidRDefault="008B6E76" w:rsidP="005B55C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São Luís (MA),</w:t>
      </w:r>
      <w:r w:rsidR="00A8312D">
        <w:rPr>
          <w:rFonts w:ascii="Arial" w:eastAsiaTheme="minorHAnsi" w:hAnsi="Arial" w:cs="Arial"/>
          <w:sz w:val="24"/>
          <w:szCs w:val="24"/>
        </w:rPr>
        <w:t xml:space="preserve"> </w:t>
      </w:r>
      <w:r w:rsidR="00637E74">
        <w:rPr>
          <w:rFonts w:ascii="Arial" w:eastAsiaTheme="minorHAnsi" w:hAnsi="Arial" w:cs="Arial"/>
          <w:sz w:val="24"/>
          <w:szCs w:val="24"/>
        </w:rPr>
        <w:t>2</w:t>
      </w:r>
      <w:r w:rsidR="00F21CC5">
        <w:rPr>
          <w:rFonts w:ascii="Arial" w:eastAsiaTheme="minorHAnsi" w:hAnsi="Arial" w:cs="Arial"/>
          <w:sz w:val="24"/>
          <w:szCs w:val="24"/>
        </w:rPr>
        <w:t>1</w:t>
      </w:r>
      <w:r w:rsidR="003B3417">
        <w:rPr>
          <w:rFonts w:ascii="Arial" w:eastAsiaTheme="minorHAnsi" w:hAnsi="Arial" w:cs="Arial"/>
          <w:sz w:val="24"/>
          <w:szCs w:val="24"/>
        </w:rPr>
        <w:t xml:space="preserve"> de </w:t>
      </w:r>
      <w:r w:rsidR="00637E74">
        <w:rPr>
          <w:rFonts w:ascii="Arial" w:eastAsiaTheme="minorHAnsi" w:hAnsi="Arial" w:cs="Arial"/>
          <w:sz w:val="24"/>
          <w:szCs w:val="24"/>
        </w:rPr>
        <w:t>agosto</w:t>
      </w:r>
      <w:r>
        <w:rPr>
          <w:rFonts w:ascii="Arial" w:eastAsiaTheme="minorHAnsi" w:hAnsi="Arial" w:cs="Arial"/>
          <w:sz w:val="24"/>
          <w:szCs w:val="24"/>
        </w:rPr>
        <w:t xml:space="preserve"> de 2019</w:t>
      </w:r>
    </w:p>
    <w:p w:rsidR="008B6E76" w:rsidRPr="00BC4A38" w:rsidRDefault="008B6E76" w:rsidP="005B55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2F6015" w:rsidRDefault="002F6015" w:rsidP="005B55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BC4A38" w:rsidRDefault="00BC4A38" w:rsidP="005B55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12048C" w:rsidRPr="00BC4A38" w:rsidRDefault="0012048C" w:rsidP="005B55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B6E76" w:rsidRDefault="008B6E76" w:rsidP="00BC4A3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3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474911" w:rsidRPr="008B6E76" w:rsidRDefault="008B6E76" w:rsidP="00BC4A38">
      <w:pPr>
        <w:autoSpaceDE w:val="0"/>
        <w:autoSpaceDN w:val="0"/>
        <w:adjustRightInd w:val="0"/>
        <w:spacing w:after="0" w:line="360" w:lineRule="auto"/>
        <w:jc w:val="center"/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End w:id="0"/>
      <w:bookmarkEnd w:id="3"/>
    </w:p>
    <w:sectPr w:rsidR="00474911" w:rsidRPr="008B6E76" w:rsidSect="00290C76">
      <w:headerReference w:type="default" r:id="rId6"/>
      <w:foot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195" w:rsidRDefault="00323195">
      <w:pPr>
        <w:spacing w:after="0" w:line="240" w:lineRule="auto"/>
      </w:pPr>
      <w:r>
        <w:separator/>
      </w:r>
    </w:p>
  </w:endnote>
  <w:endnote w:type="continuationSeparator" w:id="0">
    <w:p w:rsidR="00323195" w:rsidRDefault="0032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911" w:rsidRPr="00F22FDB" w:rsidRDefault="005B55C9" w:rsidP="00474911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474911" w:rsidRPr="00F22FDB" w:rsidRDefault="005B55C9" w:rsidP="00474911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474911" w:rsidRPr="00F22FDB" w:rsidRDefault="005B55C9" w:rsidP="00474911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474911" w:rsidRDefault="00474911" w:rsidP="00474911">
    <w:pPr>
      <w:pStyle w:val="Rodap"/>
    </w:pPr>
  </w:p>
  <w:p w:rsidR="00474911" w:rsidRDefault="004749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195" w:rsidRDefault="00323195">
      <w:pPr>
        <w:spacing w:after="0" w:line="240" w:lineRule="auto"/>
      </w:pPr>
      <w:r>
        <w:separator/>
      </w:r>
    </w:p>
  </w:footnote>
  <w:footnote w:type="continuationSeparator" w:id="0">
    <w:p w:rsidR="00323195" w:rsidRDefault="0032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911" w:rsidRDefault="005B55C9" w:rsidP="00474911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F26DB3C" wp14:editId="40B58C1A">
          <wp:extent cx="981075" cy="952500"/>
          <wp:effectExtent l="19050" t="0" r="9525" b="0"/>
          <wp:docPr id="4" name="Imagem 4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4911" w:rsidRPr="00A452AD" w:rsidRDefault="005B55C9" w:rsidP="00474911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474911" w:rsidRPr="00A452AD" w:rsidRDefault="005B55C9" w:rsidP="00474911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474911" w:rsidRPr="00A452AD" w:rsidRDefault="005B55C9" w:rsidP="00474911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474911" w:rsidRDefault="004749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2E"/>
    <w:rsid w:val="00007F88"/>
    <w:rsid w:val="000317A1"/>
    <w:rsid w:val="000767C8"/>
    <w:rsid w:val="00080D63"/>
    <w:rsid w:val="000F0B06"/>
    <w:rsid w:val="00104046"/>
    <w:rsid w:val="0012048C"/>
    <w:rsid w:val="001B7730"/>
    <w:rsid w:val="00232CC7"/>
    <w:rsid w:val="00290C76"/>
    <w:rsid w:val="002F6015"/>
    <w:rsid w:val="00323195"/>
    <w:rsid w:val="003B32BC"/>
    <w:rsid w:val="003B3417"/>
    <w:rsid w:val="003C0060"/>
    <w:rsid w:val="003F576B"/>
    <w:rsid w:val="00461B2E"/>
    <w:rsid w:val="00474911"/>
    <w:rsid w:val="00485B41"/>
    <w:rsid w:val="004937F8"/>
    <w:rsid w:val="00494218"/>
    <w:rsid w:val="005B55C9"/>
    <w:rsid w:val="005F7A5C"/>
    <w:rsid w:val="00633DBB"/>
    <w:rsid w:val="00637E74"/>
    <w:rsid w:val="00694BBE"/>
    <w:rsid w:val="007617B9"/>
    <w:rsid w:val="0079278D"/>
    <w:rsid w:val="007B3398"/>
    <w:rsid w:val="007B5802"/>
    <w:rsid w:val="007F77D3"/>
    <w:rsid w:val="00870885"/>
    <w:rsid w:val="00896E74"/>
    <w:rsid w:val="008B6E76"/>
    <w:rsid w:val="008E203E"/>
    <w:rsid w:val="009063CF"/>
    <w:rsid w:val="00992CFC"/>
    <w:rsid w:val="009B72C6"/>
    <w:rsid w:val="009E3F84"/>
    <w:rsid w:val="00A242A8"/>
    <w:rsid w:val="00A8312D"/>
    <w:rsid w:val="00B06395"/>
    <w:rsid w:val="00B40306"/>
    <w:rsid w:val="00BC4A38"/>
    <w:rsid w:val="00BE2D17"/>
    <w:rsid w:val="00BF4819"/>
    <w:rsid w:val="00C93550"/>
    <w:rsid w:val="00CA0723"/>
    <w:rsid w:val="00CC352E"/>
    <w:rsid w:val="00D02AD3"/>
    <w:rsid w:val="00DA09EC"/>
    <w:rsid w:val="00E1373C"/>
    <w:rsid w:val="00F17974"/>
    <w:rsid w:val="00F2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0762"/>
  <w15:chartTrackingRefBased/>
  <w15:docId w15:val="{EBED3F9A-A284-4440-AE03-F7FA50E0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5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C352E"/>
  </w:style>
  <w:style w:type="paragraph" w:styleId="Rodap">
    <w:name w:val="footer"/>
    <w:basedOn w:val="Normal"/>
    <w:link w:val="Rodap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C352E"/>
  </w:style>
  <w:style w:type="paragraph" w:styleId="SemEspaamento">
    <w:name w:val="No Spacing"/>
    <w:uiPriority w:val="1"/>
    <w:qFormat/>
    <w:rsid w:val="005B55C9"/>
    <w:pPr>
      <w:spacing w:line="240" w:lineRule="auto"/>
    </w:pPr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DA0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2</cp:revision>
  <dcterms:created xsi:type="dcterms:W3CDTF">2019-08-21T14:01:00Z</dcterms:created>
  <dcterms:modified xsi:type="dcterms:W3CDTF">2019-08-21T14:01:00Z</dcterms:modified>
</cp:coreProperties>
</file>