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2E" w:rsidRDefault="0041242E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</w:p>
    <w:p w:rsidR="0041242E" w:rsidRDefault="0041242E">
      <w:pPr>
        <w:pStyle w:val="Corpodetexto"/>
        <w:rPr>
          <w:rFonts w:ascii="Times New Roman"/>
          <w:b w:val="0"/>
          <w:sz w:val="16"/>
        </w:rPr>
      </w:pPr>
    </w:p>
    <w:p w:rsidR="0041242E" w:rsidRDefault="00AF7FFC">
      <w:pPr>
        <w:pStyle w:val="Corpodetexto"/>
        <w:spacing w:before="93"/>
        <w:ind w:left="102"/>
      </w:pPr>
      <w:r>
        <w:t>PROPOSTA DE EMENDA A CONSTITUIÇÃO DO ESTADO DO MARANHÃO</w:t>
      </w:r>
    </w:p>
    <w:p w:rsidR="0041242E" w:rsidRDefault="0041242E">
      <w:pPr>
        <w:pStyle w:val="Corpodetexto"/>
      </w:pPr>
    </w:p>
    <w:p w:rsidR="0041242E" w:rsidRDefault="00AF7FFC">
      <w:pPr>
        <w:pStyle w:val="Corpodetexto"/>
        <w:ind w:left="4072" w:right="114"/>
        <w:jc w:val="both"/>
      </w:pPr>
      <w:r>
        <w:rPr>
          <w:u w:val="thick"/>
        </w:rPr>
        <w:t>Autoria: DEPUTADA DANIELLA TEMA</w:t>
      </w:r>
      <w:r>
        <w:t xml:space="preserve"> </w:t>
      </w:r>
      <w:r>
        <w:rPr>
          <w:u w:val="thick"/>
        </w:rPr>
        <w:t>E DEMAIS</w:t>
      </w:r>
      <w:r>
        <w:rPr>
          <w:spacing w:val="1"/>
          <w:u w:val="thick"/>
        </w:rPr>
        <w:t xml:space="preserve"> </w:t>
      </w:r>
      <w:r>
        <w:rPr>
          <w:u w:val="thick"/>
        </w:rPr>
        <w:t>SIGNATÁRIOS</w:t>
      </w:r>
    </w:p>
    <w:p w:rsidR="0041242E" w:rsidRDefault="00AF7FFC">
      <w:pPr>
        <w:ind w:left="4072" w:right="118"/>
        <w:jc w:val="both"/>
        <w:rPr>
          <w:sz w:val="24"/>
        </w:rPr>
      </w:pPr>
      <w:r>
        <w:rPr>
          <w:sz w:val="24"/>
        </w:rPr>
        <w:t>(art. 41, I Constituição do Estado do Maranhão)</w:t>
      </w:r>
    </w:p>
    <w:p w:rsidR="0041242E" w:rsidRDefault="0041242E">
      <w:pPr>
        <w:pStyle w:val="Corpodetexto"/>
        <w:spacing w:before="10"/>
        <w:rPr>
          <w:b w:val="0"/>
          <w:sz w:val="20"/>
        </w:rPr>
      </w:pPr>
    </w:p>
    <w:p w:rsidR="0041242E" w:rsidRDefault="00AF7FFC">
      <w:pPr>
        <w:spacing w:before="1"/>
        <w:ind w:left="4072" w:right="119"/>
        <w:jc w:val="both"/>
        <w:rPr>
          <w:sz w:val="24"/>
        </w:rPr>
      </w:pPr>
      <w:r>
        <w:rPr>
          <w:sz w:val="24"/>
        </w:rPr>
        <w:t>Altera o Ato das Disposições Constitucionais Transitórias, introduzindo artigos que criam o Fundo Estadual da Juventude.</w:t>
      </w:r>
    </w:p>
    <w:p w:rsidR="0041242E" w:rsidRDefault="0041242E">
      <w:pPr>
        <w:pStyle w:val="Corpodetexto"/>
        <w:spacing w:before="11"/>
        <w:rPr>
          <w:b w:val="0"/>
          <w:sz w:val="23"/>
        </w:rPr>
      </w:pPr>
    </w:p>
    <w:p w:rsidR="0041242E" w:rsidRDefault="00AF7FFC">
      <w:pPr>
        <w:spacing w:line="360" w:lineRule="auto"/>
        <w:ind w:left="102" w:right="121" w:firstLine="1132"/>
        <w:jc w:val="both"/>
        <w:rPr>
          <w:sz w:val="24"/>
        </w:rPr>
      </w:pPr>
      <w:r>
        <w:rPr>
          <w:sz w:val="24"/>
        </w:rPr>
        <w:t>Art. 1º - A Constituição Estadual, no Ato das Disposições Constitucionais Transitórias é acrescido dos seguintes artigos, com as seguintes redações:</w:t>
      </w:r>
    </w:p>
    <w:p w:rsidR="0041242E" w:rsidRDefault="00AF7FFC">
      <w:pPr>
        <w:pStyle w:val="Corpodetexto"/>
        <w:spacing w:line="360" w:lineRule="auto"/>
        <w:ind w:left="1234" w:right="115" w:firstLine="1135"/>
        <w:jc w:val="both"/>
      </w:pPr>
      <w:r>
        <w:t>“Art. 66 - É instituído, para vigorar até o ano de 2030, no âmbito do Poder Executivo Estadual, o Fundo Estadual Juventude, a ser regulado por Lei Complementar, destinado a financiar as ações da Política Estadual de Juventude com o objetivo de garantir e valorizar o cumprimento do Plano Estadual da</w:t>
      </w:r>
      <w:r>
        <w:rPr>
          <w:spacing w:val="-1"/>
        </w:rPr>
        <w:t xml:space="preserve"> </w:t>
      </w:r>
      <w:r>
        <w:t>Juventude.</w:t>
      </w:r>
    </w:p>
    <w:p w:rsidR="0041242E" w:rsidRDefault="00AF7FFC">
      <w:pPr>
        <w:pStyle w:val="Corpodetexto"/>
        <w:spacing w:line="360" w:lineRule="auto"/>
        <w:ind w:left="1234" w:right="115" w:firstLine="1135"/>
        <w:jc w:val="both"/>
      </w:pPr>
      <w:r>
        <w:t>Parágrafo único - O Fundo deve atender, na forma de seu regulamento, aos objetivos traçados pela Política Estadual da Juventude, em consonância com o disposto no Estatuto da juventude, Lei no 12.852/2013.</w:t>
      </w:r>
    </w:p>
    <w:p w:rsidR="0041242E" w:rsidRDefault="0041242E">
      <w:pPr>
        <w:pStyle w:val="Corpodetexto"/>
        <w:spacing w:before="10"/>
        <w:rPr>
          <w:sz w:val="35"/>
        </w:rPr>
      </w:pPr>
    </w:p>
    <w:p w:rsidR="0041242E" w:rsidRDefault="00AF7FFC">
      <w:pPr>
        <w:pStyle w:val="Corpodetexto"/>
        <w:spacing w:line="362" w:lineRule="auto"/>
        <w:ind w:left="2370" w:right="646"/>
      </w:pPr>
      <w:r>
        <w:t>Art. 67 - Compõe o Fundo Estadual de Juventude: I - Dotações orçamentarias próprias do Estado;</w:t>
      </w:r>
    </w:p>
    <w:p w:rsidR="0041242E" w:rsidRDefault="00AF7FFC">
      <w:pPr>
        <w:pStyle w:val="PargrafodaLista"/>
        <w:numPr>
          <w:ilvl w:val="0"/>
          <w:numId w:val="1"/>
        </w:numPr>
        <w:tabs>
          <w:tab w:val="left" w:pos="2594"/>
        </w:tabs>
        <w:spacing w:line="360" w:lineRule="auto"/>
        <w:ind w:right="122" w:firstLine="1136"/>
        <w:jc w:val="both"/>
        <w:rPr>
          <w:b/>
          <w:sz w:val="24"/>
        </w:rPr>
      </w:pPr>
      <w:r>
        <w:rPr>
          <w:b/>
          <w:sz w:val="24"/>
        </w:rPr>
        <w:t>- Doações, repasses, subvenções, contribuições ou quaisquer outras transferências de Pessoas Físicas ou Jurídicas de Direito Público ou Privado do país ou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exterior;</w:t>
      </w:r>
    </w:p>
    <w:p w:rsidR="0041242E" w:rsidRDefault="0041242E">
      <w:pPr>
        <w:spacing w:line="360" w:lineRule="auto"/>
        <w:jc w:val="both"/>
        <w:rPr>
          <w:sz w:val="24"/>
        </w:rPr>
        <w:sectPr w:rsidR="0041242E">
          <w:headerReference w:type="default" r:id="rId7"/>
          <w:footerReference w:type="default" r:id="rId8"/>
          <w:type w:val="continuous"/>
          <w:pgSz w:w="11910" w:h="16840"/>
          <w:pgMar w:top="3240" w:right="1580" w:bottom="1240" w:left="1600" w:header="712" w:footer="1041" w:gutter="0"/>
          <w:cols w:space="720"/>
        </w:sectPr>
      </w:pPr>
    </w:p>
    <w:p w:rsidR="0041242E" w:rsidRDefault="0041242E">
      <w:pPr>
        <w:pStyle w:val="Corpodetexto"/>
        <w:rPr>
          <w:sz w:val="20"/>
        </w:rPr>
      </w:pPr>
    </w:p>
    <w:p w:rsidR="0041242E" w:rsidRDefault="0041242E">
      <w:pPr>
        <w:pStyle w:val="Corpodetexto"/>
        <w:rPr>
          <w:sz w:val="16"/>
        </w:rPr>
      </w:pPr>
    </w:p>
    <w:p w:rsidR="0041242E" w:rsidRDefault="00AF7FFC">
      <w:pPr>
        <w:pStyle w:val="PargrafodaLista"/>
        <w:numPr>
          <w:ilvl w:val="0"/>
          <w:numId w:val="1"/>
        </w:numPr>
        <w:tabs>
          <w:tab w:val="left" w:pos="2683"/>
        </w:tabs>
        <w:spacing w:before="93" w:line="360" w:lineRule="auto"/>
        <w:ind w:firstLine="1136"/>
        <w:jc w:val="both"/>
        <w:rPr>
          <w:b/>
          <w:sz w:val="24"/>
        </w:rPr>
      </w:pPr>
      <w:r>
        <w:rPr>
          <w:b/>
          <w:sz w:val="24"/>
        </w:rPr>
        <w:t>- verbas resultantes de convênios e acordos com entidades públicas municipais, estaduais, federais e estrangeiras;</w:t>
      </w:r>
    </w:p>
    <w:p w:rsidR="0041242E" w:rsidRDefault="00AF7FFC">
      <w:pPr>
        <w:pStyle w:val="PargrafodaLista"/>
        <w:numPr>
          <w:ilvl w:val="0"/>
          <w:numId w:val="1"/>
        </w:numPr>
        <w:tabs>
          <w:tab w:val="left" w:pos="2721"/>
        </w:tabs>
        <w:spacing w:line="360" w:lineRule="auto"/>
        <w:ind w:left="2370" w:right="117" w:firstLine="0"/>
        <w:jc w:val="both"/>
        <w:rPr>
          <w:b/>
          <w:sz w:val="24"/>
        </w:rPr>
      </w:pPr>
      <w:r w:rsidRPr="00135AB1">
        <w:rPr>
          <w:b/>
          <w:sz w:val="24"/>
          <w:szCs w:val="24"/>
        </w:rPr>
        <w:t>– recursos</w:t>
      </w:r>
      <w:r>
        <w:rPr>
          <w:b/>
          <w:sz w:val="24"/>
        </w:rPr>
        <w:t xml:space="preserve"> recorrentes de repasse de 0,09 % do ICMS de bebidas alcoólicas e do fumo, como política compensatória para 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juventude;</w:t>
      </w:r>
    </w:p>
    <w:p w:rsidR="00135AB1" w:rsidRDefault="00135AB1">
      <w:pPr>
        <w:pStyle w:val="PargrafodaLista"/>
        <w:numPr>
          <w:ilvl w:val="0"/>
          <w:numId w:val="1"/>
        </w:numPr>
        <w:tabs>
          <w:tab w:val="left" w:pos="2721"/>
        </w:tabs>
        <w:spacing w:line="360" w:lineRule="auto"/>
        <w:ind w:left="2370" w:right="117" w:firstLine="0"/>
        <w:jc w:val="both"/>
        <w:rPr>
          <w:b/>
          <w:sz w:val="24"/>
        </w:rPr>
      </w:pPr>
      <w:r>
        <w:rPr>
          <w:b/>
          <w:sz w:val="24"/>
        </w:rPr>
        <w:t>– recursos provenientes de multas de trânsito de competência estadual.</w:t>
      </w:r>
    </w:p>
    <w:p w:rsidR="0041242E" w:rsidRDefault="00AF7FFC">
      <w:pPr>
        <w:pStyle w:val="PargrafodaLista"/>
        <w:numPr>
          <w:ilvl w:val="0"/>
          <w:numId w:val="1"/>
        </w:numPr>
        <w:tabs>
          <w:tab w:val="left" w:pos="2844"/>
        </w:tabs>
        <w:spacing w:before="1" w:line="360" w:lineRule="auto"/>
        <w:ind w:right="121" w:firstLine="1136"/>
        <w:jc w:val="both"/>
        <w:rPr>
          <w:b/>
          <w:sz w:val="24"/>
        </w:rPr>
      </w:pPr>
      <w:r>
        <w:rPr>
          <w:b/>
          <w:sz w:val="24"/>
        </w:rPr>
        <w:t>- outras receitas a serem definidas na regulamentação do referido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fundo.</w:t>
      </w:r>
    </w:p>
    <w:p w:rsidR="0041242E" w:rsidRDefault="0041242E">
      <w:pPr>
        <w:pStyle w:val="Corpodetexto"/>
        <w:spacing w:before="10"/>
        <w:rPr>
          <w:sz w:val="35"/>
        </w:rPr>
      </w:pPr>
    </w:p>
    <w:p w:rsidR="0041242E" w:rsidRDefault="00AF7FFC">
      <w:pPr>
        <w:pStyle w:val="Corpodetexto"/>
        <w:spacing w:line="360" w:lineRule="auto"/>
        <w:ind w:left="1234" w:right="118" w:firstLine="1135"/>
        <w:jc w:val="both"/>
      </w:pPr>
      <w:r>
        <w:t>Art. 68 - Os recursos do Fundo são rotativos, não se revertendo os saldos do exercício financeiro aos cofres da Fazenda Estadual.”</w:t>
      </w:r>
    </w:p>
    <w:p w:rsidR="0041242E" w:rsidRDefault="0041242E">
      <w:pPr>
        <w:pStyle w:val="Corpodetexto"/>
        <w:spacing w:before="1"/>
      </w:pPr>
    </w:p>
    <w:p w:rsidR="0041242E" w:rsidRDefault="00AF7FFC">
      <w:pPr>
        <w:spacing w:line="360" w:lineRule="auto"/>
        <w:ind w:left="102" w:firstLine="1132"/>
        <w:rPr>
          <w:sz w:val="24"/>
        </w:rPr>
      </w:pPr>
      <w:r>
        <w:rPr>
          <w:sz w:val="24"/>
        </w:rPr>
        <w:t>Art. 2º - Esta Emenda Constitucional entra em vigor na data de sua publicação.</w:t>
      </w:r>
    </w:p>
    <w:p w:rsidR="0041242E" w:rsidRDefault="0041242E">
      <w:pPr>
        <w:pStyle w:val="Corpodetexto"/>
        <w:spacing w:before="11"/>
        <w:rPr>
          <w:b w:val="0"/>
          <w:sz w:val="35"/>
        </w:rPr>
      </w:pPr>
    </w:p>
    <w:p w:rsidR="0041242E" w:rsidRDefault="00AF7FFC">
      <w:pPr>
        <w:ind w:left="723"/>
        <w:rPr>
          <w:sz w:val="24"/>
        </w:rPr>
      </w:pPr>
      <w:r>
        <w:rPr>
          <w:sz w:val="24"/>
        </w:rPr>
        <w:t xml:space="preserve">Assembleia Legislativa do Maranhão, São Luís, </w:t>
      </w:r>
      <w:r w:rsidR="00135AB1">
        <w:rPr>
          <w:sz w:val="24"/>
        </w:rPr>
        <w:t>26</w:t>
      </w:r>
      <w:r>
        <w:rPr>
          <w:sz w:val="24"/>
        </w:rPr>
        <w:t xml:space="preserve"> de </w:t>
      </w:r>
      <w:r w:rsidR="00135AB1">
        <w:rPr>
          <w:sz w:val="24"/>
        </w:rPr>
        <w:t>agosto</w:t>
      </w:r>
      <w:r>
        <w:rPr>
          <w:sz w:val="24"/>
        </w:rPr>
        <w:t xml:space="preserve"> de 2019.</w:t>
      </w:r>
    </w:p>
    <w:p w:rsidR="0041242E" w:rsidRDefault="0041242E">
      <w:pPr>
        <w:pStyle w:val="Corpodetexto"/>
        <w:rPr>
          <w:b w:val="0"/>
          <w:sz w:val="26"/>
        </w:rPr>
      </w:pPr>
    </w:p>
    <w:p w:rsidR="0041242E" w:rsidRDefault="0041242E">
      <w:pPr>
        <w:pStyle w:val="Corpodetexto"/>
        <w:rPr>
          <w:b w:val="0"/>
          <w:sz w:val="26"/>
        </w:rPr>
      </w:pPr>
    </w:p>
    <w:p w:rsidR="0041242E" w:rsidRDefault="00AF7FFC">
      <w:pPr>
        <w:pStyle w:val="Corpodetexto"/>
        <w:spacing w:before="206"/>
        <w:ind w:left="2999" w:right="3023" w:firstLine="12"/>
        <w:jc w:val="center"/>
      </w:pPr>
      <w:r>
        <w:t>DANIELLA TEMA DEPUTADA ESTADUAL</w:t>
      </w:r>
    </w:p>
    <w:p w:rsidR="0041242E" w:rsidRDefault="0041242E">
      <w:pPr>
        <w:pStyle w:val="Corpodetexto"/>
        <w:rPr>
          <w:sz w:val="26"/>
        </w:rPr>
      </w:pPr>
    </w:p>
    <w:p w:rsidR="00135AB1" w:rsidRDefault="00135AB1">
      <w:pPr>
        <w:pStyle w:val="Corpodetexto"/>
        <w:rPr>
          <w:sz w:val="26"/>
        </w:rPr>
      </w:pPr>
    </w:p>
    <w:p w:rsidR="00135AB1" w:rsidRDefault="00135AB1">
      <w:pPr>
        <w:pStyle w:val="Corpodetexto"/>
        <w:rPr>
          <w:sz w:val="26"/>
        </w:rPr>
      </w:pPr>
    </w:p>
    <w:p w:rsidR="00135AB1" w:rsidRDefault="00135AB1">
      <w:pPr>
        <w:pStyle w:val="Corpodetexto"/>
        <w:rPr>
          <w:sz w:val="26"/>
        </w:rPr>
      </w:pPr>
    </w:p>
    <w:p w:rsidR="00135AB1" w:rsidRDefault="00135AB1">
      <w:pPr>
        <w:pStyle w:val="Corpodetexto"/>
        <w:rPr>
          <w:sz w:val="26"/>
        </w:rPr>
      </w:pPr>
    </w:p>
    <w:p w:rsidR="00135AB1" w:rsidRDefault="00135AB1">
      <w:pPr>
        <w:pStyle w:val="Corpodetexto"/>
        <w:rPr>
          <w:sz w:val="26"/>
        </w:rPr>
      </w:pPr>
    </w:p>
    <w:p w:rsidR="00135AB1" w:rsidRDefault="00135AB1">
      <w:pPr>
        <w:pStyle w:val="Corpodetexto"/>
        <w:rPr>
          <w:sz w:val="26"/>
        </w:rPr>
      </w:pPr>
    </w:p>
    <w:p w:rsidR="00135AB1" w:rsidRDefault="00135AB1">
      <w:pPr>
        <w:pStyle w:val="Corpodetexto"/>
        <w:rPr>
          <w:sz w:val="26"/>
        </w:rPr>
      </w:pPr>
    </w:p>
    <w:p w:rsidR="0041242E" w:rsidRDefault="0041242E">
      <w:pPr>
        <w:pStyle w:val="Corpodetexto"/>
        <w:rPr>
          <w:sz w:val="26"/>
        </w:rPr>
      </w:pPr>
    </w:p>
    <w:p w:rsidR="0041242E" w:rsidRDefault="00AF7FFC">
      <w:pPr>
        <w:pStyle w:val="Corpodetexto"/>
        <w:spacing w:before="230"/>
        <w:ind w:left="606" w:right="619"/>
        <w:jc w:val="center"/>
      </w:pPr>
      <w:r>
        <w:rPr>
          <w:u w:val="thick"/>
        </w:rPr>
        <w:lastRenderedPageBreak/>
        <w:t>JUSTIFICATIVA</w:t>
      </w:r>
    </w:p>
    <w:p w:rsidR="0041242E" w:rsidRDefault="0041242E">
      <w:pPr>
        <w:pStyle w:val="Corpodetexto"/>
        <w:spacing w:before="1"/>
        <w:rPr>
          <w:sz w:val="25"/>
        </w:rPr>
      </w:pPr>
    </w:p>
    <w:p w:rsidR="0041242E" w:rsidRPr="00135AB1" w:rsidRDefault="00AF7FFC" w:rsidP="00135AB1">
      <w:pPr>
        <w:pStyle w:val="Ttulo1"/>
        <w:spacing w:before="92" w:line="360" w:lineRule="auto"/>
        <w:ind w:firstLine="1207"/>
        <w:rPr>
          <w:sz w:val="24"/>
          <w:szCs w:val="24"/>
        </w:rPr>
      </w:pPr>
      <w:r w:rsidRPr="00135AB1">
        <w:rPr>
          <w:sz w:val="24"/>
          <w:szCs w:val="24"/>
        </w:rPr>
        <w:t>O escopo da criação do Fundo Estadual de Juventude é financiar o sistema Estadual de Juventude, os projetos voltados para a juventude dos Municípios do Maranhão que aderirem e cumprirem as disposições estabelecidas no Plano Estadual da Juventude,</w:t>
      </w:r>
      <w:r w:rsidR="00135AB1" w:rsidRPr="00135AB1">
        <w:rPr>
          <w:sz w:val="24"/>
          <w:szCs w:val="24"/>
        </w:rPr>
        <w:t xml:space="preserve"> </w:t>
      </w:r>
      <w:r w:rsidRPr="00135AB1">
        <w:rPr>
          <w:sz w:val="24"/>
          <w:szCs w:val="24"/>
        </w:rPr>
        <w:t>manutenção do Conselho Estadual de Juventude, eventos de fomento das políticas públicas de juventude da Secretaria de Estado de Juventude.</w:t>
      </w:r>
    </w:p>
    <w:p w:rsidR="0041242E" w:rsidRPr="00135AB1" w:rsidRDefault="00AF7FFC">
      <w:pPr>
        <w:spacing w:line="360" w:lineRule="auto"/>
        <w:ind w:left="102" w:right="116" w:firstLine="1132"/>
        <w:jc w:val="both"/>
        <w:rPr>
          <w:sz w:val="24"/>
          <w:szCs w:val="24"/>
        </w:rPr>
      </w:pPr>
      <w:r w:rsidRPr="00135AB1">
        <w:rPr>
          <w:sz w:val="24"/>
          <w:szCs w:val="24"/>
        </w:rPr>
        <w:t>O objetivo desta emenda constitucional em criar o Fundo Estadual da Juventude é incentivar os jovens do Estado do Maranhão a garantir seus direitos e deveres, com apoio custeado pelo Fundo criado.</w:t>
      </w:r>
    </w:p>
    <w:p w:rsidR="0041242E" w:rsidRPr="00135AB1" w:rsidRDefault="00AF7FFC">
      <w:pPr>
        <w:spacing w:line="360" w:lineRule="auto"/>
        <w:ind w:left="102" w:right="646" w:firstLine="1132"/>
        <w:rPr>
          <w:sz w:val="24"/>
          <w:szCs w:val="24"/>
        </w:rPr>
      </w:pPr>
      <w:r w:rsidRPr="00135AB1">
        <w:rPr>
          <w:sz w:val="24"/>
          <w:szCs w:val="24"/>
        </w:rPr>
        <w:t>Desta forma, conto com o apoio dos nobres legisladores desta Casa Legislativa, para a aprovação desta propositura.</w:t>
      </w:r>
    </w:p>
    <w:p w:rsidR="0041242E" w:rsidRDefault="0041242E">
      <w:pPr>
        <w:pStyle w:val="Corpodetexto"/>
        <w:rPr>
          <w:b w:val="0"/>
          <w:sz w:val="44"/>
        </w:rPr>
      </w:pPr>
    </w:p>
    <w:p w:rsidR="0041242E" w:rsidRDefault="00AF7FFC">
      <w:pPr>
        <w:pStyle w:val="Corpodetexto"/>
        <w:ind w:left="2593" w:right="2596" w:firstLine="952"/>
      </w:pPr>
      <w:r>
        <w:t>Daniella Tema DEPUTADO ESTADUAL – DEM</w:t>
      </w:r>
    </w:p>
    <w:p w:rsidR="0041242E" w:rsidRDefault="00AF7FFC">
      <w:pPr>
        <w:pStyle w:val="Corpodetexto"/>
        <w:spacing w:before="229"/>
        <w:ind w:left="604" w:right="626"/>
        <w:jc w:val="center"/>
      </w:pPr>
      <w:r>
        <w:t>DEPUTADOS SIGNATÁRIOS</w:t>
      </w:r>
    </w:p>
    <w:p w:rsidR="0041242E" w:rsidRDefault="00AF7FFC">
      <w:pPr>
        <w:ind w:left="606" w:right="626"/>
        <w:jc w:val="center"/>
        <w:rPr>
          <w:sz w:val="24"/>
        </w:rPr>
      </w:pPr>
      <w:r>
        <w:rPr>
          <w:sz w:val="24"/>
        </w:rPr>
        <w:t>mínimo 14 signatários - art. 41, I Constituição do Estado do Maranhão</w:t>
      </w:r>
    </w:p>
    <w:p w:rsidR="00135AB1" w:rsidRDefault="00135AB1">
      <w:pPr>
        <w:ind w:left="606" w:right="626"/>
        <w:jc w:val="center"/>
        <w:rPr>
          <w:sz w:val="24"/>
        </w:rPr>
      </w:pPr>
    </w:p>
    <w:tbl>
      <w:tblPr>
        <w:tblStyle w:val="Tabelacomgrade"/>
        <w:tblW w:w="8154" w:type="dxa"/>
        <w:tblInd w:w="275" w:type="dxa"/>
        <w:tblLook w:val="04A0" w:firstRow="1" w:lastRow="0" w:firstColumn="1" w:lastColumn="0" w:noHBand="0" w:noVBand="1"/>
      </w:tblPr>
      <w:tblGrid>
        <w:gridCol w:w="2718"/>
        <w:gridCol w:w="2718"/>
        <w:gridCol w:w="2718"/>
      </w:tblGrid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55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  <w:tr w:rsidR="00135AB1" w:rsidTr="00135AB1">
        <w:trPr>
          <w:trHeight w:val="336"/>
        </w:trPr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  <w:tc>
          <w:tcPr>
            <w:tcW w:w="2718" w:type="dxa"/>
          </w:tcPr>
          <w:p w:rsidR="00135AB1" w:rsidRDefault="00135AB1" w:rsidP="00135AB1">
            <w:pPr>
              <w:pStyle w:val="PargrafodaLista"/>
              <w:ind w:left="0" w:right="626" w:firstLine="0"/>
              <w:rPr>
                <w:sz w:val="24"/>
              </w:rPr>
            </w:pPr>
          </w:p>
        </w:tc>
      </w:tr>
    </w:tbl>
    <w:p w:rsidR="00135AB1" w:rsidRPr="00135AB1" w:rsidRDefault="00135AB1" w:rsidP="00135AB1">
      <w:pPr>
        <w:ind w:right="626"/>
        <w:rPr>
          <w:sz w:val="24"/>
        </w:rPr>
      </w:pPr>
    </w:p>
    <w:sectPr w:rsidR="00135AB1" w:rsidRPr="00135AB1">
      <w:pgSz w:w="11910" w:h="16840"/>
      <w:pgMar w:top="3240" w:right="1580" w:bottom="1240" w:left="1600" w:header="712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CCB" w:rsidRDefault="00603CCB">
      <w:r>
        <w:separator/>
      </w:r>
    </w:p>
  </w:endnote>
  <w:endnote w:type="continuationSeparator" w:id="0">
    <w:p w:rsidR="00603CCB" w:rsidRDefault="0060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2E" w:rsidRDefault="00E72DA0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9907270</wp:posOffset>
              </wp:positionV>
              <wp:extent cx="5436870" cy="0"/>
              <wp:effectExtent l="5080" t="10795" r="635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8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D139A" id="Line 1" o:spid="_x0000_s1026" style="position:absolute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80.1pt" to="511.75pt,7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" strokecolor="#d9d9d9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CCB" w:rsidRDefault="00603CCB">
      <w:r>
        <w:separator/>
      </w:r>
    </w:p>
  </w:footnote>
  <w:footnote w:type="continuationSeparator" w:id="0">
    <w:p w:rsidR="00603CCB" w:rsidRDefault="0060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2E" w:rsidRDefault="00AF7FFC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32223" behindDoc="1" locked="0" layoutInCell="1" allowOverlap="1">
          <wp:simplePos x="0" y="0"/>
          <wp:positionH relativeFrom="page">
            <wp:posOffset>3255009</wp:posOffset>
          </wp:positionH>
          <wp:positionV relativeFrom="page">
            <wp:posOffset>452029</wp:posOffset>
          </wp:positionV>
          <wp:extent cx="821689" cy="7030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1689" cy="703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A0">
      <w:rPr>
        <w:noProof/>
      </w:rPr>
      <mc:AlternateContent>
        <mc:Choice Requires="wps">
          <w:drawing>
            <wp:anchor distT="0" distB="0" distL="114300" distR="114300" simplePos="0" relativeHeight="503313272" behindDoc="1" locked="0" layoutInCell="1" allowOverlap="1">
              <wp:simplePos x="0" y="0"/>
              <wp:positionH relativeFrom="page">
                <wp:posOffset>1525905</wp:posOffset>
              </wp:positionH>
              <wp:positionV relativeFrom="page">
                <wp:posOffset>2059305</wp:posOffset>
              </wp:positionV>
              <wp:extent cx="4502785" cy="0"/>
              <wp:effectExtent l="11430" t="11430" r="1016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2785" cy="0"/>
                      </a:xfrm>
                      <a:prstGeom prst="line">
                        <a:avLst/>
                      </a:prstGeom>
                      <a:noFill/>
                      <a:ln w="50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62DED" id="Line 3" o:spid="_x0000_s1026" style="position:absolute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0.15pt,162.15pt" to="474.7pt,1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sz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" strokeweight=".14056mm">
              <w10:wrap anchorx="page" anchory="page"/>
            </v:line>
          </w:pict>
        </mc:Fallback>
      </mc:AlternateContent>
    </w:r>
    <w:r w:rsidR="00E72DA0">
      <w:rPr>
        <w:noProof/>
      </w:rPr>
      <mc:AlternateContent>
        <mc:Choice Requires="wps">
          <w:drawing>
            <wp:anchor distT="0" distB="0" distL="114300" distR="114300" simplePos="0" relativeHeight="503313296" behindDoc="1" locked="0" layoutInCell="1" allowOverlap="1">
              <wp:simplePos x="0" y="0"/>
              <wp:positionH relativeFrom="page">
                <wp:posOffset>1813560</wp:posOffset>
              </wp:positionH>
              <wp:positionV relativeFrom="page">
                <wp:posOffset>1148715</wp:posOffset>
              </wp:positionV>
              <wp:extent cx="3933190" cy="779780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19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42E" w:rsidRDefault="00AF7FFC">
                          <w:pPr>
                            <w:spacing w:before="11" w:line="252" w:lineRule="exact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ASSEMBLEIA LEGISLATIVA DO ESTADO DO MARANHÃO</w:t>
                          </w:r>
                        </w:p>
                        <w:p w:rsidR="0041242E" w:rsidRDefault="00AF7FFC">
                          <w:pPr>
                            <w:spacing w:line="252" w:lineRule="exact"/>
                            <w:ind w:left="1326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Gabinete da Deputada Daniella Tema</w:t>
                          </w:r>
                        </w:p>
                        <w:p w:rsidR="0041242E" w:rsidRDefault="00AF7FFC">
                          <w:pPr>
                            <w:spacing w:before="1"/>
                            <w:ind w:left="358" w:right="356"/>
                            <w:jc w:val="center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Avenida Jerônimo de Albuquerque, s/n, Sítio Rangedor – Cohafuma São Luís - MA – 65.071-750 – Telefone: (98) 3269-3440</w:t>
                          </w:r>
                        </w:p>
                        <w:p w:rsidR="0041242E" w:rsidRDefault="00603CCB">
                          <w:pPr>
                            <w:spacing w:before="1"/>
                            <w:ind w:left="355" w:right="356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hyperlink r:id="rId2">
                            <w:r w:rsidR="00AF7FFC">
                              <w:rPr>
                                <w:rFonts w:ascii="Times New Roman"/>
                                <w:sz w:val="20"/>
                              </w:rPr>
                              <w:t>dep.daniellatema@al.ma.leg.br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8pt;margin-top:90.45pt;width:309.7pt;height:61.4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Q/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Fs5kfw1EBZ8tlvIx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" filled="f" stroked="f">
              <v:textbox inset="0,0,0,0">
                <w:txbxContent>
                  <w:p w:rsidR="0041242E" w:rsidRDefault="00AF7FFC">
                    <w:pPr>
                      <w:spacing w:before="11" w:line="252" w:lineRule="exact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ASSEMBLEIA LEGISLATIVA DO ESTADO DO MARANHÃO</w:t>
                    </w:r>
                  </w:p>
                  <w:p w:rsidR="0041242E" w:rsidRDefault="00AF7FFC">
                    <w:pPr>
                      <w:spacing w:line="252" w:lineRule="exact"/>
                      <w:ind w:left="1326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</w:rPr>
                      <w:t>Gabinete da Deputada Daniella Tema</w:t>
                    </w:r>
                  </w:p>
                  <w:p w:rsidR="0041242E" w:rsidRDefault="00AF7FFC">
                    <w:pPr>
                      <w:spacing w:before="1"/>
                      <w:ind w:left="358" w:right="356"/>
                      <w:jc w:val="center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Avenida Jerônimo de Albuquerque, s/n, Sítio Rangedor – Cohafuma São Luís - MA – 65.071-750 – Telefone: (98) 3269-3440</w:t>
                    </w:r>
                  </w:p>
                  <w:p w:rsidR="0041242E" w:rsidRDefault="00603CCB">
                    <w:pPr>
                      <w:spacing w:before="1"/>
                      <w:ind w:left="355" w:right="356"/>
                      <w:jc w:val="center"/>
                      <w:rPr>
                        <w:rFonts w:ascii="Times New Roman"/>
                        <w:sz w:val="20"/>
                      </w:rPr>
                    </w:pPr>
                    <w:hyperlink r:id="rId3">
                      <w:r w:rsidR="00AF7FFC">
                        <w:rPr>
                          <w:rFonts w:ascii="Times New Roman"/>
                          <w:sz w:val="20"/>
                        </w:rPr>
                        <w:t>dep.daniellatema@al.ma.leg.br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1F4E"/>
    <w:multiLevelType w:val="hybridMultilevel"/>
    <w:tmpl w:val="5EEC0BCA"/>
    <w:lvl w:ilvl="0" w:tplc="0416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77862BD6"/>
    <w:multiLevelType w:val="hybridMultilevel"/>
    <w:tmpl w:val="EF6C8C9C"/>
    <w:lvl w:ilvl="0" w:tplc="B41C15B4">
      <w:start w:val="2"/>
      <w:numFmt w:val="upperRoman"/>
      <w:lvlText w:val="%1"/>
      <w:lvlJc w:val="left"/>
      <w:pPr>
        <w:ind w:left="1234" w:hanging="22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pt-BR" w:bidi="pt-BR"/>
      </w:rPr>
    </w:lvl>
    <w:lvl w:ilvl="1" w:tplc="F3F0FF2C">
      <w:numFmt w:val="bullet"/>
      <w:lvlText w:val="•"/>
      <w:lvlJc w:val="left"/>
      <w:pPr>
        <w:ind w:left="1988" w:hanging="224"/>
      </w:pPr>
      <w:rPr>
        <w:rFonts w:hint="default"/>
        <w:lang w:val="pt-BR" w:eastAsia="pt-BR" w:bidi="pt-BR"/>
      </w:rPr>
    </w:lvl>
    <w:lvl w:ilvl="2" w:tplc="DC50969A">
      <w:numFmt w:val="bullet"/>
      <w:lvlText w:val="•"/>
      <w:lvlJc w:val="left"/>
      <w:pPr>
        <w:ind w:left="2737" w:hanging="224"/>
      </w:pPr>
      <w:rPr>
        <w:rFonts w:hint="default"/>
        <w:lang w:val="pt-BR" w:eastAsia="pt-BR" w:bidi="pt-BR"/>
      </w:rPr>
    </w:lvl>
    <w:lvl w:ilvl="3" w:tplc="1F8CA42A">
      <w:numFmt w:val="bullet"/>
      <w:lvlText w:val="•"/>
      <w:lvlJc w:val="left"/>
      <w:pPr>
        <w:ind w:left="3485" w:hanging="224"/>
      </w:pPr>
      <w:rPr>
        <w:rFonts w:hint="default"/>
        <w:lang w:val="pt-BR" w:eastAsia="pt-BR" w:bidi="pt-BR"/>
      </w:rPr>
    </w:lvl>
    <w:lvl w:ilvl="4" w:tplc="58F064B2">
      <w:numFmt w:val="bullet"/>
      <w:lvlText w:val="•"/>
      <w:lvlJc w:val="left"/>
      <w:pPr>
        <w:ind w:left="4234" w:hanging="224"/>
      </w:pPr>
      <w:rPr>
        <w:rFonts w:hint="default"/>
        <w:lang w:val="pt-BR" w:eastAsia="pt-BR" w:bidi="pt-BR"/>
      </w:rPr>
    </w:lvl>
    <w:lvl w:ilvl="5" w:tplc="6306781A">
      <w:numFmt w:val="bullet"/>
      <w:lvlText w:val="•"/>
      <w:lvlJc w:val="left"/>
      <w:pPr>
        <w:ind w:left="4983" w:hanging="224"/>
      </w:pPr>
      <w:rPr>
        <w:rFonts w:hint="default"/>
        <w:lang w:val="pt-BR" w:eastAsia="pt-BR" w:bidi="pt-BR"/>
      </w:rPr>
    </w:lvl>
    <w:lvl w:ilvl="6" w:tplc="E0245C3A">
      <w:numFmt w:val="bullet"/>
      <w:lvlText w:val="•"/>
      <w:lvlJc w:val="left"/>
      <w:pPr>
        <w:ind w:left="5731" w:hanging="224"/>
      </w:pPr>
      <w:rPr>
        <w:rFonts w:hint="default"/>
        <w:lang w:val="pt-BR" w:eastAsia="pt-BR" w:bidi="pt-BR"/>
      </w:rPr>
    </w:lvl>
    <w:lvl w:ilvl="7" w:tplc="AF1A29C0">
      <w:numFmt w:val="bullet"/>
      <w:lvlText w:val="•"/>
      <w:lvlJc w:val="left"/>
      <w:pPr>
        <w:ind w:left="6480" w:hanging="224"/>
      </w:pPr>
      <w:rPr>
        <w:rFonts w:hint="default"/>
        <w:lang w:val="pt-BR" w:eastAsia="pt-BR" w:bidi="pt-BR"/>
      </w:rPr>
    </w:lvl>
    <w:lvl w:ilvl="8" w:tplc="0B6224C0">
      <w:numFmt w:val="bullet"/>
      <w:lvlText w:val="•"/>
      <w:lvlJc w:val="left"/>
      <w:pPr>
        <w:ind w:left="7229" w:hanging="22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2E"/>
    <w:rsid w:val="00135AB1"/>
    <w:rsid w:val="0041242E"/>
    <w:rsid w:val="00603CCB"/>
    <w:rsid w:val="00AF7FFC"/>
    <w:rsid w:val="00E7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BF61-7111-4758-BBB6-30C9CFCA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 w:right="114" w:firstLine="1132"/>
      <w:jc w:val="both"/>
      <w:outlineLvl w:val="0"/>
    </w:pPr>
    <w:rPr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34" w:right="112" w:firstLine="11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13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p.daniellatema@al.ma.leg.br" TargetMode="External"/><Relationship Id="rId2" Type="http://schemas.openxmlformats.org/officeDocument/2006/relationships/hyperlink" Target="mailto:dep.daniellatema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034/2003                                              São Luís(MA), 14 de outubro de 2003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034/2003                                              São Luís(MA), 14 de outubro de 2003</dc:title>
  <dc:creator>Gabinete Deputado</dc:creator>
  <cp:lastModifiedBy>Lais Lima Carvalho</cp:lastModifiedBy>
  <cp:revision>2</cp:revision>
  <dcterms:created xsi:type="dcterms:W3CDTF">2019-08-27T13:57:00Z</dcterms:created>
  <dcterms:modified xsi:type="dcterms:W3CDTF">2019-08-27T13:57:00Z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2019-08-26T00:00:00Z</vt:filetime>
  </property>
</Properties>
</file>