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BA" w:rsidRDefault="00AF2ABA" w:rsidP="00AF2ABA">
      <w:pPr>
        <w:pStyle w:val="Cabealho"/>
      </w:pPr>
    </w:p>
    <w:p w:rsidR="00AF2ABA" w:rsidRDefault="00AF2ABA" w:rsidP="00AF2ABA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6E502" wp14:editId="0B4C358D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Cs w:val="22"/>
        </w:rPr>
        <w:t>ESTADO DO MARANHÃO</w:t>
      </w:r>
    </w:p>
    <w:p w:rsidR="00AF2ABA" w:rsidRDefault="00AF2ABA" w:rsidP="00AF2ABA">
      <w:pPr>
        <w:pStyle w:val="Cabealho"/>
        <w:jc w:val="center"/>
        <w:rPr>
          <w:rFonts w:cs="Arial"/>
          <w:szCs w:val="22"/>
        </w:rPr>
      </w:pPr>
      <w:r>
        <w:rPr>
          <w:rFonts w:cs="Arial"/>
          <w:szCs w:val="22"/>
        </w:rPr>
        <w:t>Assembleia Legislativa</w:t>
      </w:r>
    </w:p>
    <w:p w:rsidR="00AF2ABA" w:rsidRDefault="00AF2ABA" w:rsidP="00AF2ABA">
      <w:pPr>
        <w:pStyle w:val="Cabealho"/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Gabinete do Deputado Edivaldo Holanda</w:t>
      </w:r>
    </w:p>
    <w:p w:rsidR="00AF2ABA" w:rsidRDefault="00AF2ABA" w:rsidP="00AF2ABA">
      <w:pPr>
        <w:pStyle w:val="Cabealho"/>
        <w:rPr>
          <w:szCs w:val="22"/>
        </w:rPr>
      </w:pPr>
    </w:p>
    <w:p w:rsidR="00AF2ABA" w:rsidRDefault="00AF2ABA" w:rsidP="00AF2ABA">
      <w:pPr>
        <w:jc w:val="both"/>
        <w:rPr>
          <w:rFonts w:ascii="Arial" w:hAnsi="Arial" w:cs="Arial"/>
          <w:b/>
          <w:sz w:val="28"/>
        </w:rPr>
      </w:pPr>
    </w:p>
    <w:p w:rsidR="00AF2ABA" w:rsidRPr="000C68FE" w:rsidRDefault="00AF2ABA" w:rsidP="00AF2ABA">
      <w:pPr>
        <w:jc w:val="both"/>
        <w:rPr>
          <w:rFonts w:ascii="Arial" w:hAnsi="Arial" w:cs="Arial"/>
          <w:b/>
        </w:rPr>
      </w:pPr>
    </w:p>
    <w:p w:rsidR="00AF2ABA" w:rsidRPr="000C68FE" w:rsidRDefault="00AF2ABA" w:rsidP="00AF2ABA">
      <w:pPr>
        <w:jc w:val="both"/>
        <w:rPr>
          <w:rFonts w:ascii="Arial" w:hAnsi="Arial" w:cs="Arial"/>
          <w:b/>
        </w:rPr>
      </w:pPr>
      <w:r w:rsidRPr="000C68F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NDICAÇÃO</w:t>
      </w:r>
      <w:r w:rsidRPr="000C68FE">
        <w:rPr>
          <w:rFonts w:ascii="Arial" w:hAnsi="Arial" w:cs="Arial"/>
          <w:b/>
        </w:rPr>
        <w:t xml:space="preserve"> Nº</w:t>
      </w:r>
      <w:r>
        <w:rPr>
          <w:rFonts w:ascii="Arial" w:hAnsi="Arial" w:cs="Arial"/>
          <w:b/>
        </w:rPr>
        <w:t xml:space="preserve">           / 2019</w:t>
      </w:r>
    </w:p>
    <w:p w:rsidR="00AF2ABA" w:rsidRPr="000C68FE" w:rsidRDefault="00AF2ABA" w:rsidP="00AF2ABA">
      <w:pPr>
        <w:jc w:val="both"/>
        <w:rPr>
          <w:rFonts w:ascii="Arial" w:hAnsi="Arial" w:cs="Arial"/>
        </w:rPr>
      </w:pPr>
    </w:p>
    <w:p w:rsidR="00AF2ABA" w:rsidRPr="000C68FE" w:rsidRDefault="00AF2ABA" w:rsidP="00AF2A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AF2ABA" w:rsidRPr="000C68FE" w:rsidRDefault="00AF2ABA" w:rsidP="00AF2A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Senhor Presidente,</w:t>
      </w:r>
    </w:p>
    <w:p w:rsidR="00AF2ABA" w:rsidRPr="000C68FE" w:rsidRDefault="00AF2ABA" w:rsidP="00AF2A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AF2ABA" w:rsidRPr="000C68FE" w:rsidRDefault="00AF2ABA" w:rsidP="00AF2AB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AF2ABA" w:rsidRDefault="00AF2ABA" w:rsidP="00AF2ABA">
      <w:pPr>
        <w:ind w:firstLine="1080"/>
        <w:jc w:val="both"/>
        <w:rPr>
          <w:rFonts w:ascii="Arial" w:hAnsi="Arial" w:cs="Arial"/>
          <w:color w:val="000000"/>
        </w:rPr>
      </w:pPr>
      <w:r w:rsidRPr="00F72A56">
        <w:rPr>
          <w:rFonts w:ascii="Arial" w:hAnsi="Arial" w:cs="Arial"/>
          <w:color w:val="000000"/>
        </w:rPr>
        <w:t xml:space="preserve">Na forma regimental, requeiro a Vossa Excelência que, após ouvida a Mesa, seja encaminhado </w:t>
      </w:r>
      <w:r>
        <w:rPr>
          <w:rFonts w:ascii="Arial" w:hAnsi="Arial" w:cs="Arial"/>
          <w:color w:val="000000"/>
        </w:rPr>
        <w:t xml:space="preserve">ofício </w:t>
      </w:r>
      <w:r w:rsidRPr="00F72A56">
        <w:rPr>
          <w:rFonts w:ascii="Arial" w:hAnsi="Arial" w:cs="Arial"/>
          <w:color w:val="000000"/>
        </w:rPr>
        <w:t>ao Excelentíssimo Senhor</w:t>
      </w:r>
      <w:r>
        <w:rPr>
          <w:rFonts w:ascii="Arial" w:hAnsi="Arial" w:cs="Arial"/>
          <w:color w:val="000000"/>
        </w:rPr>
        <w:t xml:space="preserve"> Governador do Estado do Maranhão, </w:t>
      </w:r>
      <w:r w:rsidRPr="0076452E">
        <w:rPr>
          <w:rFonts w:ascii="Arial" w:hAnsi="Arial" w:cs="Arial"/>
          <w:b/>
          <w:i/>
          <w:color w:val="000000"/>
        </w:rPr>
        <w:t>Flávio</w:t>
      </w:r>
      <w:r w:rsidRPr="0076452E">
        <w:rPr>
          <w:rFonts w:ascii="Arial" w:hAnsi="Arial" w:cs="Arial"/>
          <w:i/>
          <w:color w:val="000000"/>
        </w:rPr>
        <w:t xml:space="preserve"> </w:t>
      </w:r>
      <w:r w:rsidRPr="0076452E">
        <w:rPr>
          <w:rFonts w:ascii="Arial" w:hAnsi="Arial" w:cs="Arial"/>
          <w:b/>
          <w:i/>
          <w:color w:val="000000"/>
        </w:rPr>
        <w:t>Dino</w:t>
      </w:r>
      <w:r>
        <w:rPr>
          <w:rFonts w:ascii="Arial" w:hAnsi="Arial" w:cs="Arial"/>
          <w:b/>
          <w:i/>
          <w:color w:val="000000"/>
        </w:rPr>
        <w:t>,</w:t>
      </w:r>
      <w:r>
        <w:rPr>
          <w:rFonts w:ascii="Arial" w:hAnsi="Arial" w:cs="Arial"/>
          <w:color w:val="000000"/>
        </w:rPr>
        <w:t xml:space="preserve"> solicitando que autorize o Secretário de Estado da Infraestrutura – </w:t>
      </w:r>
      <w:r w:rsidRPr="00686B3C">
        <w:rPr>
          <w:rFonts w:ascii="Arial" w:hAnsi="Arial" w:cs="Arial"/>
          <w:color w:val="000000"/>
        </w:rPr>
        <w:t>SINFRA</w:t>
      </w:r>
      <w:r>
        <w:rPr>
          <w:rFonts w:ascii="Arial" w:hAnsi="Arial" w:cs="Arial"/>
          <w:color w:val="000000"/>
        </w:rPr>
        <w:t xml:space="preserve">, </w:t>
      </w:r>
      <w:r w:rsidRPr="00331207">
        <w:rPr>
          <w:rFonts w:ascii="Arial" w:hAnsi="Arial" w:cs="Arial"/>
          <w:b/>
          <w:color w:val="000000"/>
        </w:rPr>
        <w:t>Dr.</w:t>
      </w:r>
      <w:r>
        <w:rPr>
          <w:rFonts w:ascii="Arial" w:hAnsi="Arial" w:cs="Arial"/>
          <w:color w:val="000000"/>
        </w:rPr>
        <w:t xml:space="preserve"> </w:t>
      </w:r>
      <w:r w:rsidRPr="00686B3C">
        <w:rPr>
          <w:rFonts w:ascii="Arial" w:hAnsi="Arial" w:cs="Arial"/>
          <w:b/>
          <w:color w:val="000000"/>
        </w:rPr>
        <w:t>Clayton Noleto</w:t>
      </w:r>
      <w:r>
        <w:rPr>
          <w:rFonts w:ascii="Arial" w:hAnsi="Arial" w:cs="Arial"/>
          <w:color w:val="000000"/>
        </w:rPr>
        <w:t xml:space="preserve"> a proceder execução de serviços de </w:t>
      </w:r>
      <w:r w:rsidRPr="002A2205">
        <w:rPr>
          <w:rFonts w:ascii="Arial" w:hAnsi="Arial" w:cs="Arial"/>
          <w:b/>
          <w:color w:val="000000"/>
        </w:rPr>
        <w:t>“Recuperação Asfáltica”</w:t>
      </w:r>
      <w:r>
        <w:rPr>
          <w:rFonts w:ascii="Arial" w:hAnsi="Arial" w:cs="Arial"/>
          <w:color w:val="000000"/>
        </w:rPr>
        <w:t xml:space="preserve"> da </w:t>
      </w:r>
      <w:r>
        <w:rPr>
          <w:rFonts w:ascii="Arial" w:hAnsi="Arial" w:cs="Arial"/>
          <w:b/>
          <w:color w:val="000000"/>
        </w:rPr>
        <w:t>Estrada</w:t>
      </w:r>
      <w:r>
        <w:rPr>
          <w:rFonts w:ascii="Arial" w:hAnsi="Arial" w:cs="Arial"/>
          <w:color w:val="000000"/>
        </w:rPr>
        <w:t xml:space="preserve"> que liga a </w:t>
      </w:r>
      <w:r w:rsidRPr="00AF2ABA">
        <w:rPr>
          <w:rFonts w:ascii="Arial" w:hAnsi="Arial" w:cs="Arial"/>
          <w:b/>
          <w:color w:val="000000"/>
        </w:rPr>
        <w:t>Sede</w:t>
      </w:r>
      <w:r>
        <w:rPr>
          <w:rFonts w:ascii="Arial" w:hAnsi="Arial" w:cs="Arial"/>
          <w:color w:val="000000"/>
        </w:rPr>
        <w:t xml:space="preserve"> do município </w:t>
      </w:r>
      <w:r>
        <w:rPr>
          <w:rFonts w:ascii="Arial" w:hAnsi="Arial" w:cs="Arial"/>
          <w:b/>
          <w:color w:val="000000"/>
        </w:rPr>
        <w:t>São João Batista</w:t>
      </w:r>
      <w:r w:rsidRPr="00C86AA0">
        <w:rPr>
          <w:rFonts w:ascii="Arial" w:hAnsi="Arial" w:cs="Arial"/>
          <w:b/>
          <w:color w:val="000000"/>
        </w:rPr>
        <w:t xml:space="preserve"> - MA </w:t>
      </w:r>
      <w:r>
        <w:rPr>
          <w:rFonts w:ascii="Arial" w:hAnsi="Arial" w:cs="Arial"/>
          <w:color w:val="000000"/>
        </w:rPr>
        <w:t xml:space="preserve">ao </w:t>
      </w:r>
      <w:r>
        <w:rPr>
          <w:rFonts w:ascii="Arial" w:hAnsi="Arial" w:cs="Arial"/>
          <w:b/>
          <w:color w:val="000000"/>
        </w:rPr>
        <w:t xml:space="preserve">Povoado Santana </w:t>
      </w:r>
      <w:r>
        <w:rPr>
          <w:rFonts w:ascii="Arial" w:hAnsi="Arial" w:cs="Arial"/>
          <w:color w:val="000000"/>
        </w:rPr>
        <w:t>do mesmo</w:t>
      </w:r>
      <w:r>
        <w:rPr>
          <w:rFonts w:ascii="Arial" w:hAnsi="Arial" w:cs="Arial"/>
          <w:b/>
          <w:color w:val="000000"/>
        </w:rPr>
        <w:t xml:space="preserve"> </w:t>
      </w:r>
      <w:r w:rsidRPr="00C86AA0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>.</w:t>
      </w:r>
    </w:p>
    <w:p w:rsidR="00AF2ABA" w:rsidRDefault="00AF2ABA" w:rsidP="00AF2ABA">
      <w:pPr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AF2ABA" w:rsidRDefault="00AF2ABA" w:rsidP="00AF2ABA">
      <w:pPr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Mediante o exposto, solicito dos ilustres pares, a aprovação desta Indicação, </w:t>
      </w:r>
      <w:r w:rsidR="00D01FEB">
        <w:rPr>
          <w:rFonts w:ascii="Arial" w:hAnsi="Arial" w:cs="Arial"/>
          <w:color w:val="000000"/>
        </w:rPr>
        <w:t>por ser de extrema justiça.</w:t>
      </w:r>
    </w:p>
    <w:p w:rsidR="00AF2ABA" w:rsidRDefault="00AF2ABA" w:rsidP="00AF2ABA">
      <w:pPr>
        <w:ind w:firstLine="1080"/>
        <w:jc w:val="both"/>
        <w:rPr>
          <w:rFonts w:ascii="Arial" w:hAnsi="Arial" w:cs="Arial"/>
          <w:color w:val="000000"/>
        </w:rPr>
      </w:pPr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</w:p>
    <w:p w:rsidR="00425338" w:rsidRDefault="00425338" w:rsidP="00AF2ABA">
      <w:pPr>
        <w:ind w:firstLine="1080"/>
        <w:jc w:val="both"/>
        <w:rPr>
          <w:rFonts w:ascii="Arial" w:hAnsi="Arial" w:cs="Arial"/>
        </w:rPr>
      </w:pPr>
    </w:p>
    <w:p w:rsidR="00425338" w:rsidRDefault="00425338" w:rsidP="00AF2ABA">
      <w:pPr>
        <w:ind w:firstLine="1080"/>
        <w:jc w:val="both"/>
        <w:rPr>
          <w:rFonts w:ascii="Arial" w:hAnsi="Arial" w:cs="Arial"/>
        </w:rPr>
      </w:pPr>
      <w:bookmarkStart w:id="0" w:name="_GoBack"/>
      <w:bookmarkEnd w:id="0"/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Pr="000E44CF">
        <w:rPr>
          <w:rFonts w:ascii="Arial" w:hAnsi="Arial" w:cs="Arial"/>
        </w:rPr>
        <w:t>ALA DAS SESSÕES DA ASSEMBL</w:t>
      </w:r>
      <w:r>
        <w:rPr>
          <w:rFonts w:ascii="Arial" w:hAnsi="Arial" w:cs="Arial"/>
        </w:rPr>
        <w:t>E</w:t>
      </w:r>
      <w:r w:rsidRPr="000E44CF">
        <w:rPr>
          <w:rFonts w:ascii="Arial" w:hAnsi="Arial" w:cs="Arial"/>
        </w:rPr>
        <w:t xml:space="preserve">IA LEGISLATIVA DO ESTADO DO MARANHÃO, em </w:t>
      </w:r>
      <w:r>
        <w:rPr>
          <w:rFonts w:ascii="Arial" w:hAnsi="Arial" w:cs="Arial"/>
        </w:rPr>
        <w:t xml:space="preserve">12 de setembro </w:t>
      </w:r>
      <w:r w:rsidRPr="000E44CF">
        <w:rPr>
          <w:rFonts w:ascii="Arial" w:hAnsi="Arial" w:cs="Arial"/>
        </w:rPr>
        <w:t>de 20</w:t>
      </w:r>
      <w:r>
        <w:rPr>
          <w:rFonts w:ascii="Arial" w:hAnsi="Arial" w:cs="Arial"/>
        </w:rPr>
        <w:t>19.</w:t>
      </w:r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</w:p>
    <w:p w:rsidR="00AF2ABA" w:rsidRDefault="00AF2ABA" w:rsidP="00AF2ABA">
      <w:pPr>
        <w:ind w:firstLine="1080"/>
        <w:jc w:val="both"/>
        <w:rPr>
          <w:rFonts w:ascii="Arial" w:hAnsi="Arial" w:cs="Arial"/>
        </w:rPr>
      </w:pPr>
    </w:p>
    <w:p w:rsidR="00AF2ABA" w:rsidRDefault="00AF2ABA" w:rsidP="00AF2AB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</w:rPr>
        <w:t>Edivaldo Holanda</w:t>
      </w:r>
    </w:p>
    <w:p w:rsidR="00AF2ABA" w:rsidRDefault="00AF2ABA" w:rsidP="00AF2A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Deputado Estadual – PTC</w:t>
      </w:r>
    </w:p>
    <w:p w:rsidR="00AF2ABA" w:rsidRDefault="00AF2ABA" w:rsidP="00AF2ABA"/>
    <w:p w:rsidR="00AF2ABA" w:rsidRDefault="00AF2ABA" w:rsidP="00AF2ABA"/>
    <w:p w:rsidR="008E66B7" w:rsidRDefault="00425338"/>
    <w:sectPr w:rsidR="008E66B7" w:rsidSect="002A5788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BA"/>
    <w:rsid w:val="00425338"/>
    <w:rsid w:val="008E36C3"/>
    <w:rsid w:val="009B0C68"/>
    <w:rsid w:val="00AF2ABA"/>
    <w:rsid w:val="00D01FEB"/>
    <w:rsid w:val="00E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B94"/>
  <w15:chartTrackingRefBased/>
  <w15:docId w15:val="{C9B5F24B-F1F1-4463-8DDF-00A8E75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2ABA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F2ABA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3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3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3</cp:revision>
  <cp:lastPrinted>2019-09-11T14:40:00Z</cp:lastPrinted>
  <dcterms:created xsi:type="dcterms:W3CDTF">2019-09-11T14:11:00Z</dcterms:created>
  <dcterms:modified xsi:type="dcterms:W3CDTF">2019-09-11T14:41:00Z</dcterms:modified>
</cp:coreProperties>
</file>