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4B9" w:rsidRPr="00D8678D" w:rsidRDefault="00831854" w:rsidP="00D8678D">
      <w:pPr>
        <w:spacing w:before="100" w:beforeAutospacing="1" w:after="100" w:afterAutospacing="1"/>
        <w:jc w:val="center"/>
        <w:rPr>
          <w:rFonts w:ascii="Arial Narrow" w:hAnsi="Arial Narrow" w:cs="Arial (W1)"/>
          <w:b/>
          <w:bCs/>
          <w:sz w:val="24"/>
          <w:szCs w:val="24"/>
        </w:rPr>
      </w:pPr>
      <w:r>
        <w:rPr>
          <w:rFonts w:ascii="Arial Narrow" w:hAnsi="Arial Narrow" w:cs="Arial (W1)"/>
          <w:b/>
          <w:bCs/>
          <w:sz w:val="24"/>
          <w:szCs w:val="24"/>
        </w:rPr>
        <w:t xml:space="preserve">PROJETO DE LEI Nº </w:t>
      </w:r>
      <w:r>
        <w:rPr>
          <w:rFonts w:ascii="Arial Narrow" w:hAnsi="Arial Narrow" w:cs="Arial (W1)"/>
          <w:b/>
          <w:bCs/>
          <w:sz w:val="24"/>
          <w:szCs w:val="24"/>
        </w:rPr>
        <w:tab/>
      </w:r>
      <w:r>
        <w:rPr>
          <w:rFonts w:ascii="Arial Narrow" w:hAnsi="Arial Narrow" w:cs="Arial (W1)"/>
          <w:b/>
          <w:bCs/>
          <w:sz w:val="24"/>
          <w:szCs w:val="24"/>
        </w:rPr>
        <w:tab/>
        <w:t xml:space="preserve"> DE 201</w:t>
      </w:r>
      <w:r w:rsidR="002745D5">
        <w:rPr>
          <w:rFonts w:ascii="Arial Narrow" w:hAnsi="Arial Narrow" w:cs="Arial (W1)"/>
          <w:b/>
          <w:bCs/>
          <w:sz w:val="24"/>
          <w:szCs w:val="24"/>
        </w:rPr>
        <w:t>9</w:t>
      </w:r>
    </w:p>
    <w:p w:rsidR="00B71894" w:rsidRPr="0068615C" w:rsidRDefault="007114D1" w:rsidP="007114D1">
      <w:pPr>
        <w:pStyle w:val="Recuodecorpodetexto"/>
        <w:ind w:left="5103"/>
        <w:jc w:val="both"/>
        <w:rPr>
          <w:rFonts w:ascii="Times New Roman" w:eastAsiaTheme="minorHAnsi" w:hAnsi="Times New Roman"/>
          <w:lang w:eastAsia="en-US"/>
        </w:rPr>
      </w:pPr>
      <w:r w:rsidRPr="0068615C">
        <w:rPr>
          <w:rFonts w:ascii="Times New Roman" w:eastAsiaTheme="minorHAnsi" w:hAnsi="Times New Roman"/>
          <w:lang w:eastAsia="en-US"/>
        </w:rPr>
        <w:t xml:space="preserve">Dispõe sobre o desembarque de mulheres, idosos e pessoas com deficiência nos transportes </w:t>
      </w:r>
      <w:r w:rsidRPr="0068615C">
        <w:rPr>
          <w:rFonts w:ascii="Times New Roman" w:eastAsiaTheme="minorHAnsi" w:hAnsi="Times New Roman"/>
          <w:lang w:eastAsia="en-US"/>
        </w:rPr>
        <w:t>intermunicipais</w:t>
      </w:r>
      <w:r w:rsidRPr="0068615C">
        <w:rPr>
          <w:rFonts w:ascii="Times New Roman" w:eastAsiaTheme="minorHAnsi" w:hAnsi="Times New Roman"/>
          <w:lang w:eastAsia="en-US"/>
        </w:rPr>
        <w:t xml:space="preserve"> do Estado </w:t>
      </w:r>
      <w:r w:rsidRPr="0068615C">
        <w:rPr>
          <w:rFonts w:ascii="Times New Roman" w:eastAsiaTheme="minorHAnsi" w:hAnsi="Times New Roman"/>
          <w:lang w:eastAsia="en-US"/>
        </w:rPr>
        <w:t>do Maranhão.</w:t>
      </w:r>
    </w:p>
    <w:p w:rsidR="007114D1" w:rsidRPr="007114D1" w:rsidRDefault="007114D1" w:rsidP="007114D1">
      <w:pPr>
        <w:pStyle w:val="NormalWeb"/>
        <w:shd w:val="clear" w:color="auto" w:fill="FFFFFF"/>
        <w:spacing w:before="284" w:after="28" w:line="200" w:lineRule="atLeast"/>
        <w:ind w:firstLine="1418"/>
        <w:jc w:val="both"/>
        <w:rPr>
          <w:rFonts w:eastAsiaTheme="minorHAnsi"/>
          <w:sz w:val="24"/>
          <w:szCs w:val="24"/>
          <w:lang w:eastAsia="en-US"/>
        </w:rPr>
      </w:pPr>
      <w:r w:rsidRPr="0068615C">
        <w:rPr>
          <w:rFonts w:eastAsiaTheme="minorHAnsi"/>
          <w:b/>
          <w:sz w:val="24"/>
          <w:szCs w:val="24"/>
          <w:lang w:eastAsia="en-US"/>
        </w:rPr>
        <w:t>Art</w:t>
      </w:r>
      <w:r w:rsidR="00FE4A26" w:rsidRPr="0068615C">
        <w:rPr>
          <w:rFonts w:eastAsiaTheme="minorHAnsi"/>
          <w:b/>
          <w:sz w:val="24"/>
          <w:szCs w:val="24"/>
          <w:lang w:eastAsia="en-US"/>
        </w:rPr>
        <w:t>.</w:t>
      </w:r>
      <w:r w:rsidRPr="0068615C">
        <w:rPr>
          <w:rFonts w:eastAsiaTheme="minorHAnsi"/>
          <w:b/>
          <w:sz w:val="24"/>
          <w:szCs w:val="24"/>
          <w:lang w:eastAsia="en-US"/>
        </w:rPr>
        <w:t xml:space="preserve"> 1º</w:t>
      </w:r>
      <w:r w:rsidRPr="007114D1">
        <w:rPr>
          <w:rFonts w:eastAsiaTheme="minorHAnsi"/>
          <w:sz w:val="24"/>
          <w:szCs w:val="24"/>
          <w:lang w:eastAsia="en-US"/>
        </w:rPr>
        <w:t xml:space="preserve"> – Fica autorizado o desembarque de mulheres, idosos e pessoas com deficiência, nos transportes</w:t>
      </w:r>
      <w:r w:rsidR="0068615C">
        <w:rPr>
          <w:rFonts w:eastAsiaTheme="minorHAnsi"/>
          <w:sz w:val="24"/>
          <w:szCs w:val="24"/>
          <w:lang w:eastAsia="en-US"/>
        </w:rPr>
        <w:t xml:space="preserve"> coletivos</w:t>
      </w:r>
      <w:r w:rsidRPr="007114D1">
        <w:rPr>
          <w:rFonts w:eastAsiaTheme="minorHAnsi"/>
          <w:sz w:val="24"/>
          <w:szCs w:val="24"/>
          <w:lang w:eastAsia="en-US"/>
        </w:rPr>
        <w:t xml:space="preserve"> </w:t>
      </w:r>
      <w:r>
        <w:rPr>
          <w:rFonts w:eastAsiaTheme="minorHAnsi"/>
          <w:sz w:val="24"/>
          <w:szCs w:val="24"/>
          <w:lang w:eastAsia="en-US"/>
        </w:rPr>
        <w:t>intermunicipais</w:t>
      </w:r>
      <w:r w:rsidRPr="007114D1">
        <w:rPr>
          <w:rFonts w:eastAsiaTheme="minorHAnsi"/>
          <w:sz w:val="24"/>
          <w:szCs w:val="24"/>
          <w:lang w:eastAsia="en-US"/>
        </w:rPr>
        <w:t xml:space="preserve"> do Estado </w:t>
      </w:r>
      <w:r>
        <w:rPr>
          <w:rFonts w:eastAsiaTheme="minorHAnsi"/>
          <w:sz w:val="24"/>
          <w:szCs w:val="24"/>
          <w:lang w:eastAsia="en-US"/>
        </w:rPr>
        <w:t>do Maranhão</w:t>
      </w:r>
      <w:r w:rsidRPr="007114D1">
        <w:rPr>
          <w:rFonts w:eastAsiaTheme="minorHAnsi"/>
          <w:sz w:val="24"/>
          <w:szCs w:val="24"/>
          <w:lang w:eastAsia="en-US"/>
        </w:rPr>
        <w:t>, em local diverso dos pontos de parada regulares, no período das 22 horas às 5 horas do dia seguinte, quando for solicitado.</w:t>
      </w:r>
    </w:p>
    <w:p w:rsidR="0068615C" w:rsidRPr="0068615C" w:rsidRDefault="007114D1" w:rsidP="0068615C">
      <w:pPr>
        <w:pStyle w:val="NormalWeb"/>
        <w:shd w:val="clear" w:color="auto" w:fill="FFFFFF"/>
        <w:spacing w:before="284" w:after="28" w:line="200" w:lineRule="atLeast"/>
        <w:ind w:firstLine="1418"/>
        <w:jc w:val="both"/>
        <w:rPr>
          <w:rFonts w:eastAsiaTheme="minorHAnsi"/>
          <w:sz w:val="24"/>
          <w:szCs w:val="24"/>
          <w:lang w:eastAsia="en-US"/>
        </w:rPr>
      </w:pPr>
      <w:r w:rsidRPr="0068615C">
        <w:rPr>
          <w:rFonts w:eastAsiaTheme="minorHAnsi"/>
          <w:b/>
          <w:sz w:val="24"/>
          <w:szCs w:val="24"/>
          <w:lang w:eastAsia="en-US"/>
        </w:rPr>
        <w:t>Parágrafo Único</w:t>
      </w:r>
      <w:r w:rsidRPr="007114D1">
        <w:rPr>
          <w:rFonts w:eastAsiaTheme="minorHAnsi"/>
          <w:sz w:val="24"/>
          <w:szCs w:val="24"/>
          <w:lang w:eastAsia="en-US"/>
        </w:rPr>
        <w:t xml:space="preserve"> – Para as finalidades dessa lei, os condutores dos transportes </w:t>
      </w:r>
      <w:r>
        <w:rPr>
          <w:rFonts w:eastAsiaTheme="minorHAnsi"/>
          <w:sz w:val="24"/>
          <w:szCs w:val="24"/>
          <w:lang w:eastAsia="en-US"/>
        </w:rPr>
        <w:t>intermunicipais</w:t>
      </w:r>
      <w:r w:rsidRPr="007114D1">
        <w:rPr>
          <w:rFonts w:eastAsiaTheme="minorHAnsi"/>
          <w:sz w:val="24"/>
          <w:szCs w:val="24"/>
          <w:lang w:eastAsia="en-US"/>
        </w:rPr>
        <w:t xml:space="preserve"> são obrigados a desembarcar mulheres, idosos e pessoas com deficiência, bem como seus acompanhantes, em local que os mesmos indiquem, sob pena </w:t>
      </w:r>
      <w:r>
        <w:rPr>
          <w:rFonts w:eastAsiaTheme="minorHAnsi"/>
          <w:sz w:val="24"/>
          <w:szCs w:val="24"/>
          <w:lang w:eastAsia="en-US"/>
        </w:rPr>
        <w:t xml:space="preserve">de </w:t>
      </w:r>
      <w:r w:rsidRPr="007114D1">
        <w:rPr>
          <w:rFonts w:eastAsiaTheme="minorHAnsi"/>
          <w:sz w:val="24"/>
          <w:szCs w:val="24"/>
          <w:lang w:eastAsia="en-US"/>
        </w:rPr>
        <w:t>multa.</w:t>
      </w:r>
    </w:p>
    <w:p w:rsidR="00A30565" w:rsidRPr="0068615C" w:rsidRDefault="0068615C" w:rsidP="006861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30565" w:rsidRPr="0068615C">
        <w:rPr>
          <w:rFonts w:ascii="Times New Roman" w:hAnsi="Times New Roman" w:cs="Times New Roman"/>
          <w:b/>
          <w:sz w:val="24"/>
          <w:szCs w:val="24"/>
        </w:rPr>
        <w:t xml:space="preserve">Art. </w:t>
      </w:r>
      <w:r w:rsidRPr="0068615C">
        <w:rPr>
          <w:rFonts w:ascii="Times New Roman" w:hAnsi="Times New Roman" w:cs="Times New Roman"/>
          <w:b/>
          <w:sz w:val="24"/>
          <w:szCs w:val="24"/>
        </w:rPr>
        <w:t>2</w:t>
      </w:r>
      <w:r w:rsidR="00A30565" w:rsidRPr="0068615C">
        <w:rPr>
          <w:rFonts w:ascii="Times New Roman" w:hAnsi="Times New Roman" w:cs="Times New Roman"/>
          <w:b/>
          <w:sz w:val="24"/>
          <w:szCs w:val="24"/>
        </w:rPr>
        <w:t>º</w:t>
      </w:r>
      <w:r w:rsidR="00A30565" w:rsidRPr="00A30565">
        <w:rPr>
          <w:rFonts w:ascii="Times New Roman" w:hAnsi="Times New Roman" w:cs="Times New Roman"/>
          <w:sz w:val="24"/>
          <w:szCs w:val="24"/>
        </w:rPr>
        <w:t xml:space="preserve"> - A multa por descumprimento </w:t>
      </w:r>
      <w:r>
        <w:rPr>
          <w:rFonts w:ascii="Times New Roman" w:hAnsi="Times New Roman" w:cs="Times New Roman"/>
          <w:sz w:val="24"/>
          <w:szCs w:val="24"/>
        </w:rPr>
        <w:t xml:space="preserve">do disposto no caput do artigo anterior desta </w:t>
      </w:r>
      <w:r w:rsidRPr="00A30565">
        <w:rPr>
          <w:rFonts w:ascii="Times New Roman" w:hAnsi="Times New Roman" w:cs="Times New Roman"/>
          <w:sz w:val="24"/>
          <w:szCs w:val="24"/>
        </w:rPr>
        <w:t>Lei</w:t>
      </w:r>
      <w:r w:rsidR="00A30565" w:rsidRPr="00A30565">
        <w:rPr>
          <w:rFonts w:ascii="Times New Roman" w:hAnsi="Times New Roman" w:cs="Times New Roman"/>
          <w:sz w:val="24"/>
          <w:szCs w:val="24"/>
        </w:rPr>
        <w:t xml:space="preserve"> é de R$ 1.000,00 (hum mil reais) por </w:t>
      </w:r>
      <w:r>
        <w:rPr>
          <w:rFonts w:ascii="Times New Roman" w:hAnsi="Times New Roman" w:cs="Times New Roman"/>
          <w:sz w:val="24"/>
          <w:szCs w:val="24"/>
        </w:rPr>
        <w:t>infração comprovada</w:t>
      </w:r>
      <w:r w:rsidR="00A30565" w:rsidRPr="00A30565">
        <w:rPr>
          <w:rFonts w:ascii="Times New Roman" w:hAnsi="Times New Roman" w:cs="Times New Roman"/>
          <w:sz w:val="24"/>
          <w:szCs w:val="24"/>
        </w:rPr>
        <w:t>, a contar da data fixada para cumprimento.</w:t>
      </w:r>
    </w:p>
    <w:p w:rsidR="007114D1" w:rsidRPr="007114D1" w:rsidRDefault="007114D1" w:rsidP="0068615C">
      <w:pPr>
        <w:pStyle w:val="NormalWeb"/>
        <w:shd w:val="clear" w:color="auto" w:fill="FFFFFF"/>
        <w:spacing w:before="284" w:after="28" w:line="200" w:lineRule="atLeast"/>
        <w:ind w:firstLine="1418"/>
        <w:jc w:val="both"/>
        <w:rPr>
          <w:rFonts w:eastAsiaTheme="minorHAnsi"/>
          <w:sz w:val="24"/>
          <w:szCs w:val="24"/>
          <w:lang w:eastAsia="en-US"/>
        </w:rPr>
      </w:pPr>
      <w:r w:rsidRPr="0068615C">
        <w:rPr>
          <w:rFonts w:eastAsiaTheme="minorHAnsi"/>
          <w:b/>
          <w:sz w:val="24"/>
          <w:szCs w:val="24"/>
          <w:lang w:eastAsia="en-US"/>
        </w:rPr>
        <w:t>Art</w:t>
      </w:r>
      <w:r w:rsidR="00FE4A26" w:rsidRPr="0068615C">
        <w:rPr>
          <w:rFonts w:eastAsiaTheme="minorHAnsi"/>
          <w:b/>
          <w:sz w:val="24"/>
          <w:szCs w:val="24"/>
          <w:lang w:eastAsia="en-US"/>
        </w:rPr>
        <w:t>.</w:t>
      </w:r>
      <w:r w:rsidRPr="0068615C">
        <w:rPr>
          <w:rFonts w:eastAsiaTheme="minorHAnsi"/>
          <w:b/>
          <w:sz w:val="24"/>
          <w:szCs w:val="24"/>
          <w:lang w:eastAsia="en-US"/>
        </w:rPr>
        <w:t xml:space="preserve"> </w:t>
      </w:r>
      <w:r w:rsidR="0068615C" w:rsidRPr="0068615C">
        <w:rPr>
          <w:rFonts w:eastAsiaTheme="minorHAnsi"/>
          <w:b/>
          <w:sz w:val="24"/>
          <w:szCs w:val="24"/>
          <w:lang w:eastAsia="en-US"/>
        </w:rPr>
        <w:t>3</w:t>
      </w:r>
      <w:r w:rsidRPr="0068615C">
        <w:rPr>
          <w:rFonts w:eastAsiaTheme="minorHAnsi"/>
          <w:b/>
          <w:sz w:val="24"/>
          <w:szCs w:val="24"/>
          <w:lang w:eastAsia="en-US"/>
        </w:rPr>
        <w:t>º</w:t>
      </w:r>
      <w:r w:rsidRPr="007114D1">
        <w:rPr>
          <w:rFonts w:eastAsiaTheme="minorHAnsi"/>
          <w:sz w:val="24"/>
          <w:szCs w:val="24"/>
          <w:lang w:eastAsia="en-US"/>
        </w:rPr>
        <w:t xml:space="preserve"> –  Os locais indicados para o desembarque deverão obedecer ao trajeto regular da linha, excetuados os proibidos </w:t>
      </w:r>
      <w:r w:rsidR="0068615C" w:rsidRPr="007114D1">
        <w:rPr>
          <w:rFonts w:eastAsiaTheme="minorHAnsi"/>
          <w:sz w:val="24"/>
          <w:szCs w:val="24"/>
          <w:lang w:eastAsia="en-US"/>
        </w:rPr>
        <w:t>para estacionamento</w:t>
      </w:r>
      <w:r w:rsidRPr="007114D1">
        <w:rPr>
          <w:rFonts w:eastAsiaTheme="minorHAnsi"/>
          <w:sz w:val="24"/>
          <w:szCs w:val="24"/>
          <w:lang w:eastAsia="en-US"/>
        </w:rPr>
        <w:t xml:space="preserve"> de veículos.</w:t>
      </w:r>
    </w:p>
    <w:p w:rsidR="007114D1" w:rsidRPr="007114D1" w:rsidRDefault="007114D1" w:rsidP="007114D1">
      <w:pPr>
        <w:pStyle w:val="NormalWeb"/>
        <w:shd w:val="clear" w:color="auto" w:fill="FFFFFF"/>
        <w:spacing w:before="120" w:after="120"/>
        <w:ind w:firstLine="1418"/>
        <w:jc w:val="both"/>
        <w:rPr>
          <w:rFonts w:eastAsiaTheme="minorHAnsi"/>
          <w:sz w:val="24"/>
          <w:szCs w:val="24"/>
          <w:lang w:eastAsia="en-US"/>
        </w:rPr>
      </w:pPr>
      <w:r w:rsidRPr="0068615C">
        <w:rPr>
          <w:rFonts w:eastAsiaTheme="minorHAnsi"/>
          <w:b/>
          <w:sz w:val="24"/>
          <w:szCs w:val="24"/>
          <w:lang w:eastAsia="en-US"/>
        </w:rPr>
        <w:t>Art</w:t>
      </w:r>
      <w:r w:rsidR="00FE4A26" w:rsidRPr="0068615C">
        <w:rPr>
          <w:rFonts w:eastAsiaTheme="minorHAnsi"/>
          <w:b/>
          <w:sz w:val="24"/>
          <w:szCs w:val="24"/>
          <w:lang w:eastAsia="en-US"/>
        </w:rPr>
        <w:t>.</w:t>
      </w:r>
      <w:r w:rsidRPr="0068615C">
        <w:rPr>
          <w:rFonts w:eastAsiaTheme="minorHAnsi"/>
          <w:b/>
          <w:sz w:val="24"/>
          <w:szCs w:val="24"/>
          <w:lang w:eastAsia="en-US"/>
        </w:rPr>
        <w:t xml:space="preserve"> </w:t>
      </w:r>
      <w:r w:rsidR="0068615C" w:rsidRPr="0068615C">
        <w:rPr>
          <w:rFonts w:eastAsiaTheme="minorHAnsi"/>
          <w:b/>
          <w:sz w:val="24"/>
          <w:szCs w:val="24"/>
          <w:lang w:eastAsia="en-US"/>
        </w:rPr>
        <w:t>4</w:t>
      </w:r>
      <w:r w:rsidRPr="0068615C">
        <w:rPr>
          <w:rFonts w:eastAsiaTheme="minorHAnsi"/>
          <w:b/>
          <w:sz w:val="24"/>
          <w:szCs w:val="24"/>
          <w:lang w:eastAsia="en-US"/>
        </w:rPr>
        <w:t>º</w:t>
      </w:r>
      <w:r w:rsidRPr="007114D1">
        <w:rPr>
          <w:rFonts w:eastAsiaTheme="minorHAnsi"/>
          <w:sz w:val="24"/>
          <w:szCs w:val="24"/>
          <w:lang w:eastAsia="en-US"/>
        </w:rPr>
        <w:t xml:space="preserve"> - A empresa que dispuser de serviço de transporte público coletivo de ônibus deverá realizar campanhas para divulgar o teor desta lei, com informativos nos pontos de ônibus, bem como na parte interna dos veículos de transportes intermunicipais. </w:t>
      </w:r>
    </w:p>
    <w:p w:rsidR="007114D1" w:rsidRDefault="007114D1" w:rsidP="0000714D">
      <w:pPr>
        <w:jc w:val="both"/>
        <w:rPr>
          <w:rFonts w:ascii="Times New Roman" w:hAnsi="Times New Roman" w:cs="Times New Roman"/>
          <w:b/>
          <w:sz w:val="24"/>
          <w:szCs w:val="24"/>
        </w:rPr>
      </w:pPr>
    </w:p>
    <w:p w:rsidR="0000714D" w:rsidRPr="00511C81" w:rsidRDefault="0000714D" w:rsidP="00FE4A26">
      <w:pPr>
        <w:ind w:left="708" w:firstLine="708"/>
        <w:jc w:val="both"/>
        <w:rPr>
          <w:rFonts w:ascii="Times New Roman" w:hAnsi="Times New Roman" w:cs="Times New Roman"/>
          <w:sz w:val="24"/>
          <w:szCs w:val="24"/>
        </w:rPr>
      </w:pPr>
      <w:r w:rsidRPr="00511C81">
        <w:rPr>
          <w:rFonts w:ascii="Times New Roman" w:hAnsi="Times New Roman" w:cs="Times New Roman"/>
          <w:b/>
          <w:sz w:val="24"/>
          <w:szCs w:val="24"/>
        </w:rPr>
        <w:t xml:space="preserve">Art. </w:t>
      </w:r>
      <w:r w:rsidR="0068615C">
        <w:rPr>
          <w:rFonts w:ascii="Times New Roman" w:hAnsi="Times New Roman" w:cs="Times New Roman"/>
          <w:b/>
          <w:sz w:val="24"/>
          <w:szCs w:val="24"/>
        </w:rPr>
        <w:t>5</w:t>
      </w:r>
      <w:r w:rsidRPr="00511C81">
        <w:rPr>
          <w:rFonts w:ascii="Times New Roman" w:hAnsi="Times New Roman" w:cs="Times New Roman"/>
          <w:b/>
          <w:sz w:val="24"/>
          <w:szCs w:val="24"/>
        </w:rPr>
        <w:t xml:space="preserve">º - </w:t>
      </w:r>
      <w:r>
        <w:rPr>
          <w:rFonts w:ascii="Times New Roman" w:hAnsi="Times New Roman" w:cs="Times New Roman"/>
          <w:sz w:val="24"/>
          <w:szCs w:val="24"/>
        </w:rPr>
        <w:t>O Poder Executivo regulamentará os dispositivos dessa Lei</w:t>
      </w:r>
      <w:r w:rsidRPr="00511C81">
        <w:rPr>
          <w:rFonts w:ascii="Times New Roman" w:hAnsi="Times New Roman" w:cs="Times New Roman"/>
          <w:sz w:val="24"/>
          <w:szCs w:val="24"/>
        </w:rPr>
        <w:t>.</w:t>
      </w:r>
    </w:p>
    <w:p w:rsidR="00B71894" w:rsidRPr="00511C81" w:rsidRDefault="00B71894" w:rsidP="00FE4A26">
      <w:pPr>
        <w:ind w:left="708" w:firstLine="708"/>
        <w:jc w:val="both"/>
        <w:rPr>
          <w:rFonts w:ascii="Times New Roman" w:hAnsi="Times New Roman" w:cs="Times New Roman"/>
          <w:sz w:val="24"/>
          <w:szCs w:val="24"/>
        </w:rPr>
      </w:pPr>
      <w:r w:rsidRPr="00511C81">
        <w:rPr>
          <w:rFonts w:ascii="Times New Roman" w:hAnsi="Times New Roman" w:cs="Times New Roman"/>
          <w:b/>
          <w:sz w:val="24"/>
          <w:szCs w:val="24"/>
        </w:rPr>
        <w:t xml:space="preserve">Art. </w:t>
      </w:r>
      <w:r w:rsidR="0068615C">
        <w:rPr>
          <w:rFonts w:ascii="Times New Roman" w:hAnsi="Times New Roman" w:cs="Times New Roman"/>
          <w:b/>
          <w:sz w:val="24"/>
          <w:szCs w:val="24"/>
        </w:rPr>
        <w:t>6</w:t>
      </w:r>
      <w:r w:rsidRPr="00511C81">
        <w:rPr>
          <w:rFonts w:ascii="Times New Roman" w:hAnsi="Times New Roman" w:cs="Times New Roman"/>
          <w:b/>
          <w:sz w:val="24"/>
          <w:szCs w:val="24"/>
        </w:rPr>
        <w:t xml:space="preserve">º - </w:t>
      </w:r>
      <w:r w:rsidRPr="00511C81">
        <w:rPr>
          <w:rFonts w:ascii="Times New Roman" w:hAnsi="Times New Roman" w:cs="Times New Roman"/>
          <w:sz w:val="24"/>
          <w:szCs w:val="24"/>
        </w:rPr>
        <w:t>Esta lei entra em vigor na data de sua publicação.</w:t>
      </w:r>
    </w:p>
    <w:p w:rsidR="00B71894" w:rsidRDefault="00B71894" w:rsidP="00590871">
      <w:pPr>
        <w:spacing w:after="0" w:line="360" w:lineRule="auto"/>
        <w:ind w:firstLine="708"/>
        <w:jc w:val="both"/>
        <w:rPr>
          <w:rFonts w:ascii="Arial Narrow" w:eastAsia="Calibri" w:hAnsi="Arial Narrow" w:cs="Arial (W1)"/>
          <w:bCs/>
          <w:sz w:val="24"/>
          <w:szCs w:val="24"/>
        </w:rPr>
      </w:pPr>
    </w:p>
    <w:p w:rsidR="00B71894" w:rsidRDefault="00B71894" w:rsidP="00590871">
      <w:pPr>
        <w:spacing w:after="0" w:line="360" w:lineRule="auto"/>
        <w:ind w:firstLine="708"/>
        <w:jc w:val="both"/>
        <w:rPr>
          <w:rFonts w:ascii="Arial Narrow" w:eastAsia="Calibri" w:hAnsi="Arial Narrow" w:cs="Arial (W1)"/>
          <w:bCs/>
          <w:sz w:val="24"/>
          <w:szCs w:val="24"/>
        </w:rPr>
      </w:pPr>
    </w:p>
    <w:p w:rsidR="00B71894" w:rsidRDefault="00B71894" w:rsidP="00590871">
      <w:pPr>
        <w:spacing w:after="0" w:line="360" w:lineRule="auto"/>
        <w:ind w:firstLine="708"/>
        <w:jc w:val="both"/>
        <w:rPr>
          <w:rFonts w:ascii="Arial Narrow" w:eastAsia="Calibri" w:hAnsi="Arial Narrow" w:cs="Arial (W1)"/>
          <w:bCs/>
          <w:sz w:val="24"/>
          <w:szCs w:val="24"/>
        </w:rPr>
      </w:pPr>
    </w:p>
    <w:p w:rsidR="003A314D" w:rsidRPr="00590871" w:rsidRDefault="003A314D" w:rsidP="00397171">
      <w:pPr>
        <w:spacing w:after="0" w:line="360" w:lineRule="auto"/>
        <w:jc w:val="both"/>
        <w:rPr>
          <w:rFonts w:ascii="Arial Narrow" w:eastAsia="Calibri" w:hAnsi="Arial Narrow" w:cs="Arial (W1)"/>
          <w:bCs/>
          <w:sz w:val="24"/>
          <w:szCs w:val="24"/>
        </w:rPr>
      </w:pPr>
    </w:p>
    <w:p w:rsidR="009065B6" w:rsidRDefault="00F33671" w:rsidP="00C77E2B">
      <w:pPr>
        <w:pStyle w:val="NormalWeb"/>
        <w:spacing w:line="360" w:lineRule="auto"/>
        <w:ind w:right="-427"/>
        <w:jc w:val="both"/>
        <w:rPr>
          <w:rFonts w:ascii="Arial Narrow" w:hAnsi="Arial Narrow" w:cs="Arial"/>
          <w:b/>
          <w:sz w:val="24"/>
          <w:szCs w:val="24"/>
        </w:rPr>
      </w:pPr>
      <w:r w:rsidRPr="00F33671">
        <w:rPr>
          <w:rFonts w:ascii="Arial Narrow" w:eastAsia="Calibri" w:hAnsi="Arial Narrow" w:cs="Arial (W1)"/>
          <w:bCs/>
          <w:sz w:val="23"/>
          <w:szCs w:val="23"/>
          <w:lang w:eastAsia="en-US"/>
        </w:rPr>
        <w:t xml:space="preserve">SALA DAS SESSÕES DA ASSEMBLEIA LEGISLATIVA DO ESTADO DO MARANHÃO, </w:t>
      </w:r>
      <w:r w:rsidR="0068615C">
        <w:rPr>
          <w:rFonts w:ascii="Arial Narrow" w:eastAsia="Calibri" w:hAnsi="Arial Narrow" w:cs="Arial (W1)"/>
          <w:bCs/>
          <w:sz w:val="23"/>
          <w:szCs w:val="23"/>
          <w:lang w:eastAsia="en-US"/>
        </w:rPr>
        <w:t>20</w:t>
      </w:r>
      <w:r w:rsidR="007C5C75">
        <w:rPr>
          <w:rFonts w:ascii="Arial Narrow" w:eastAsia="Calibri" w:hAnsi="Arial Narrow" w:cs="Arial (W1)"/>
          <w:bCs/>
          <w:sz w:val="23"/>
          <w:szCs w:val="23"/>
          <w:lang w:eastAsia="en-US"/>
        </w:rPr>
        <w:t xml:space="preserve"> </w:t>
      </w:r>
      <w:r w:rsidRPr="00F33671">
        <w:rPr>
          <w:rFonts w:ascii="Arial Narrow" w:eastAsia="Calibri" w:hAnsi="Arial Narrow" w:cs="Arial (W1)"/>
          <w:bCs/>
          <w:sz w:val="23"/>
          <w:szCs w:val="23"/>
          <w:lang w:eastAsia="en-US"/>
        </w:rPr>
        <w:t>de</w:t>
      </w:r>
      <w:r w:rsidR="007E52B4">
        <w:rPr>
          <w:rFonts w:ascii="Arial Narrow" w:eastAsia="Calibri" w:hAnsi="Arial Narrow" w:cs="Arial (W1)"/>
          <w:bCs/>
          <w:sz w:val="23"/>
          <w:szCs w:val="23"/>
          <w:lang w:eastAsia="en-US"/>
        </w:rPr>
        <w:t xml:space="preserve"> </w:t>
      </w:r>
      <w:r w:rsidR="0000714D">
        <w:rPr>
          <w:rFonts w:ascii="Arial Narrow" w:eastAsia="Calibri" w:hAnsi="Arial Narrow" w:cs="Arial (W1)"/>
          <w:bCs/>
          <w:sz w:val="23"/>
          <w:szCs w:val="23"/>
          <w:lang w:eastAsia="en-US"/>
        </w:rPr>
        <w:t>setembro</w:t>
      </w:r>
      <w:r w:rsidR="007E1D4F">
        <w:rPr>
          <w:rFonts w:ascii="Arial Narrow" w:eastAsia="Calibri" w:hAnsi="Arial Narrow" w:cs="Arial (W1)"/>
          <w:bCs/>
          <w:sz w:val="23"/>
          <w:szCs w:val="23"/>
          <w:lang w:eastAsia="en-US"/>
        </w:rPr>
        <w:t xml:space="preserve"> </w:t>
      </w:r>
      <w:r w:rsidR="00075A79">
        <w:rPr>
          <w:rFonts w:ascii="Arial Narrow" w:eastAsia="Calibri" w:hAnsi="Arial Narrow" w:cs="Arial (W1)"/>
          <w:bCs/>
          <w:sz w:val="23"/>
          <w:szCs w:val="23"/>
          <w:lang w:eastAsia="en-US"/>
        </w:rPr>
        <w:t>de 201</w:t>
      </w:r>
      <w:r w:rsidR="00FC5EF9">
        <w:rPr>
          <w:rFonts w:ascii="Arial Narrow" w:eastAsia="Calibri" w:hAnsi="Arial Narrow" w:cs="Arial (W1)"/>
          <w:bCs/>
          <w:sz w:val="23"/>
          <w:szCs w:val="23"/>
          <w:lang w:eastAsia="en-US"/>
        </w:rPr>
        <w:t>9</w:t>
      </w:r>
      <w:r w:rsidRPr="00F33671">
        <w:rPr>
          <w:rFonts w:ascii="Arial Narrow" w:eastAsia="Calibri" w:hAnsi="Arial Narrow" w:cs="Arial (W1)"/>
          <w:bCs/>
          <w:sz w:val="23"/>
          <w:szCs w:val="23"/>
          <w:lang w:eastAsia="en-US"/>
        </w:rPr>
        <w:t>.</w:t>
      </w:r>
    </w:p>
    <w:p w:rsidR="009065B6" w:rsidRDefault="009065B6" w:rsidP="00D8678D">
      <w:pPr>
        <w:pStyle w:val="NormalWeb"/>
        <w:spacing w:before="0" w:after="0" w:line="240" w:lineRule="auto"/>
        <w:rPr>
          <w:rFonts w:ascii="Arial Narrow" w:hAnsi="Arial Narrow" w:cs="Arial"/>
          <w:b/>
          <w:sz w:val="24"/>
          <w:szCs w:val="24"/>
        </w:rPr>
      </w:pPr>
    </w:p>
    <w:p w:rsidR="00F33671" w:rsidRPr="000C2664" w:rsidRDefault="00F33671" w:rsidP="009065B6">
      <w:pPr>
        <w:pStyle w:val="NormalWeb"/>
        <w:spacing w:before="0" w:after="0" w:line="240" w:lineRule="auto"/>
        <w:jc w:val="center"/>
        <w:rPr>
          <w:rFonts w:ascii="Arial Narrow" w:hAnsi="Arial Narrow" w:cs="Arial"/>
          <w:b/>
          <w:sz w:val="24"/>
          <w:szCs w:val="24"/>
        </w:rPr>
      </w:pPr>
      <w:r w:rsidRPr="000C2664">
        <w:rPr>
          <w:rFonts w:ascii="Arial Narrow" w:hAnsi="Arial Narrow" w:cs="Arial"/>
          <w:b/>
          <w:sz w:val="24"/>
          <w:szCs w:val="24"/>
        </w:rPr>
        <w:t xml:space="preserve">ADRIANO </w:t>
      </w:r>
    </w:p>
    <w:p w:rsidR="00D8678D" w:rsidRDefault="00F33671" w:rsidP="00D8678D">
      <w:pPr>
        <w:pStyle w:val="NormalWeb"/>
        <w:spacing w:before="0" w:after="0" w:line="240" w:lineRule="auto"/>
        <w:jc w:val="center"/>
        <w:rPr>
          <w:rFonts w:ascii="Arial Narrow" w:hAnsi="Arial Narrow" w:cs="Arial"/>
          <w:sz w:val="24"/>
          <w:szCs w:val="24"/>
        </w:rPr>
      </w:pPr>
      <w:r w:rsidRPr="000C2664">
        <w:rPr>
          <w:rFonts w:ascii="Arial Narrow" w:hAnsi="Arial Narrow" w:cs="Arial"/>
          <w:sz w:val="24"/>
          <w:szCs w:val="24"/>
        </w:rPr>
        <w:t>Deputado Estadual – PV</w:t>
      </w:r>
    </w:p>
    <w:p w:rsidR="00D8678D" w:rsidRDefault="00D8678D" w:rsidP="00D8678D">
      <w:pPr>
        <w:pStyle w:val="NormalWeb"/>
        <w:spacing w:before="0" w:after="0" w:line="240" w:lineRule="auto"/>
        <w:jc w:val="center"/>
        <w:rPr>
          <w:rFonts w:ascii="Arial Narrow" w:hAnsi="Arial Narrow" w:cs="Arial"/>
          <w:sz w:val="24"/>
          <w:szCs w:val="24"/>
        </w:rPr>
      </w:pPr>
    </w:p>
    <w:p w:rsidR="0068615C" w:rsidRDefault="0068615C" w:rsidP="00D8678D">
      <w:pPr>
        <w:pStyle w:val="NormalWeb"/>
        <w:spacing w:before="0" w:after="0" w:line="240" w:lineRule="auto"/>
        <w:jc w:val="center"/>
        <w:rPr>
          <w:rFonts w:ascii="Arial Narrow" w:hAnsi="Arial Narrow" w:cs="Arial"/>
          <w:sz w:val="24"/>
          <w:szCs w:val="24"/>
        </w:rPr>
      </w:pPr>
    </w:p>
    <w:p w:rsidR="0068615C" w:rsidRDefault="00D8678D" w:rsidP="0068615C">
      <w:pPr>
        <w:pStyle w:val="NormalWeb"/>
        <w:spacing w:before="0" w:after="0" w:line="240" w:lineRule="auto"/>
        <w:jc w:val="center"/>
        <w:rPr>
          <w:rFonts w:ascii="Arial Narrow" w:hAnsi="Arial Narrow" w:cs="Arial"/>
          <w:b/>
          <w:sz w:val="24"/>
          <w:szCs w:val="24"/>
          <w:u w:val="single"/>
        </w:rPr>
      </w:pPr>
      <w:r w:rsidRPr="001364CB">
        <w:rPr>
          <w:rFonts w:ascii="Arial Narrow" w:hAnsi="Arial Narrow" w:cs="Arial"/>
          <w:b/>
          <w:sz w:val="24"/>
          <w:szCs w:val="24"/>
          <w:u w:val="single"/>
        </w:rPr>
        <w:lastRenderedPageBreak/>
        <w:t>JUSTIFICATIVA</w:t>
      </w:r>
    </w:p>
    <w:p w:rsidR="0068615C" w:rsidRDefault="0068615C" w:rsidP="0068615C">
      <w:pPr>
        <w:pStyle w:val="NormalWeb"/>
        <w:spacing w:before="0" w:after="0" w:line="240" w:lineRule="auto"/>
        <w:jc w:val="center"/>
        <w:rPr>
          <w:rFonts w:eastAsiaTheme="minorHAnsi"/>
          <w:sz w:val="24"/>
          <w:szCs w:val="24"/>
          <w:lang w:eastAsia="en-US"/>
        </w:rPr>
      </w:pPr>
    </w:p>
    <w:p w:rsidR="007114D1" w:rsidRPr="007114D1" w:rsidRDefault="0068615C" w:rsidP="0068615C">
      <w:pPr>
        <w:pStyle w:val="NormalWeb"/>
        <w:spacing w:before="0" w:after="0" w:line="240" w:lineRule="auto"/>
        <w:jc w:val="both"/>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007114D1" w:rsidRPr="007114D1">
        <w:rPr>
          <w:rFonts w:eastAsiaTheme="minorHAnsi"/>
          <w:sz w:val="24"/>
          <w:szCs w:val="24"/>
          <w:lang w:eastAsia="en-US"/>
        </w:rPr>
        <w:t xml:space="preserve">A presente propositura visa criar uma norma obrigando os transportes </w:t>
      </w:r>
      <w:r w:rsidR="00FE4A26">
        <w:rPr>
          <w:rFonts w:eastAsiaTheme="minorHAnsi"/>
          <w:sz w:val="24"/>
          <w:szCs w:val="24"/>
          <w:lang w:eastAsia="en-US"/>
        </w:rPr>
        <w:t>intermunicipais</w:t>
      </w:r>
      <w:r>
        <w:rPr>
          <w:rFonts w:eastAsiaTheme="minorHAnsi"/>
          <w:sz w:val="24"/>
          <w:szCs w:val="24"/>
          <w:lang w:eastAsia="en-US"/>
        </w:rPr>
        <w:t xml:space="preserve"> coletivos</w:t>
      </w:r>
      <w:r w:rsidR="007114D1" w:rsidRPr="007114D1">
        <w:rPr>
          <w:rFonts w:eastAsiaTheme="minorHAnsi"/>
          <w:sz w:val="24"/>
          <w:szCs w:val="24"/>
          <w:lang w:eastAsia="en-US"/>
        </w:rPr>
        <w:t xml:space="preserve"> </w:t>
      </w:r>
      <w:r w:rsidR="00FE4A26">
        <w:rPr>
          <w:rFonts w:eastAsiaTheme="minorHAnsi"/>
          <w:sz w:val="24"/>
          <w:szCs w:val="24"/>
          <w:lang w:eastAsia="en-US"/>
        </w:rPr>
        <w:t>no Estado do Maranhão</w:t>
      </w:r>
      <w:r w:rsidR="007114D1" w:rsidRPr="007114D1">
        <w:rPr>
          <w:rFonts w:eastAsiaTheme="minorHAnsi"/>
          <w:sz w:val="24"/>
          <w:szCs w:val="24"/>
          <w:lang w:eastAsia="en-US"/>
        </w:rPr>
        <w:t xml:space="preserve"> a desembarcar mulheres, idosos e pessoas com deficiência em locais determinados pelos mesmos, no período das 22 horas às 5 horas do dia seguinte.</w:t>
      </w:r>
    </w:p>
    <w:p w:rsidR="007114D1" w:rsidRPr="007114D1" w:rsidRDefault="007114D1" w:rsidP="007114D1">
      <w:pPr>
        <w:pStyle w:val="NormalWeb"/>
        <w:shd w:val="clear" w:color="auto" w:fill="FFFFFF"/>
        <w:spacing w:before="284" w:after="28" w:line="200" w:lineRule="atLeast"/>
        <w:ind w:firstLine="1418"/>
        <w:jc w:val="both"/>
        <w:rPr>
          <w:rFonts w:eastAsiaTheme="minorHAnsi"/>
          <w:sz w:val="24"/>
          <w:szCs w:val="24"/>
          <w:lang w:eastAsia="en-US"/>
        </w:rPr>
      </w:pPr>
      <w:r w:rsidRPr="007114D1">
        <w:rPr>
          <w:rFonts w:eastAsiaTheme="minorHAnsi"/>
          <w:sz w:val="24"/>
          <w:szCs w:val="24"/>
          <w:lang w:eastAsia="en-US"/>
        </w:rPr>
        <w:t>Primeiramente, vale frisar, que as mulheres, idosos e as pessoas com deficiência estão vulneráveis no período da noite e madrugada e são alvos preferenciais de bandidos. No caso das mulheres a relevância dessa lei é ainda maior, pois as mesmas são vítimas de frequentes estupros.</w:t>
      </w:r>
    </w:p>
    <w:p w:rsidR="007114D1" w:rsidRPr="007114D1" w:rsidRDefault="007114D1" w:rsidP="00B102C9">
      <w:pPr>
        <w:pStyle w:val="NormalWeb"/>
        <w:shd w:val="clear" w:color="auto" w:fill="FFFFFF"/>
        <w:spacing w:before="284" w:after="28" w:line="200" w:lineRule="atLeast"/>
        <w:ind w:firstLine="1418"/>
        <w:jc w:val="both"/>
        <w:rPr>
          <w:rFonts w:eastAsiaTheme="minorHAnsi"/>
          <w:sz w:val="24"/>
          <w:szCs w:val="24"/>
          <w:lang w:eastAsia="en-US"/>
        </w:rPr>
      </w:pPr>
      <w:r w:rsidRPr="007114D1">
        <w:rPr>
          <w:rFonts w:eastAsiaTheme="minorHAnsi"/>
          <w:sz w:val="24"/>
          <w:szCs w:val="24"/>
          <w:lang w:eastAsia="en-US"/>
        </w:rPr>
        <w:t>No mesmo tocante, o registro de crimes contra pessoas consideradas vulneráveis aumentou 14,3%</w:t>
      </w:r>
      <w:r w:rsidR="00B102C9">
        <w:rPr>
          <w:rFonts w:eastAsiaTheme="minorHAnsi"/>
          <w:sz w:val="24"/>
          <w:szCs w:val="24"/>
          <w:lang w:eastAsia="en-US"/>
        </w:rPr>
        <w:t xml:space="preserve">, </w:t>
      </w:r>
      <w:r w:rsidR="00FE4A26" w:rsidRPr="007114D1">
        <w:rPr>
          <w:rFonts w:eastAsiaTheme="minorHAnsi"/>
          <w:sz w:val="24"/>
          <w:szCs w:val="24"/>
          <w:lang w:eastAsia="en-US"/>
        </w:rPr>
        <w:t>os números de registro de ocorrências de casos estupro cresceram 7,76% em relação ao ano de 2017</w:t>
      </w:r>
      <w:r w:rsidR="00B102C9">
        <w:rPr>
          <w:rFonts w:eastAsiaTheme="minorHAnsi"/>
          <w:sz w:val="24"/>
          <w:szCs w:val="24"/>
          <w:lang w:eastAsia="en-US"/>
        </w:rPr>
        <w:t>.</w:t>
      </w:r>
      <w:r w:rsidR="00FE4A26">
        <w:rPr>
          <w:rFonts w:eastAsiaTheme="minorHAnsi"/>
          <w:sz w:val="24"/>
          <w:szCs w:val="24"/>
          <w:lang w:eastAsia="en-US"/>
        </w:rPr>
        <w:t xml:space="preserve"> </w:t>
      </w:r>
      <w:r w:rsidRPr="007114D1">
        <w:rPr>
          <w:rFonts w:eastAsiaTheme="minorHAnsi"/>
          <w:sz w:val="24"/>
          <w:szCs w:val="24"/>
          <w:lang w:eastAsia="en-US"/>
        </w:rPr>
        <w:t>O que se verifica são números alarmantes e diante disso a importância da presente demanda. De acordo com o artigo 5º da Constituição Federal, o Estado tem o dever de garantir a segurança dos brasileiros</w:t>
      </w:r>
      <w:r w:rsidR="00B102C9">
        <w:rPr>
          <w:rFonts w:eastAsiaTheme="minorHAnsi"/>
          <w:sz w:val="24"/>
          <w:szCs w:val="24"/>
          <w:lang w:eastAsia="en-US"/>
        </w:rPr>
        <w:t>.</w:t>
      </w:r>
    </w:p>
    <w:p w:rsidR="007114D1" w:rsidRPr="007114D1" w:rsidRDefault="007114D1" w:rsidP="00FE4A26">
      <w:pPr>
        <w:pStyle w:val="NormalWeb"/>
        <w:shd w:val="clear" w:color="auto" w:fill="FFFFFF"/>
        <w:spacing w:before="284" w:after="28" w:line="200" w:lineRule="atLeast"/>
        <w:ind w:firstLine="1418"/>
        <w:jc w:val="both"/>
        <w:rPr>
          <w:rFonts w:eastAsiaTheme="minorHAnsi"/>
          <w:sz w:val="24"/>
          <w:szCs w:val="24"/>
          <w:lang w:eastAsia="en-US"/>
        </w:rPr>
      </w:pPr>
      <w:r w:rsidRPr="007114D1">
        <w:rPr>
          <w:rFonts w:eastAsiaTheme="minorHAnsi"/>
          <w:sz w:val="24"/>
          <w:szCs w:val="24"/>
          <w:lang w:eastAsia="en-US"/>
        </w:rPr>
        <w:t>Dessa forma, toda e qualquer ação do Estado que vise prevenir a ação dos criminosos é de extrema importância, assim, fica claro a relevância da presente Lei, visando proteger as pessoas vulneráveis no período noturno e durante a madrugada, que são os períodos de maior incidência de violência de todos os tipos.</w:t>
      </w:r>
    </w:p>
    <w:p w:rsidR="007114D1" w:rsidRPr="007114D1" w:rsidRDefault="007114D1" w:rsidP="007114D1">
      <w:pPr>
        <w:pStyle w:val="NormalWeb"/>
        <w:shd w:val="clear" w:color="auto" w:fill="FFFFFF"/>
        <w:spacing w:before="284" w:after="28" w:line="200" w:lineRule="atLeast"/>
        <w:ind w:firstLine="1418"/>
        <w:jc w:val="both"/>
        <w:rPr>
          <w:rFonts w:eastAsiaTheme="minorHAnsi"/>
          <w:sz w:val="24"/>
          <w:szCs w:val="24"/>
          <w:lang w:eastAsia="en-US"/>
        </w:rPr>
      </w:pPr>
      <w:r w:rsidRPr="007114D1">
        <w:rPr>
          <w:rFonts w:eastAsiaTheme="minorHAnsi"/>
          <w:sz w:val="24"/>
          <w:szCs w:val="24"/>
          <w:lang w:eastAsia="en-US"/>
        </w:rPr>
        <w:t>Vale frisar também, no que tange ao teor do presente texto, que os transportes intermunicipais não irão desviar de suas rotas regulares, simplesmente irão desembarcar as pessoas e seus acompanhantes no local determinado por elas, não obstante, as mesmas deverão avisar previamente ao condutor o local de desembarque, excetuando os locais de proibido estacionar.</w:t>
      </w:r>
    </w:p>
    <w:p w:rsidR="007114D1" w:rsidRDefault="007114D1" w:rsidP="007114D1">
      <w:pPr>
        <w:pStyle w:val="NormalWeb"/>
        <w:shd w:val="clear" w:color="auto" w:fill="FFFFFF"/>
        <w:spacing w:before="284" w:after="28" w:line="200" w:lineRule="atLeast"/>
        <w:ind w:firstLine="1418"/>
        <w:jc w:val="both"/>
        <w:rPr>
          <w:rFonts w:eastAsiaTheme="minorHAnsi"/>
          <w:sz w:val="24"/>
          <w:szCs w:val="24"/>
          <w:lang w:eastAsia="en-US"/>
        </w:rPr>
      </w:pPr>
      <w:r w:rsidRPr="007114D1">
        <w:rPr>
          <w:rFonts w:eastAsiaTheme="minorHAnsi"/>
          <w:sz w:val="24"/>
          <w:szCs w:val="24"/>
          <w:lang w:eastAsia="en-US"/>
        </w:rPr>
        <w:t>Diante disso, vale destacar, que tal ação não criará despesa adicional aos cofres públicos, pois os transportes intermunicipais não irão desviar de suas rotas, seguirão as rotas regulares, como frisado anteriormente.</w:t>
      </w:r>
    </w:p>
    <w:p w:rsidR="00B102C9" w:rsidRPr="007114D1" w:rsidRDefault="00B102C9" w:rsidP="007114D1">
      <w:pPr>
        <w:pStyle w:val="NormalWeb"/>
        <w:shd w:val="clear" w:color="auto" w:fill="FFFFFF"/>
        <w:spacing w:before="284" w:after="28" w:line="200" w:lineRule="atLeast"/>
        <w:ind w:firstLine="1418"/>
        <w:jc w:val="both"/>
        <w:rPr>
          <w:rFonts w:eastAsiaTheme="minorHAnsi"/>
          <w:sz w:val="24"/>
          <w:szCs w:val="24"/>
          <w:lang w:eastAsia="en-US"/>
        </w:rPr>
      </w:pPr>
    </w:p>
    <w:p w:rsidR="007114D1" w:rsidRPr="00511C81" w:rsidRDefault="00B102C9" w:rsidP="00B102C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114D1" w:rsidRPr="00B102C9">
        <w:rPr>
          <w:rFonts w:ascii="Times New Roman" w:hAnsi="Times New Roman" w:cs="Times New Roman"/>
          <w:sz w:val="24"/>
          <w:szCs w:val="24"/>
        </w:rPr>
        <w:t xml:space="preserve">Pelos fatos expostos e pela relevância do tema, contamos com o apoio dos nobres pares para a aprovação da presente propositura por se tratar o tema de grande interesse público. A adoção dessa medida por parte do Governo poderá proporcionar maior segurança a todas as mulheres, idosos e pessoas com </w:t>
      </w:r>
      <w:r w:rsidRPr="00B102C9">
        <w:rPr>
          <w:rFonts w:ascii="Times New Roman" w:hAnsi="Times New Roman" w:cs="Times New Roman"/>
          <w:sz w:val="24"/>
          <w:szCs w:val="24"/>
        </w:rPr>
        <w:t>deficiência do</w:t>
      </w:r>
      <w:bookmarkStart w:id="0" w:name="_GoBack"/>
      <w:bookmarkEnd w:id="0"/>
      <w:r w:rsidR="007114D1" w:rsidRPr="00B102C9">
        <w:rPr>
          <w:rFonts w:ascii="Times New Roman" w:hAnsi="Times New Roman" w:cs="Times New Roman"/>
          <w:sz w:val="24"/>
          <w:szCs w:val="24"/>
        </w:rPr>
        <w:t xml:space="preserve"> nosso Estado.</w:t>
      </w:r>
    </w:p>
    <w:p w:rsidR="00D8678D" w:rsidRPr="00B102C9" w:rsidRDefault="001735F9" w:rsidP="007114D1">
      <w:pPr>
        <w:jc w:val="both"/>
        <w:rPr>
          <w:rFonts w:ascii="Times New Roman" w:hAnsi="Times New Roman" w:cs="Times New Roman"/>
          <w:sz w:val="24"/>
          <w:szCs w:val="24"/>
        </w:rPr>
      </w:pPr>
      <w:r w:rsidRPr="00511C81">
        <w:rPr>
          <w:rFonts w:ascii="Times New Roman" w:hAnsi="Times New Roman" w:cs="Times New Roman"/>
          <w:sz w:val="24"/>
          <w:szCs w:val="24"/>
        </w:rPr>
        <w:tab/>
      </w:r>
    </w:p>
    <w:p w:rsidR="00D8678D" w:rsidRDefault="00D8678D" w:rsidP="008C6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hAnsi="Arial Narrow" w:cs="Arial"/>
          <w:sz w:val="24"/>
          <w:szCs w:val="24"/>
        </w:rPr>
      </w:pPr>
    </w:p>
    <w:sectPr w:rsidR="00D8678D" w:rsidSect="00502EF8">
      <w:headerReference w:type="default" r:id="rId7"/>
      <w:footerReference w:type="default" r:id="rId8"/>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28" w:rsidRDefault="00166E28" w:rsidP="00860DB4">
      <w:pPr>
        <w:spacing w:after="0" w:line="240" w:lineRule="auto"/>
      </w:pPr>
      <w:r>
        <w:separator/>
      </w:r>
    </w:p>
  </w:endnote>
  <w:endnote w:type="continuationSeparator" w:id="0">
    <w:p w:rsidR="00166E28" w:rsidRDefault="00166E28"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4E70DE">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28" w:rsidRDefault="00166E28" w:rsidP="00860DB4">
      <w:pPr>
        <w:spacing w:after="0" w:line="240" w:lineRule="auto"/>
      </w:pPr>
      <w:r>
        <w:separator/>
      </w:r>
    </w:p>
  </w:footnote>
  <w:footnote w:type="continuationSeparator" w:id="0">
    <w:p w:rsidR="00166E28" w:rsidRDefault="00166E28"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6DB26E39" wp14:editId="713B7C43">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5340E3"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A5377"/>
    <w:multiLevelType w:val="multilevel"/>
    <w:tmpl w:val="A4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7D3286"/>
    <w:multiLevelType w:val="hybridMultilevel"/>
    <w:tmpl w:val="12B86C7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B4"/>
    <w:rsid w:val="00001281"/>
    <w:rsid w:val="0000714D"/>
    <w:rsid w:val="00016253"/>
    <w:rsid w:val="0001640B"/>
    <w:rsid w:val="00040FE3"/>
    <w:rsid w:val="0004242D"/>
    <w:rsid w:val="00051FD6"/>
    <w:rsid w:val="00052850"/>
    <w:rsid w:val="00070A79"/>
    <w:rsid w:val="0007180C"/>
    <w:rsid w:val="00075A79"/>
    <w:rsid w:val="00080D76"/>
    <w:rsid w:val="00090BC9"/>
    <w:rsid w:val="00093089"/>
    <w:rsid w:val="000B5818"/>
    <w:rsid w:val="000E549A"/>
    <w:rsid w:val="00110ABE"/>
    <w:rsid w:val="00122844"/>
    <w:rsid w:val="001364CB"/>
    <w:rsid w:val="00150396"/>
    <w:rsid w:val="00155BB2"/>
    <w:rsid w:val="001643CA"/>
    <w:rsid w:val="001652D8"/>
    <w:rsid w:val="00166E28"/>
    <w:rsid w:val="001735F9"/>
    <w:rsid w:val="00174BDD"/>
    <w:rsid w:val="001A0D46"/>
    <w:rsid w:val="001A34F4"/>
    <w:rsid w:val="001B4590"/>
    <w:rsid w:val="001B589F"/>
    <w:rsid w:val="001D6F89"/>
    <w:rsid w:val="001F39E5"/>
    <w:rsid w:val="001F7C10"/>
    <w:rsid w:val="00200AAC"/>
    <w:rsid w:val="002258CF"/>
    <w:rsid w:val="002276E8"/>
    <w:rsid w:val="00230977"/>
    <w:rsid w:val="002605CE"/>
    <w:rsid w:val="00260B06"/>
    <w:rsid w:val="00261A0E"/>
    <w:rsid w:val="00262A50"/>
    <w:rsid w:val="002745D5"/>
    <w:rsid w:val="00282C6E"/>
    <w:rsid w:val="00286A46"/>
    <w:rsid w:val="002901DD"/>
    <w:rsid w:val="002A0C76"/>
    <w:rsid w:val="002A36B0"/>
    <w:rsid w:val="002B33C4"/>
    <w:rsid w:val="002B5400"/>
    <w:rsid w:val="002B7CFE"/>
    <w:rsid w:val="002D3499"/>
    <w:rsid w:val="002D3726"/>
    <w:rsid w:val="002E3F0E"/>
    <w:rsid w:val="002F427C"/>
    <w:rsid w:val="002F67CB"/>
    <w:rsid w:val="002F76DD"/>
    <w:rsid w:val="00304DE0"/>
    <w:rsid w:val="00304F37"/>
    <w:rsid w:val="00305774"/>
    <w:rsid w:val="0031148E"/>
    <w:rsid w:val="00323B97"/>
    <w:rsid w:val="0032651A"/>
    <w:rsid w:val="00337B8B"/>
    <w:rsid w:val="0036179A"/>
    <w:rsid w:val="00366159"/>
    <w:rsid w:val="00375271"/>
    <w:rsid w:val="00397171"/>
    <w:rsid w:val="003A314D"/>
    <w:rsid w:val="003B1FCB"/>
    <w:rsid w:val="003B51AD"/>
    <w:rsid w:val="003C158B"/>
    <w:rsid w:val="003D1320"/>
    <w:rsid w:val="003F7776"/>
    <w:rsid w:val="003F7C07"/>
    <w:rsid w:val="00417E45"/>
    <w:rsid w:val="004254F9"/>
    <w:rsid w:val="00436447"/>
    <w:rsid w:val="00440372"/>
    <w:rsid w:val="00455B5F"/>
    <w:rsid w:val="004626D7"/>
    <w:rsid w:val="00470AB3"/>
    <w:rsid w:val="004A1242"/>
    <w:rsid w:val="004A2A0D"/>
    <w:rsid w:val="004B3A8B"/>
    <w:rsid w:val="004C54FB"/>
    <w:rsid w:val="004C56B4"/>
    <w:rsid w:val="004E70DE"/>
    <w:rsid w:val="004F2BD3"/>
    <w:rsid w:val="00502EF8"/>
    <w:rsid w:val="00507C59"/>
    <w:rsid w:val="005113B9"/>
    <w:rsid w:val="00517010"/>
    <w:rsid w:val="005340E3"/>
    <w:rsid w:val="00550882"/>
    <w:rsid w:val="00560C7B"/>
    <w:rsid w:val="00562F89"/>
    <w:rsid w:val="00566B9B"/>
    <w:rsid w:val="00590871"/>
    <w:rsid w:val="005935EA"/>
    <w:rsid w:val="00596256"/>
    <w:rsid w:val="00596CE1"/>
    <w:rsid w:val="005A1067"/>
    <w:rsid w:val="005A26AE"/>
    <w:rsid w:val="005A3EF0"/>
    <w:rsid w:val="005F0630"/>
    <w:rsid w:val="00600BBE"/>
    <w:rsid w:val="0060166E"/>
    <w:rsid w:val="00611EA4"/>
    <w:rsid w:val="00617C3E"/>
    <w:rsid w:val="00622DF0"/>
    <w:rsid w:val="006378D2"/>
    <w:rsid w:val="00647039"/>
    <w:rsid w:val="006537BC"/>
    <w:rsid w:val="00656B86"/>
    <w:rsid w:val="00661EBF"/>
    <w:rsid w:val="00663E24"/>
    <w:rsid w:val="006827F9"/>
    <w:rsid w:val="00683446"/>
    <w:rsid w:val="0068615C"/>
    <w:rsid w:val="006957BB"/>
    <w:rsid w:val="006A6CCB"/>
    <w:rsid w:val="006C7578"/>
    <w:rsid w:val="006E51DE"/>
    <w:rsid w:val="006F04DE"/>
    <w:rsid w:val="007114D1"/>
    <w:rsid w:val="007424B9"/>
    <w:rsid w:val="0075058A"/>
    <w:rsid w:val="00761044"/>
    <w:rsid w:val="00765F15"/>
    <w:rsid w:val="00785FCD"/>
    <w:rsid w:val="00787D13"/>
    <w:rsid w:val="007953E8"/>
    <w:rsid w:val="007B5D98"/>
    <w:rsid w:val="007B7F2D"/>
    <w:rsid w:val="007C5C75"/>
    <w:rsid w:val="007D01FB"/>
    <w:rsid w:val="007D7EA6"/>
    <w:rsid w:val="007E1D4F"/>
    <w:rsid w:val="007E3BA6"/>
    <w:rsid w:val="007E52B4"/>
    <w:rsid w:val="007E7CC1"/>
    <w:rsid w:val="007F355E"/>
    <w:rsid w:val="00827381"/>
    <w:rsid w:val="00831613"/>
    <w:rsid w:val="00831854"/>
    <w:rsid w:val="008357DD"/>
    <w:rsid w:val="00841913"/>
    <w:rsid w:val="00860DB4"/>
    <w:rsid w:val="0089055A"/>
    <w:rsid w:val="00894CC6"/>
    <w:rsid w:val="008A141C"/>
    <w:rsid w:val="008A2991"/>
    <w:rsid w:val="008A6280"/>
    <w:rsid w:val="008A677B"/>
    <w:rsid w:val="008A6CE2"/>
    <w:rsid w:val="008C039D"/>
    <w:rsid w:val="008C6E83"/>
    <w:rsid w:val="008D595E"/>
    <w:rsid w:val="008E0E14"/>
    <w:rsid w:val="008F2F44"/>
    <w:rsid w:val="008F7EF6"/>
    <w:rsid w:val="00902229"/>
    <w:rsid w:val="009065B6"/>
    <w:rsid w:val="00937DFF"/>
    <w:rsid w:val="0094129C"/>
    <w:rsid w:val="00942821"/>
    <w:rsid w:val="00943DE5"/>
    <w:rsid w:val="00953DBD"/>
    <w:rsid w:val="0095517A"/>
    <w:rsid w:val="009648FC"/>
    <w:rsid w:val="00966F14"/>
    <w:rsid w:val="00973C8B"/>
    <w:rsid w:val="009769F5"/>
    <w:rsid w:val="00985431"/>
    <w:rsid w:val="009903F8"/>
    <w:rsid w:val="00994F66"/>
    <w:rsid w:val="009A4E19"/>
    <w:rsid w:val="009C4F33"/>
    <w:rsid w:val="009F1ABB"/>
    <w:rsid w:val="009F7D66"/>
    <w:rsid w:val="00A06A37"/>
    <w:rsid w:val="00A11593"/>
    <w:rsid w:val="00A119F3"/>
    <w:rsid w:val="00A20289"/>
    <w:rsid w:val="00A30565"/>
    <w:rsid w:val="00A416F9"/>
    <w:rsid w:val="00A552A0"/>
    <w:rsid w:val="00A5729B"/>
    <w:rsid w:val="00A647A0"/>
    <w:rsid w:val="00AA4CA9"/>
    <w:rsid w:val="00AC4BBB"/>
    <w:rsid w:val="00AE3523"/>
    <w:rsid w:val="00AE709D"/>
    <w:rsid w:val="00AF2A55"/>
    <w:rsid w:val="00B102C9"/>
    <w:rsid w:val="00B15A83"/>
    <w:rsid w:val="00B167EF"/>
    <w:rsid w:val="00B21275"/>
    <w:rsid w:val="00B26707"/>
    <w:rsid w:val="00B412B5"/>
    <w:rsid w:val="00B4208E"/>
    <w:rsid w:val="00B67E50"/>
    <w:rsid w:val="00B71894"/>
    <w:rsid w:val="00B7398A"/>
    <w:rsid w:val="00BB0FA0"/>
    <w:rsid w:val="00BD6922"/>
    <w:rsid w:val="00BF120A"/>
    <w:rsid w:val="00C00A90"/>
    <w:rsid w:val="00C16743"/>
    <w:rsid w:val="00C221F5"/>
    <w:rsid w:val="00C269DE"/>
    <w:rsid w:val="00C3287E"/>
    <w:rsid w:val="00C32937"/>
    <w:rsid w:val="00C353D5"/>
    <w:rsid w:val="00C56180"/>
    <w:rsid w:val="00C77E2B"/>
    <w:rsid w:val="00C81862"/>
    <w:rsid w:val="00C865BB"/>
    <w:rsid w:val="00C86E43"/>
    <w:rsid w:val="00C94199"/>
    <w:rsid w:val="00CA09AD"/>
    <w:rsid w:val="00CA730C"/>
    <w:rsid w:val="00CC03A0"/>
    <w:rsid w:val="00CC5317"/>
    <w:rsid w:val="00CD0208"/>
    <w:rsid w:val="00CE2DA7"/>
    <w:rsid w:val="00CE3ECE"/>
    <w:rsid w:val="00CF0882"/>
    <w:rsid w:val="00D112FB"/>
    <w:rsid w:val="00D16ED3"/>
    <w:rsid w:val="00D205A7"/>
    <w:rsid w:val="00D46B5F"/>
    <w:rsid w:val="00D55BB3"/>
    <w:rsid w:val="00D56535"/>
    <w:rsid w:val="00D63A93"/>
    <w:rsid w:val="00D721FC"/>
    <w:rsid w:val="00D75DC9"/>
    <w:rsid w:val="00D86413"/>
    <w:rsid w:val="00D8678D"/>
    <w:rsid w:val="00DC002A"/>
    <w:rsid w:val="00DD52F0"/>
    <w:rsid w:val="00DE60BD"/>
    <w:rsid w:val="00E07EDF"/>
    <w:rsid w:val="00E14DD8"/>
    <w:rsid w:val="00E32657"/>
    <w:rsid w:val="00E35AE2"/>
    <w:rsid w:val="00E47264"/>
    <w:rsid w:val="00E50737"/>
    <w:rsid w:val="00E507CD"/>
    <w:rsid w:val="00E736E9"/>
    <w:rsid w:val="00EA1AF5"/>
    <w:rsid w:val="00EB3187"/>
    <w:rsid w:val="00EC5AD7"/>
    <w:rsid w:val="00EE2949"/>
    <w:rsid w:val="00EF4FB3"/>
    <w:rsid w:val="00F23061"/>
    <w:rsid w:val="00F24823"/>
    <w:rsid w:val="00F2684B"/>
    <w:rsid w:val="00F33671"/>
    <w:rsid w:val="00F444CA"/>
    <w:rsid w:val="00F454B7"/>
    <w:rsid w:val="00F460E0"/>
    <w:rsid w:val="00F80839"/>
    <w:rsid w:val="00FA546D"/>
    <w:rsid w:val="00FA63E9"/>
    <w:rsid w:val="00FB00A0"/>
    <w:rsid w:val="00FC252F"/>
    <w:rsid w:val="00FC30B5"/>
    <w:rsid w:val="00FC5EF9"/>
    <w:rsid w:val="00FD55B3"/>
    <w:rsid w:val="00FE1FD9"/>
    <w:rsid w:val="00FE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0E66F9"/>
  <w15:docId w15:val="{505A71A5-7E02-4701-8714-DF6FEA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semiHidden/>
    <w:unhideWhenUsed/>
    <w:rsid w:val="00FC5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81028783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Gustavo</dc:creator>
  <cp:lastModifiedBy>Ricardo Antonio Soares Castro Filho</cp:lastModifiedBy>
  <cp:revision>2</cp:revision>
  <cp:lastPrinted>2019-07-16T12:19:00Z</cp:lastPrinted>
  <dcterms:created xsi:type="dcterms:W3CDTF">2019-09-20T15:12:00Z</dcterms:created>
  <dcterms:modified xsi:type="dcterms:W3CDTF">2019-09-20T15:12:00Z</dcterms:modified>
</cp:coreProperties>
</file>