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B3" w:rsidRDefault="005532B3" w:rsidP="005532B3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B3" w:rsidRDefault="005532B3" w:rsidP="005532B3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5532B3" w:rsidRDefault="005532B3" w:rsidP="005532B3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5532B3" w:rsidRPr="00155DB2" w:rsidRDefault="005532B3" w:rsidP="005532B3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155DB2">
        <w:rPr>
          <w:rFonts w:ascii="Bookman Old Style" w:hAnsi="Bookman Old Style"/>
          <w:b/>
          <w:sz w:val="16"/>
          <w:szCs w:val="16"/>
          <w:u w:val="single"/>
        </w:rPr>
        <w:t>GAB. DEP. HÉLIO SOARES</w:t>
      </w:r>
    </w:p>
    <w:p w:rsidR="005532B3" w:rsidRPr="00155DB2" w:rsidRDefault="00DF0A49" w:rsidP="00155DB2">
      <w:pPr>
        <w:pStyle w:val="NormalWeb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PROJETO DE </w:t>
      </w:r>
      <w:bookmarkStart w:id="0" w:name="_GoBack"/>
      <w:bookmarkEnd w:id="0"/>
      <w:r w:rsidR="005532B3" w:rsidRPr="00155DB2">
        <w:rPr>
          <w:rFonts w:ascii="Bookman Old Style" w:hAnsi="Bookman Old Style"/>
          <w:b/>
        </w:rPr>
        <w:t>LEI COMPLEMENTAR Nº</w:t>
      </w:r>
    </w:p>
    <w:p w:rsidR="005532B3" w:rsidRPr="00155DB2" w:rsidRDefault="005532B3" w:rsidP="00155DB2">
      <w:pPr>
        <w:pStyle w:val="NormalWeb"/>
        <w:jc w:val="both"/>
        <w:rPr>
          <w:rFonts w:ascii="Bookman Old Style" w:hAnsi="Bookman Old Style"/>
        </w:rPr>
      </w:pPr>
      <w:r w:rsidRPr="00155DB2">
        <w:rPr>
          <w:rFonts w:ascii="Bookman Old Style" w:hAnsi="Bookman Old Style"/>
          <w:b/>
        </w:rPr>
        <w:t xml:space="preserve">                                                        </w:t>
      </w:r>
      <w:r w:rsidRPr="00155DB2">
        <w:rPr>
          <w:rFonts w:ascii="Bookman Old Style" w:hAnsi="Bookman Old Style"/>
          <w:b/>
          <w:u w:val="single"/>
        </w:rPr>
        <w:t>Autoria: Deputado Hélio Soares</w:t>
      </w:r>
    </w:p>
    <w:p w:rsidR="005532B3" w:rsidRPr="00155DB2" w:rsidRDefault="005532B3" w:rsidP="007B1C17">
      <w:pPr>
        <w:pStyle w:val="SemEspaamento"/>
        <w:ind w:left="3119" w:hanging="2694"/>
        <w:jc w:val="both"/>
        <w:rPr>
          <w:rFonts w:ascii="Bookman Old Style" w:hAnsi="Bookman Old Style" w:cs="Times New Roman"/>
          <w:sz w:val="24"/>
          <w:szCs w:val="24"/>
        </w:rPr>
      </w:pPr>
      <w:r w:rsidRPr="00155DB2">
        <w:rPr>
          <w:rFonts w:ascii="Bookman Old Style" w:hAnsi="Bookman Old Style" w:cs="Times New Roman"/>
          <w:sz w:val="24"/>
          <w:szCs w:val="24"/>
        </w:rPr>
        <w:t xml:space="preserve">                                    Acrescenta dispositivo a Lei Complementar nº 170, de 15 de dezembro de 2014, que regulamenta </w:t>
      </w:r>
      <w:r w:rsidR="007A52A3" w:rsidRPr="00155DB2">
        <w:rPr>
          <w:rFonts w:ascii="Bookman Old Style" w:hAnsi="Bookman Old Style" w:cs="Times New Roman"/>
          <w:sz w:val="24"/>
          <w:szCs w:val="24"/>
        </w:rPr>
        <w:t xml:space="preserve">o </w:t>
      </w:r>
      <w:r w:rsidRPr="00155DB2">
        <w:rPr>
          <w:rFonts w:ascii="Bookman Old Style" w:hAnsi="Bookman Old Style" w:cs="Times New Roman"/>
          <w:sz w:val="24"/>
          <w:szCs w:val="24"/>
        </w:rPr>
        <w:t>Fundo Estadual de Combate ao Câncer.</w:t>
      </w:r>
    </w:p>
    <w:p w:rsidR="005532B3" w:rsidRPr="00155DB2" w:rsidRDefault="005532B3" w:rsidP="00155DB2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532B3" w:rsidRPr="00155DB2" w:rsidRDefault="005532B3" w:rsidP="00155DB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155DB2">
        <w:rPr>
          <w:rFonts w:ascii="Bookman Old Style" w:hAnsi="Bookman Old Style" w:cs="Times New Roman"/>
          <w:b/>
          <w:sz w:val="24"/>
          <w:szCs w:val="24"/>
        </w:rPr>
        <w:t>Art. 1º –</w:t>
      </w:r>
      <w:r w:rsidRPr="00155DB2">
        <w:rPr>
          <w:rFonts w:ascii="Bookman Old Style" w:hAnsi="Bookman Old Style" w:cs="Times New Roman"/>
          <w:sz w:val="24"/>
          <w:szCs w:val="24"/>
        </w:rPr>
        <w:t xml:space="preserve"> É acrescentado ao artigo 5º da Lei Complementar nº 170, de 15 de dezembro de 2014, o parágrafo único, que passa a vigorar com a seguinte redação:</w:t>
      </w:r>
    </w:p>
    <w:p w:rsidR="005532B3" w:rsidRPr="00155DB2" w:rsidRDefault="005532B3" w:rsidP="00155DB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5532B3" w:rsidRPr="00155DB2" w:rsidRDefault="005532B3" w:rsidP="00155DB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155DB2">
        <w:rPr>
          <w:rFonts w:ascii="Bookman Old Style" w:hAnsi="Bookman Old Style" w:cs="Times New Roman"/>
          <w:b/>
          <w:sz w:val="24"/>
          <w:szCs w:val="24"/>
        </w:rPr>
        <w:t xml:space="preserve">Art. 5º </w:t>
      </w:r>
      <w:r w:rsidRPr="00155DB2">
        <w:rPr>
          <w:rFonts w:ascii="Bookman Old Style" w:hAnsi="Bookman Old Style" w:cs="Times New Roman"/>
          <w:sz w:val="24"/>
          <w:szCs w:val="24"/>
        </w:rPr>
        <w:t>– [...]</w:t>
      </w:r>
    </w:p>
    <w:p w:rsidR="0036318E" w:rsidRDefault="005532B3" w:rsidP="00155DB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155DB2">
        <w:rPr>
          <w:rFonts w:ascii="Bookman Old Style" w:hAnsi="Bookman Old Style" w:cs="Times New Roman"/>
          <w:b/>
          <w:sz w:val="24"/>
          <w:szCs w:val="24"/>
        </w:rPr>
        <w:t>Parágrafo único –</w:t>
      </w:r>
      <w:r w:rsidRPr="00155DB2">
        <w:rPr>
          <w:rFonts w:ascii="Bookman Old Style" w:hAnsi="Bookman Old Style" w:cs="Times New Roman"/>
          <w:sz w:val="24"/>
          <w:szCs w:val="24"/>
        </w:rPr>
        <w:t xml:space="preserve"> Os recursos provenientes da arrecadação </w:t>
      </w:r>
      <w:r w:rsidR="00171ACF" w:rsidRPr="00155DB2">
        <w:rPr>
          <w:rFonts w:ascii="Bookman Old Style" w:hAnsi="Bookman Old Style" w:cs="Times New Roman"/>
          <w:sz w:val="24"/>
          <w:szCs w:val="24"/>
        </w:rPr>
        <w:t>de que trata o “caput” do artigo 2º da Lei Complementar nº 170, de 15 de dezembro de 2014, serão repassados</w:t>
      </w:r>
      <w:r w:rsidR="007A52A3" w:rsidRPr="00155DB2">
        <w:rPr>
          <w:rFonts w:ascii="Bookman Old Style" w:hAnsi="Bookman Old Style" w:cs="Times New Roman"/>
          <w:sz w:val="24"/>
          <w:szCs w:val="24"/>
        </w:rPr>
        <w:t xml:space="preserve">, </w:t>
      </w:r>
      <w:r w:rsidR="00D96221">
        <w:rPr>
          <w:rFonts w:ascii="Bookman Old Style" w:hAnsi="Bookman Old Style" w:cs="Times New Roman"/>
          <w:sz w:val="24"/>
          <w:szCs w:val="24"/>
        </w:rPr>
        <w:t xml:space="preserve">no máximo até o </w:t>
      </w:r>
      <w:r w:rsidR="005D2FA8">
        <w:rPr>
          <w:rFonts w:ascii="Bookman Old Style" w:hAnsi="Bookman Old Style" w:cs="Times New Roman"/>
          <w:sz w:val="24"/>
          <w:szCs w:val="24"/>
        </w:rPr>
        <w:t xml:space="preserve">quinto </w:t>
      </w:r>
      <w:r w:rsidR="00D96221">
        <w:rPr>
          <w:rFonts w:ascii="Bookman Old Style" w:hAnsi="Bookman Old Style" w:cs="Times New Roman"/>
          <w:sz w:val="24"/>
          <w:szCs w:val="24"/>
        </w:rPr>
        <w:t xml:space="preserve">dia útil do mês subsequente, </w:t>
      </w:r>
      <w:r w:rsidR="005B4E15">
        <w:rPr>
          <w:rFonts w:ascii="Bookman Old Style" w:hAnsi="Bookman Old Style" w:cs="Times New Roman"/>
          <w:sz w:val="24"/>
          <w:szCs w:val="24"/>
        </w:rPr>
        <w:t>d</w:t>
      </w:r>
      <w:r w:rsidR="00171ACF" w:rsidRPr="00155DB2">
        <w:rPr>
          <w:rFonts w:ascii="Bookman Old Style" w:hAnsi="Bookman Old Style" w:cs="Times New Roman"/>
          <w:sz w:val="24"/>
          <w:szCs w:val="24"/>
        </w:rPr>
        <w:t>iretamente a conta</w:t>
      </w:r>
      <w:r w:rsidR="002C1220">
        <w:rPr>
          <w:rFonts w:ascii="Bookman Old Style" w:hAnsi="Bookman Old Style" w:cs="Times New Roman"/>
          <w:sz w:val="24"/>
          <w:szCs w:val="24"/>
        </w:rPr>
        <w:t xml:space="preserve"> </w:t>
      </w:r>
      <w:r w:rsidR="00B542F1">
        <w:rPr>
          <w:rFonts w:ascii="Bookman Old Style" w:hAnsi="Bookman Old Style" w:cs="Times New Roman"/>
          <w:sz w:val="24"/>
          <w:szCs w:val="24"/>
        </w:rPr>
        <w:t>específica</w:t>
      </w:r>
      <w:r w:rsidR="002C1220">
        <w:rPr>
          <w:rFonts w:ascii="Bookman Old Style" w:hAnsi="Bookman Old Style" w:cs="Times New Roman"/>
          <w:sz w:val="24"/>
          <w:szCs w:val="24"/>
        </w:rPr>
        <w:t xml:space="preserve"> </w:t>
      </w:r>
      <w:r w:rsidR="00171ACF" w:rsidRPr="00155DB2">
        <w:rPr>
          <w:rFonts w:ascii="Bookman Old Style" w:hAnsi="Bookman Old Style" w:cs="Times New Roman"/>
          <w:sz w:val="24"/>
          <w:szCs w:val="24"/>
        </w:rPr>
        <w:t xml:space="preserve">das </w:t>
      </w:r>
      <w:r w:rsidR="00E01B1B">
        <w:rPr>
          <w:rFonts w:ascii="Bookman Old Style" w:hAnsi="Bookman Old Style" w:cs="Times New Roman"/>
          <w:sz w:val="24"/>
          <w:szCs w:val="24"/>
        </w:rPr>
        <w:t>entidades de caráter filantrópic</w:t>
      </w:r>
      <w:r w:rsidR="005F5B72">
        <w:rPr>
          <w:rFonts w:ascii="Bookman Old Style" w:hAnsi="Bookman Old Style" w:cs="Times New Roman"/>
          <w:sz w:val="24"/>
          <w:szCs w:val="24"/>
        </w:rPr>
        <w:t xml:space="preserve">o </w:t>
      </w:r>
      <w:r w:rsidR="00171ACF" w:rsidRPr="00155DB2">
        <w:rPr>
          <w:rFonts w:ascii="Bookman Old Style" w:hAnsi="Bookman Old Style" w:cs="Times New Roman"/>
          <w:sz w:val="24"/>
          <w:szCs w:val="24"/>
        </w:rPr>
        <w:t xml:space="preserve">especializadas </w:t>
      </w:r>
      <w:r w:rsidR="00155DB2" w:rsidRPr="00155DB2">
        <w:rPr>
          <w:rFonts w:ascii="Bookman Old Style" w:hAnsi="Bookman Old Style" w:cs="Times New Roman"/>
          <w:sz w:val="24"/>
          <w:szCs w:val="24"/>
        </w:rPr>
        <w:t>em ações de prevenção e combate ao</w:t>
      </w:r>
      <w:r w:rsidR="00171ACF" w:rsidRPr="00155DB2">
        <w:rPr>
          <w:rFonts w:ascii="Bookman Old Style" w:hAnsi="Bookman Old Style" w:cs="Times New Roman"/>
          <w:sz w:val="24"/>
          <w:szCs w:val="24"/>
        </w:rPr>
        <w:t xml:space="preserve"> câncer</w:t>
      </w:r>
      <w:r w:rsidR="00793C63">
        <w:rPr>
          <w:rFonts w:ascii="Bookman Old Style" w:hAnsi="Bookman Old Style" w:cs="Times New Roman"/>
          <w:sz w:val="24"/>
          <w:szCs w:val="24"/>
        </w:rPr>
        <w:t>,</w:t>
      </w:r>
      <w:r w:rsidR="00B934B5">
        <w:rPr>
          <w:rFonts w:ascii="Bookman Old Style" w:hAnsi="Bookman Old Style" w:cs="Times New Roman"/>
          <w:sz w:val="24"/>
          <w:szCs w:val="24"/>
        </w:rPr>
        <w:t xml:space="preserve"> obedecendo o seguinte:</w:t>
      </w:r>
    </w:p>
    <w:p w:rsidR="0036318E" w:rsidRDefault="0036318E" w:rsidP="00155DB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5F5B72">
        <w:rPr>
          <w:rFonts w:ascii="Bookman Old Style" w:hAnsi="Bookman Old Style" w:cs="Times New Roman"/>
          <w:b/>
          <w:sz w:val="24"/>
          <w:szCs w:val="24"/>
        </w:rPr>
        <w:t>I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hospital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Aldenora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Bel</w:t>
      </w:r>
      <w:r w:rsidR="00487966">
        <w:rPr>
          <w:rFonts w:ascii="Bookman Old Style" w:hAnsi="Bookman Old Style" w:cs="Times New Roman"/>
          <w:sz w:val="24"/>
          <w:szCs w:val="24"/>
        </w:rPr>
        <w:t>l</w:t>
      </w:r>
      <w:r>
        <w:rPr>
          <w:rFonts w:ascii="Bookman Old Style" w:hAnsi="Bookman Old Style" w:cs="Times New Roman"/>
          <w:sz w:val="24"/>
          <w:szCs w:val="24"/>
        </w:rPr>
        <w:t>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A4667F">
        <w:rPr>
          <w:rFonts w:ascii="Bookman Old Style" w:hAnsi="Bookman Old Style" w:cs="Times New Roman"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5% (se</w:t>
      </w:r>
      <w:r w:rsidR="00A4667F">
        <w:rPr>
          <w:rFonts w:ascii="Bookman Old Style" w:hAnsi="Bookman Old Style" w:cs="Times New Roman"/>
          <w:sz w:val="24"/>
          <w:szCs w:val="24"/>
        </w:rPr>
        <w:t>ss</w:t>
      </w:r>
      <w:r>
        <w:rPr>
          <w:rFonts w:ascii="Bookman Old Style" w:hAnsi="Bookman Old Style" w:cs="Times New Roman"/>
          <w:sz w:val="24"/>
          <w:szCs w:val="24"/>
        </w:rPr>
        <w:t>enta e cinco) por cento;</w:t>
      </w:r>
    </w:p>
    <w:p w:rsidR="0036318E" w:rsidRDefault="0036318E" w:rsidP="00155DB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5F5B72">
        <w:rPr>
          <w:rFonts w:ascii="Bookman Old Style" w:hAnsi="Bookman Old Style" w:cs="Times New Roman"/>
          <w:b/>
          <w:sz w:val="24"/>
          <w:szCs w:val="24"/>
        </w:rPr>
        <w:t>II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demais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unidades hospitalares </w:t>
      </w:r>
      <w:r w:rsidR="005A37B6">
        <w:rPr>
          <w:rFonts w:ascii="Bookman Old Style" w:hAnsi="Bookman Old Style" w:cs="Times New Roman"/>
          <w:sz w:val="24"/>
          <w:szCs w:val="24"/>
        </w:rPr>
        <w:t>3</w:t>
      </w:r>
      <w:r>
        <w:rPr>
          <w:rFonts w:ascii="Bookman Old Style" w:hAnsi="Bookman Old Style" w:cs="Times New Roman"/>
          <w:sz w:val="24"/>
          <w:szCs w:val="24"/>
        </w:rPr>
        <w:t>5% (</w:t>
      </w:r>
      <w:r w:rsidR="005A37B6">
        <w:rPr>
          <w:rFonts w:ascii="Bookman Old Style" w:hAnsi="Bookman Old Style" w:cs="Times New Roman"/>
          <w:sz w:val="24"/>
          <w:szCs w:val="24"/>
        </w:rPr>
        <w:t>trinta</w:t>
      </w:r>
      <w:r>
        <w:rPr>
          <w:rFonts w:ascii="Bookman Old Style" w:hAnsi="Bookman Old Style" w:cs="Times New Roman"/>
          <w:sz w:val="24"/>
          <w:szCs w:val="24"/>
        </w:rPr>
        <w:t xml:space="preserve"> e cinco) por cento.</w:t>
      </w:r>
    </w:p>
    <w:p w:rsidR="005532B3" w:rsidRPr="00155DB2" w:rsidRDefault="005532B3" w:rsidP="00155DB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171ACF" w:rsidRPr="00155DB2" w:rsidRDefault="005532B3" w:rsidP="00155DB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155DB2">
        <w:rPr>
          <w:rFonts w:ascii="Bookman Old Style" w:hAnsi="Bookman Old Style" w:cs="Times New Roman"/>
          <w:b/>
          <w:sz w:val="24"/>
          <w:szCs w:val="24"/>
        </w:rPr>
        <w:t>Art. 2º –</w:t>
      </w:r>
      <w:r w:rsidRPr="00155DB2">
        <w:rPr>
          <w:rFonts w:ascii="Bookman Old Style" w:hAnsi="Bookman Old Style" w:cs="Times New Roman"/>
          <w:sz w:val="24"/>
          <w:szCs w:val="24"/>
        </w:rPr>
        <w:t xml:space="preserve"> Est</w:t>
      </w:r>
      <w:r w:rsidR="00171ACF" w:rsidRPr="00155DB2">
        <w:rPr>
          <w:rFonts w:ascii="Bookman Old Style" w:hAnsi="Bookman Old Style" w:cs="Times New Roman"/>
          <w:sz w:val="24"/>
          <w:szCs w:val="24"/>
        </w:rPr>
        <w:t>a Lei Complementar entra em vigor na data de sua publicação.</w:t>
      </w:r>
    </w:p>
    <w:p w:rsidR="005532B3" w:rsidRPr="00155DB2" w:rsidRDefault="005532B3" w:rsidP="00155DB2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55DB2">
        <w:rPr>
          <w:rFonts w:ascii="Bookman Old Style" w:hAnsi="Bookman Old Style" w:cs="Times New Roman"/>
          <w:b/>
          <w:sz w:val="24"/>
          <w:szCs w:val="24"/>
        </w:rPr>
        <w:t xml:space="preserve">Assembleia Legislativa do Maranhão, </w:t>
      </w:r>
      <w:r w:rsidRPr="00155DB2">
        <w:rPr>
          <w:rFonts w:ascii="Bookman Old Style" w:hAnsi="Bookman Old Style" w:cs="Times New Roman"/>
          <w:b/>
          <w:color w:val="333333"/>
          <w:sz w:val="24"/>
          <w:szCs w:val="24"/>
        </w:rPr>
        <w:t xml:space="preserve">Plenário Deputado “Nagib Haickel”, Palácio “Manoel Bequimão”, em </w:t>
      </w:r>
      <w:r w:rsidRPr="00155DB2">
        <w:rPr>
          <w:rFonts w:ascii="Bookman Old Style" w:hAnsi="Bookman Old Style" w:cs="Times New Roman"/>
          <w:b/>
          <w:sz w:val="24"/>
          <w:szCs w:val="24"/>
        </w:rPr>
        <w:t>São Luís, 0</w:t>
      </w:r>
      <w:r w:rsidR="006F58B6">
        <w:rPr>
          <w:rFonts w:ascii="Bookman Old Style" w:hAnsi="Bookman Old Style" w:cs="Times New Roman"/>
          <w:b/>
          <w:sz w:val="24"/>
          <w:szCs w:val="24"/>
        </w:rPr>
        <w:t>9</w:t>
      </w:r>
      <w:r w:rsidRPr="00155DB2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171ACF" w:rsidRPr="00155DB2">
        <w:rPr>
          <w:rFonts w:ascii="Bookman Old Style" w:hAnsi="Bookman Old Style" w:cs="Times New Roman"/>
          <w:b/>
          <w:sz w:val="24"/>
          <w:szCs w:val="24"/>
        </w:rPr>
        <w:t>outubro</w:t>
      </w:r>
      <w:r w:rsidRPr="00155DB2">
        <w:rPr>
          <w:rFonts w:ascii="Bookman Old Style" w:hAnsi="Bookman Old Style" w:cs="Times New Roman"/>
          <w:b/>
          <w:sz w:val="24"/>
          <w:szCs w:val="24"/>
        </w:rPr>
        <w:t xml:space="preserve"> de 2019.</w:t>
      </w:r>
    </w:p>
    <w:p w:rsidR="005532B3" w:rsidRDefault="005532B3" w:rsidP="00155DB2">
      <w:pPr>
        <w:tabs>
          <w:tab w:val="left" w:pos="709"/>
        </w:tabs>
        <w:jc w:val="both"/>
        <w:rPr>
          <w:rFonts w:ascii="Bookman Old Style" w:hAnsi="Bookman Old Style" w:cs="Times New Roman"/>
          <w:color w:val="231F20"/>
          <w:sz w:val="24"/>
          <w:szCs w:val="24"/>
        </w:rPr>
      </w:pPr>
    </w:p>
    <w:p w:rsidR="0036318E" w:rsidRPr="00155DB2" w:rsidRDefault="0036318E" w:rsidP="00155DB2">
      <w:pPr>
        <w:tabs>
          <w:tab w:val="left" w:pos="709"/>
        </w:tabs>
        <w:jc w:val="both"/>
        <w:rPr>
          <w:rFonts w:ascii="Bookman Old Style" w:hAnsi="Bookman Old Style" w:cs="Times New Roman"/>
          <w:color w:val="231F20"/>
          <w:sz w:val="24"/>
          <w:szCs w:val="24"/>
        </w:rPr>
      </w:pPr>
    </w:p>
    <w:p w:rsidR="005532B3" w:rsidRPr="00155DB2" w:rsidRDefault="005532B3" w:rsidP="00155DB2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532B3" w:rsidRPr="00155DB2" w:rsidRDefault="005532B3" w:rsidP="00155DB2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5DB2">
        <w:rPr>
          <w:rFonts w:ascii="Bookman Old Style" w:hAnsi="Bookman Old Style" w:cs="Times New Roman"/>
          <w:b/>
          <w:sz w:val="24"/>
          <w:szCs w:val="24"/>
        </w:rPr>
        <w:t>HÉLIO SOARES</w:t>
      </w:r>
    </w:p>
    <w:p w:rsidR="005532B3" w:rsidRPr="00155DB2" w:rsidRDefault="005532B3" w:rsidP="00155DB2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5DB2">
        <w:rPr>
          <w:rFonts w:ascii="Bookman Old Style" w:hAnsi="Bookman Old Style" w:cs="Times New Roman"/>
          <w:b/>
          <w:sz w:val="24"/>
          <w:szCs w:val="24"/>
        </w:rPr>
        <w:t>DEP. ESTADUAL – P</w:t>
      </w:r>
      <w:r w:rsidR="00171ACF" w:rsidRPr="00155DB2">
        <w:rPr>
          <w:rFonts w:ascii="Bookman Old Style" w:hAnsi="Bookman Old Style" w:cs="Times New Roman"/>
          <w:b/>
          <w:sz w:val="24"/>
          <w:szCs w:val="24"/>
        </w:rPr>
        <w:t>L</w:t>
      </w:r>
    </w:p>
    <w:p w:rsidR="005532B3" w:rsidRPr="00155DB2" w:rsidRDefault="005532B3" w:rsidP="00155DB2">
      <w:pPr>
        <w:jc w:val="center"/>
        <w:rPr>
          <w:rFonts w:ascii="Bookman Old Style" w:hAnsi="Bookman Old Style"/>
          <w:sz w:val="24"/>
          <w:szCs w:val="24"/>
        </w:rPr>
      </w:pPr>
    </w:p>
    <w:p w:rsidR="00151A40" w:rsidRPr="00155DB2" w:rsidRDefault="00DF0A49" w:rsidP="00155DB2">
      <w:pPr>
        <w:jc w:val="both"/>
        <w:rPr>
          <w:rFonts w:ascii="Bookman Old Style" w:hAnsi="Bookman Old Style"/>
          <w:sz w:val="24"/>
          <w:szCs w:val="24"/>
        </w:rPr>
      </w:pPr>
    </w:p>
    <w:sectPr w:rsidR="00151A40" w:rsidRPr="00155DB2" w:rsidSect="005532B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B3"/>
    <w:rsid w:val="00037427"/>
    <w:rsid w:val="00064379"/>
    <w:rsid w:val="00155DB2"/>
    <w:rsid w:val="00171ACF"/>
    <w:rsid w:val="00244E84"/>
    <w:rsid w:val="0029139D"/>
    <w:rsid w:val="002C1220"/>
    <w:rsid w:val="003417E5"/>
    <w:rsid w:val="0036318E"/>
    <w:rsid w:val="00487966"/>
    <w:rsid w:val="005532B3"/>
    <w:rsid w:val="005A37B6"/>
    <w:rsid w:val="005B4E15"/>
    <w:rsid w:val="005D2FA8"/>
    <w:rsid w:val="005F5B72"/>
    <w:rsid w:val="006F58B6"/>
    <w:rsid w:val="00793C63"/>
    <w:rsid w:val="007A52A3"/>
    <w:rsid w:val="007B1C17"/>
    <w:rsid w:val="009C4635"/>
    <w:rsid w:val="00A4667F"/>
    <w:rsid w:val="00B542F1"/>
    <w:rsid w:val="00B800FE"/>
    <w:rsid w:val="00B934B5"/>
    <w:rsid w:val="00BF4756"/>
    <w:rsid w:val="00C219C0"/>
    <w:rsid w:val="00CF607D"/>
    <w:rsid w:val="00D96221"/>
    <w:rsid w:val="00DF0A49"/>
    <w:rsid w:val="00E01B1B"/>
    <w:rsid w:val="00E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00F9"/>
  <w15:chartTrackingRefBased/>
  <w15:docId w15:val="{A38E4E47-D8FF-4698-9A8A-CB4F634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2B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532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532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532B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Flavio Henrique Ferro Freire</cp:lastModifiedBy>
  <cp:revision>28</cp:revision>
  <cp:lastPrinted>2019-10-08T17:53:00Z</cp:lastPrinted>
  <dcterms:created xsi:type="dcterms:W3CDTF">2019-10-07T17:14:00Z</dcterms:created>
  <dcterms:modified xsi:type="dcterms:W3CDTF">2019-10-09T13:56:00Z</dcterms:modified>
</cp:coreProperties>
</file>