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FB5" w:rsidRDefault="001C2FB5" w:rsidP="001C2FB5">
      <w:pPr>
        <w:tabs>
          <w:tab w:val="center" w:pos="4252"/>
          <w:tab w:val="right" w:pos="8504"/>
        </w:tabs>
        <w:spacing w:after="0" w:line="24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838200" cy="9810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B5" w:rsidRDefault="001C2FB5" w:rsidP="001C2FB5">
      <w:pPr>
        <w:tabs>
          <w:tab w:val="center" w:pos="4252"/>
          <w:tab w:val="right" w:pos="8504"/>
        </w:tabs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ESTADO DO MARANHÃO</w:t>
      </w:r>
    </w:p>
    <w:p w:rsidR="001C2FB5" w:rsidRDefault="001C2FB5" w:rsidP="001C2FB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Assembleia Legislativa</w:t>
      </w:r>
    </w:p>
    <w:p w:rsidR="001C2FB5" w:rsidRPr="00782D6A" w:rsidRDefault="00024B5C" w:rsidP="001C2FB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pt-BR"/>
        </w:rPr>
      </w:pPr>
      <w:r w:rsidRPr="00782D6A">
        <w:rPr>
          <w:rFonts w:ascii="Bookman Old Style" w:eastAsia="Times New Roman" w:hAnsi="Bookman Old Style" w:cs="Times New Roman"/>
          <w:b/>
          <w:sz w:val="16"/>
          <w:szCs w:val="16"/>
          <w:lang w:eastAsia="pt-BR"/>
        </w:rPr>
        <w:t>GAB. DEP. ANDREIA REZENDE</w:t>
      </w:r>
    </w:p>
    <w:p w:rsidR="001C2FB5" w:rsidRPr="00024B5C" w:rsidRDefault="001C2FB5" w:rsidP="001C2FB5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1C2FB5" w:rsidRPr="00024B5C" w:rsidRDefault="001C2FB5" w:rsidP="001C2FB5">
      <w:pPr>
        <w:spacing w:after="0" w:line="24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pt-BR"/>
        </w:rPr>
      </w:pPr>
      <w:r w:rsidRPr="00024B5C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 xml:space="preserve">                         </w:t>
      </w:r>
    </w:p>
    <w:p w:rsidR="001C2FB5" w:rsidRPr="00024B5C" w:rsidRDefault="001C2FB5" w:rsidP="001C2FB5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eastAsia="pt-BR"/>
        </w:rPr>
      </w:pPr>
      <w:r w:rsidRPr="00024B5C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PROJETO DE EMENDA CONSTITUCIONAL Nº         /2019</w:t>
      </w:r>
    </w:p>
    <w:p w:rsidR="001C2FB5" w:rsidRPr="00024B5C" w:rsidRDefault="001C2FB5" w:rsidP="001C2FB5">
      <w:pPr>
        <w:tabs>
          <w:tab w:val="left" w:pos="708"/>
          <w:tab w:val="center" w:pos="4419"/>
          <w:tab w:val="right" w:pos="8838"/>
        </w:tabs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pt-BR"/>
        </w:rPr>
      </w:pPr>
      <w:r w:rsidRPr="00024B5C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 xml:space="preserve">                                                                              </w:t>
      </w:r>
    </w:p>
    <w:p w:rsidR="001C2FB5" w:rsidRPr="00024B5C" w:rsidRDefault="001C2FB5" w:rsidP="001C2FB5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024B5C">
        <w:rPr>
          <w:rFonts w:ascii="Bookman Old Style" w:hAnsi="Bookman Old Style" w:cs="Times New Roman"/>
          <w:b/>
          <w:sz w:val="24"/>
          <w:szCs w:val="24"/>
        </w:rPr>
        <w:t xml:space="preserve">   </w:t>
      </w:r>
      <w:r w:rsidRPr="00024B5C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Autoria: Dep. Andreia Rezende </w:t>
      </w:r>
    </w:p>
    <w:p w:rsidR="001C2FB5" w:rsidRPr="00024B5C" w:rsidRDefault="001C2FB5" w:rsidP="001C2FB5">
      <w:pPr>
        <w:spacing w:after="0" w:line="240" w:lineRule="auto"/>
        <w:ind w:left="4253"/>
        <w:jc w:val="both"/>
        <w:rPr>
          <w:rFonts w:ascii="Bookman Old Style" w:eastAsia="Calibri" w:hAnsi="Bookman Old Style" w:cs="Arial"/>
          <w:i/>
          <w:sz w:val="24"/>
          <w:szCs w:val="24"/>
        </w:rPr>
      </w:pPr>
    </w:p>
    <w:p w:rsidR="001C2FB5" w:rsidRPr="00024B5C" w:rsidRDefault="001C2FB5" w:rsidP="001C2FB5">
      <w:pPr>
        <w:spacing w:after="0" w:line="240" w:lineRule="auto"/>
        <w:ind w:left="4253"/>
        <w:jc w:val="both"/>
        <w:rPr>
          <w:rFonts w:ascii="Bookman Old Style" w:eastAsia="Calibri" w:hAnsi="Bookman Old Style" w:cs="Arial"/>
          <w:sz w:val="24"/>
          <w:szCs w:val="24"/>
        </w:rPr>
      </w:pPr>
      <w:r w:rsidRPr="00024B5C">
        <w:rPr>
          <w:rFonts w:ascii="Bookman Old Style" w:eastAsia="Calibri" w:hAnsi="Bookman Old Style" w:cs="Arial"/>
          <w:i/>
          <w:sz w:val="24"/>
          <w:szCs w:val="24"/>
        </w:rPr>
        <w:t>Altera redação do Inciso VIII, do art. 19, da Constituição Estadual.</w:t>
      </w:r>
      <w:r w:rsidRPr="00024B5C">
        <w:rPr>
          <w:rFonts w:ascii="Bookman Old Style" w:eastAsia="Calibri" w:hAnsi="Bookman Old Style" w:cs="Arial"/>
          <w:sz w:val="24"/>
          <w:szCs w:val="24"/>
        </w:rPr>
        <w:t xml:space="preserve"> </w:t>
      </w:r>
    </w:p>
    <w:p w:rsidR="001C2FB5" w:rsidRPr="00024B5C" w:rsidRDefault="001C2FB5" w:rsidP="001C2FB5">
      <w:pPr>
        <w:spacing w:after="0" w:line="240" w:lineRule="auto"/>
        <w:jc w:val="both"/>
        <w:rPr>
          <w:rFonts w:ascii="Bookman Old Style" w:eastAsia="Calibri" w:hAnsi="Bookman Old Style" w:cs="Arial"/>
          <w:b/>
          <w:sz w:val="24"/>
          <w:szCs w:val="24"/>
        </w:rPr>
      </w:pPr>
    </w:p>
    <w:p w:rsidR="001C2FB5" w:rsidRPr="00024B5C" w:rsidRDefault="001C2FB5" w:rsidP="001C2FB5">
      <w:pPr>
        <w:spacing w:after="0" w:line="240" w:lineRule="auto"/>
        <w:jc w:val="both"/>
        <w:rPr>
          <w:rFonts w:ascii="Bookman Old Style" w:eastAsia="Calibri" w:hAnsi="Bookman Old Style" w:cs="Arial"/>
          <w:b/>
          <w:sz w:val="24"/>
          <w:szCs w:val="24"/>
        </w:rPr>
      </w:pPr>
    </w:p>
    <w:p w:rsidR="001C2FB5" w:rsidRPr="00024B5C" w:rsidRDefault="001C2FB5" w:rsidP="001C2FB5">
      <w:pPr>
        <w:spacing w:after="0" w:line="240" w:lineRule="auto"/>
        <w:jc w:val="both"/>
        <w:rPr>
          <w:rFonts w:ascii="Bookman Old Style" w:eastAsia="Calibri" w:hAnsi="Bookman Old Style" w:cs="Arial"/>
          <w:sz w:val="24"/>
          <w:szCs w:val="24"/>
        </w:rPr>
      </w:pPr>
      <w:r w:rsidRPr="00024B5C">
        <w:rPr>
          <w:rFonts w:ascii="Bookman Old Style" w:eastAsia="Calibri" w:hAnsi="Bookman Old Style" w:cs="Arial"/>
          <w:b/>
          <w:sz w:val="24"/>
          <w:szCs w:val="24"/>
        </w:rPr>
        <w:t>Art. 1º.</w:t>
      </w:r>
      <w:r w:rsidRPr="00024B5C">
        <w:rPr>
          <w:rFonts w:ascii="Bookman Old Style" w:eastAsia="Calibri" w:hAnsi="Bookman Old Style" w:cs="Arial"/>
          <w:sz w:val="24"/>
          <w:szCs w:val="24"/>
        </w:rPr>
        <w:t xml:space="preserve"> O Inciso VIII, do art. 19, da Constituição Estadual passa a vigorar com a seguinte redação:</w:t>
      </w:r>
    </w:p>
    <w:p w:rsidR="00024B5C" w:rsidRDefault="00024B5C" w:rsidP="001C2FB5">
      <w:pPr>
        <w:spacing w:after="0" w:line="240" w:lineRule="auto"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1C2FB5" w:rsidRPr="00024B5C" w:rsidRDefault="001C2FB5" w:rsidP="001C2FB5">
      <w:pPr>
        <w:spacing w:after="0" w:line="240" w:lineRule="auto"/>
        <w:jc w:val="both"/>
        <w:rPr>
          <w:rFonts w:ascii="Bookman Old Style" w:eastAsia="Calibri" w:hAnsi="Bookman Old Style" w:cs="Arial"/>
          <w:sz w:val="24"/>
          <w:szCs w:val="24"/>
        </w:rPr>
      </w:pPr>
      <w:r w:rsidRPr="00024B5C">
        <w:rPr>
          <w:rFonts w:ascii="Bookman Old Style" w:eastAsia="Calibri" w:hAnsi="Bookman Old Style" w:cs="Arial"/>
          <w:sz w:val="24"/>
          <w:szCs w:val="24"/>
        </w:rPr>
        <w:t>Art. 19</w:t>
      </w:r>
      <w:r w:rsidR="00024B5C">
        <w:rPr>
          <w:rFonts w:ascii="Bookman Old Style" w:eastAsia="Calibri" w:hAnsi="Bookman Old Style" w:cs="Arial"/>
          <w:sz w:val="24"/>
          <w:szCs w:val="24"/>
        </w:rPr>
        <w:t xml:space="preserve"> - </w:t>
      </w:r>
      <w:r w:rsidRPr="00024B5C">
        <w:rPr>
          <w:rFonts w:ascii="Bookman Old Style" w:eastAsia="Calibri" w:hAnsi="Bookman Old Style" w:cs="Arial"/>
          <w:sz w:val="24"/>
          <w:szCs w:val="24"/>
        </w:rPr>
        <w:t>[...]</w:t>
      </w:r>
    </w:p>
    <w:p w:rsidR="001C2FB5" w:rsidRPr="00024B5C" w:rsidRDefault="001C2FB5" w:rsidP="001C2FB5">
      <w:pPr>
        <w:spacing w:after="0" w:line="240" w:lineRule="auto"/>
        <w:jc w:val="both"/>
        <w:rPr>
          <w:rFonts w:ascii="Bookman Old Style" w:eastAsia="Calibri" w:hAnsi="Bookman Old Style" w:cs="Arial"/>
          <w:sz w:val="24"/>
          <w:szCs w:val="24"/>
        </w:rPr>
      </w:pPr>
      <w:r w:rsidRPr="00024B5C">
        <w:rPr>
          <w:rFonts w:ascii="Bookman Old Style" w:eastAsia="Calibri" w:hAnsi="Bookman Old Style" w:cs="Arial"/>
          <w:sz w:val="24"/>
          <w:szCs w:val="24"/>
        </w:rPr>
        <w:t>[...]</w:t>
      </w:r>
    </w:p>
    <w:p w:rsidR="001C2FB5" w:rsidRPr="00782D6A" w:rsidRDefault="001C2FB5" w:rsidP="00782D6A">
      <w:pPr>
        <w:pStyle w:val="SemEspaamento"/>
        <w:rPr>
          <w:rFonts w:ascii="Bookman Old Style" w:hAnsi="Bookman Old Style"/>
          <w:sz w:val="24"/>
          <w:szCs w:val="24"/>
        </w:rPr>
      </w:pPr>
      <w:r w:rsidRPr="00782D6A">
        <w:rPr>
          <w:rFonts w:ascii="Bookman Old Style" w:hAnsi="Bookman Old Style"/>
          <w:sz w:val="24"/>
          <w:szCs w:val="24"/>
        </w:rPr>
        <w:t>VIII – a lei reservará percentual dos cargos e empregos públicos para as pessoas com deficiência e definirá os critérios de sua admissão;</w:t>
      </w:r>
    </w:p>
    <w:p w:rsidR="001C2FB5" w:rsidRPr="00782D6A" w:rsidRDefault="001C2FB5" w:rsidP="00782D6A">
      <w:pPr>
        <w:pStyle w:val="SemEspaamento"/>
        <w:rPr>
          <w:rFonts w:ascii="Bookman Old Style" w:hAnsi="Bookman Old Style"/>
          <w:sz w:val="24"/>
          <w:szCs w:val="24"/>
        </w:rPr>
      </w:pPr>
      <w:r w:rsidRPr="00782D6A">
        <w:rPr>
          <w:rFonts w:ascii="Bookman Old Style" w:hAnsi="Bookman Old Style"/>
          <w:sz w:val="24"/>
          <w:szCs w:val="24"/>
        </w:rPr>
        <w:t>[...]</w:t>
      </w:r>
    </w:p>
    <w:p w:rsidR="001C2FB5" w:rsidRPr="00024B5C" w:rsidRDefault="001C2FB5" w:rsidP="001C2FB5">
      <w:pPr>
        <w:spacing w:after="0" w:line="240" w:lineRule="auto"/>
        <w:ind w:right="-1"/>
        <w:jc w:val="both"/>
        <w:rPr>
          <w:rFonts w:ascii="Bookman Old Style" w:eastAsia="Calibri" w:hAnsi="Bookman Old Style" w:cs="Arial"/>
          <w:sz w:val="24"/>
          <w:szCs w:val="24"/>
        </w:rPr>
      </w:pPr>
      <w:r w:rsidRPr="00024B5C">
        <w:rPr>
          <w:rFonts w:ascii="Bookman Old Style" w:eastAsia="Calibri" w:hAnsi="Bookman Old Style" w:cs="Arial"/>
          <w:b/>
          <w:sz w:val="24"/>
          <w:szCs w:val="24"/>
        </w:rPr>
        <w:t>Art. 2º.</w:t>
      </w:r>
      <w:r w:rsidRPr="00024B5C">
        <w:rPr>
          <w:rFonts w:ascii="Bookman Old Style" w:eastAsia="Calibri" w:hAnsi="Bookman Old Style" w:cs="Arial"/>
          <w:sz w:val="24"/>
          <w:szCs w:val="24"/>
        </w:rPr>
        <w:t xml:space="preserve"> Esta Emenda Constitucional entra em vigor na data de sua publicação.</w:t>
      </w:r>
    </w:p>
    <w:p w:rsidR="001C2FB5" w:rsidRPr="00024B5C" w:rsidRDefault="001C2FB5" w:rsidP="001C2FB5">
      <w:pPr>
        <w:spacing w:after="0" w:line="240" w:lineRule="auto"/>
        <w:jc w:val="both"/>
        <w:rPr>
          <w:rFonts w:ascii="Bookman Old Style" w:eastAsia="Calibri" w:hAnsi="Bookman Old Style" w:cs="Arial"/>
          <w:b/>
          <w:sz w:val="24"/>
          <w:szCs w:val="24"/>
        </w:rPr>
      </w:pPr>
      <w:r w:rsidRPr="00024B5C">
        <w:rPr>
          <w:rFonts w:ascii="Bookman Old Style" w:eastAsia="Calibri" w:hAnsi="Bookman Old Style" w:cs="Arial"/>
          <w:b/>
          <w:sz w:val="24"/>
          <w:szCs w:val="24"/>
        </w:rPr>
        <w:t xml:space="preserve">Plenário “Nagib </w:t>
      </w:r>
      <w:proofErr w:type="spellStart"/>
      <w:r w:rsidRPr="00024B5C">
        <w:rPr>
          <w:rFonts w:ascii="Bookman Old Style" w:eastAsia="Calibri" w:hAnsi="Bookman Old Style" w:cs="Arial"/>
          <w:b/>
          <w:sz w:val="24"/>
          <w:szCs w:val="24"/>
        </w:rPr>
        <w:t>Haickel</w:t>
      </w:r>
      <w:proofErr w:type="spellEnd"/>
      <w:r w:rsidRPr="00024B5C">
        <w:rPr>
          <w:rFonts w:ascii="Bookman Old Style" w:eastAsia="Calibri" w:hAnsi="Bookman Old Style" w:cs="Arial"/>
          <w:b/>
          <w:sz w:val="24"/>
          <w:szCs w:val="24"/>
        </w:rPr>
        <w:t>” do Palácio “Manoel Bequimão”, em São Luís, 04 de novembro de 2019.</w:t>
      </w:r>
    </w:p>
    <w:p w:rsidR="001C2FB5" w:rsidRPr="00024B5C" w:rsidRDefault="001C2FB5" w:rsidP="001C2FB5">
      <w:pPr>
        <w:spacing w:after="0" w:line="240" w:lineRule="auto"/>
        <w:jc w:val="both"/>
        <w:rPr>
          <w:rFonts w:ascii="Bookman Old Style" w:eastAsia="Calibri" w:hAnsi="Bookman Old Style" w:cs="Arial"/>
          <w:b/>
          <w:sz w:val="24"/>
          <w:szCs w:val="24"/>
        </w:rPr>
      </w:pPr>
    </w:p>
    <w:p w:rsidR="001C2FB5" w:rsidRDefault="001C2FB5" w:rsidP="001C2FB5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A05E69" w:rsidRDefault="00A05E69" w:rsidP="001C2FB5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024B5C" w:rsidRPr="00024B5C" w:rsidRDefault="00024B5C" w:rsidP="001C2FB5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1C2FB5" w:rsidRPr="00024B5C" w:rsidRDefault="00A05E69" w:rsidP="001C2FB5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024B5C">
        <w:rPr>
          <w:rFonts w:ascii="Bookman Old Style" w:hAnsi="Bookman Old Style" w:cs="Arial"/>
          <w:b/>
          <w:sz w:val="24"/>
          <w:szCs w:val="24"/>
        </w:rPr>
        <w:t xml:space="preserve">ANDREIA REZENDE </w:t>
      </w:r>
    </w:p>
    <w:p w:rsidR="001C2FB5" w:rsidRPr="00024B5C" w:rsidRDefault="00A05E69" w:rsidP="001C2FB5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024B5C">
        <w:rPr>
          <w:rFonts w:ascii="Bookman Old Style" w:hAnsi="Bookman Old Style" w:cs="Arial"/>
          <w:b/>
          <w:sz w:val="24"/>
          <w:szCs w:val="24"/>
        </w:rPr>
        <w:t>DEP</w:t>
      </w:r>
      <w:r>
        <w:rPr>
          <w:rFonts w:ascii="Bookman Old Style" w:hAnsi="Bookman Old Style" w:cs="Arial"/>
          <w:b/>
          <w:sz w:val="24"/>
          <w:szCs w:val="24"/>
        </w:rPr>
        <w:t xml:space="preserve">. </w:t>
      </w:r>
      <w:r w:rsidRPr="00024B5C">
        <w:rPr>
          <w:rFonts w:ascii="Bookman Old Style" w:hAnsi="Bookman Old Style" w:cs="Arial"/>
          <w:b/>
          <w:sz w:val="24"/>
          <w:szCs w:val="24"/>
        </w:rPr>
        <w:t>ESTADUAL- DEM</w:t>
      </w:r>
    </w:p>
    <w:p w:rsidR="00151A40" w:rsidRDefault="00BF2DF3">
      <w:pPr>
        <w:rPr>
          <w:rFonts w:ascii="Bookman Old Style" w:hAnsi="Bookman Old Style"/>
          <w:sz w:val="24"/>
          <w:szCs w:val="24"/>
        </w:rPr>
      </w:pPr>
    </w:p>
    <w:p w:rsidR="009A1690" w:rsidRDefault="009A1690">
      <w:pPr>
        <w:rPr>
          <w:rFonts w:ascii="Bookman Old Style" w:hAnsi="Bookman Old Style"/>
          <w:sz w:val="24"/>
          <w:szCs w:val="24"/>
        </w:rPr>
      </w:pPr>
    </w:p>
    <w:p w:rsidR="009A1690" w:rsidRDefault="009A1690">
      <w:pPr>
        <w:rPr>
          <w:rFonts w:ascii="Bookman Old Style" w:hAnsi="Bookman Old Style"/>
          <w:sz w:val="24"/>
          <w:szCs w:val="24"/>
        </w:rPr>
      </w:pPr>
    </w:p>
    <w:p w:rsidR="009A1690" w:rsidRDefault="009A1690">
      <w:pPr>
        <w:rPr>
          <w:rFonts w:ascii="Bookman Old Style" w:hAnsi="Bookman Old Style"/>
          <w:sz w:val="24"/>
          <w:szCs w:val="24"/>
        </w:rPr>
      </w:pPr>
    </w:p>
    <w:p w:rsidR="009A1690" w:rsidRDefault="009A1690">
      <w:pPr>
        <w:rPr>
          <w:rFonts w:ascii="Bookman Old Style" w:hAnsi="Bookman Old Style"/>
          <w:sz w:val="24"/>
          <w:szCs w:val="24"/>
        </w:rPr>
      </w:pPr>
    </w:p>
    <w:p w:rsidR="009A1690" w:rsidRDefault="009A1690">
      <w:pPr>
        <w:rPr>
          <w:rFonts w:ascii="Bookman Old Style" w:hAnsi="Bookman Old Style"/>
          <w:sz w:val="24"/>
          <w:szCs w:val="24"/>
        </w:rPr>
      </w:pPr>
    </w:p>
    <w:p w:rsidR="009A1690" w:rsidRDefault="009A1690">
      <w:pPr>
        <w:rPr>
          <w:rFonts w:ascii="Bookman Old Style" w:hAnsi="Bookman Old Style"/>
          <w:sz w:val="24"/>
          <w:szCs w:val="24"/>
        </w:rPr>
      </w:pPr>
    </w:p>
    <w:p w:rsidR="009A1690" w:rsidRDefault="009A1690">
      <w:pPr>
        <w:rPr>
          <w:rFonts w:ascii="Bookman Old Style" w:hAnsi="Bookman Old Style"/>
          <w:sz w:val="24"/>
          <w:szCs w:val="24"/>
        </w:rPr>
      </w:pPr>
    </w:p>
    <w:p w:rsidR="009A1690" w:rsidRDefault="009A1690">
      <w:pPr>
        <w:rPr>
          <w:rFonts w:ascii="Bookman Old Style" w:hAnsi="Bookman Old Style"/>
          <w:sz w:val="24"/>
          <w:szCs w:val="24"/>
        </w:rPr>
      </w:pPr>
    </w:p>
    <w:p w:rsidR="009A1690" w:rsidRDefault="009A1690" w:rsidP="009A1690">
      <w:pPr>
        <w:tabs>
          <w:tab w:val="center" w:pos="4252"/>
          <w:tab w:val="right" w:pos="8504"/>
        </w:tabs>
        <w:spacing w:after="0" w:line="24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36D5E8B9" wp14:editId="474DBFFF">
            <wp:extent cx="838200" cy="9810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90" w:rsidRDefault="009A1690" w:rsidP="009A1690">
      <w:pPr>
        <w:tabs>
          <w:tab w:val="center" w:pos="4252"/>
          <w:tab w:val="right" w:pos="8504"/>
        </w:tabs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ESTADO DO MARANHÃO</w:t>
      </w:r>
    </w:p>
    <w:p w:rsidR="009A1690" w:rsidRDefault="009A1690" w:rsidP="009A169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Assembleia Legislativa</w:t>
      </w:r>
    </w:p>
    <w:p w:rsidR="009A1690" w:rsidRPr="00782D6A" w:rsidRDefault="009A1690" w:rsidP="009A169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pt-BR"/>
        </w:rPr>
      </w:pPr>
      <w:r w:rsidRPr="00782D6A">
        <w:rPr>
          <w:rFonts w:ascii="Bookman Old Style" w:eastAsia="Times New Roman" w:hAnsi="Bookman Old Style" w:cs="Times New Roman"/>
          <w:b/>
          <w:sz w:val="16"/>
          <w:szCs w:val="16"/>
          <w:lang w:eastAsia="pt-BR"/>
        </w:rPr>
        <w:t>GAB. DEP. ANDREIA REZENDE</w:t>
      </w:r>
    </w:p>
    <w:p w:rsidR="009A1690" w:rsidRPr="00024B5C" w:rsidRDefault="009A1690" w:rsidP="009A1690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9A1690" w:rsidRPr="009A1690" w:rsidRDefault="009A1690" w:rsidP="009A1690">
      <w:pPr>
        <w:pStyle w:val="NormalWeb"/>
        <w:jc w:val="center"/>
        <w:rPr>
          <w:rFonts w:ascii="Bookman Old Style" w:hAnsi="Bookman Old Style"/>
          <w:b/>
          <w:u w:val="single"/>
        </w:rPr>
      </w:pPr>
      <w:r w:rsidRPr="009A1690">
        <w:rPr>
          <w:rFonts w:ascii="Bookman Old Style" w:hAnsi="Bookman Old Style"/>
          <w:b/>
          <w:u w:val="single"/>
        </w:rPr>
        <w:t>JUSTIFICATIVA</w:t>
      </w:r>
    </w:p>
    <w:p w:rsidR="009A1690" w:rsidRPr="00024B5C" w:rsidRDefault="009A1690" w:rsidP="009A1690">
      <w:pPr>
        <w:spacing w:after="0" w:line="24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pt-BR"/>
        </w:rPr>
      </w:pPr>
    </w:p>
    <w:p w:rsidR="009A1690" w:rsidRDefault="009A1690" w:rsidP="009A1690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</w:t>
      </w:r>
      <w:r>
        <w:rPr>
          <w:rFonts w:ascii="Bookman Old Style" w:hAnsi="Bookman Old Style" w:cs="Times New Roman"/>
          <w:b/>
          <w:sz w:val="24"/>
          <w:szCs w:val="24"/>
          <w:u w:val="single"/>
        </w:rPr>
        <w:t>Autoria: Deputada Andreia Rezende</w:t>
      </w:r>
    </w:p>
    <w:p w:rsidR="009A1690" w:rsidRDefault="009A1690" w:rsidP="009A1690">
      <w:pPr>
        <w:pStyle w:val="SemEspaamento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>
        <w:rPr>
          <w:rFonts w:ascii="Bookman Old Style" w:hAnsi="Bookman Old Style" w:cs="Times New Roman"/>
          <w:sz w:val="24"/>
          <w:szCs w:val="24"/>
          <w:u w:val="single"/>
        </w:rPr>
        <w:t xml:space="preserve">                                               </w:t>
      </w:r>
    </w:p>
    <w:p w:rsidR="009A1690" w:rsidRDefault="009A1690">
      <w:pPr>
        <w:rPr>
          <w:rFonts w:ascii="Bookman Old Style" w:hAnsi="Bookman Old Style"/>
          <w:sz w:val="24"/>
          <w:szCs w:val="24"/>
        </w:rPr>
      </w:pPr>
    </w:p>
    <w:p w:rsidR="009A1690" w:rsidRDefault="00D90CBC" w:rsidP="00D90CB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7E1EA1">
        <w:rPr>
          <w:rFonts w:ascii="Bookman Old Style" w:hAnsi="Bookman Old Style"/>
          <w:sz w:val="24"/>
          <w:szCs w:val="24"/>
        </w:rPr>
        <w:t xml:space="preserve">O presente projeto </w:t>
      </w:r>
      <w:r w:rsidR="00170833">
        <w:rPr>
          <w:rFonts w:ascii="Bookman Old Style" w:hAnsi="Bookman Old Style"/>
          <w:sz w:val="24"/>
          <w:szCs w:val="24"/>
        </w:rPr>
        <w:t xml:space="preserve">de emenda constitucional </w:t>
      </w:r>
      <w:r w:rsidR="000C4858">
        <w:rPr>
          <w:rFonts w:ascii="Bookman Old Style" w:hAnsi="Bookman Old Style"/>
          <w:sz w:val="24"/>
          <w:szCs w:val="24"/>
        </w:rPr>
        <w:t xml:space="preserve">visa </w:t>
      </w:r>
      <w:r w:rsidR="00055625">
        <w:rPr>
          <w:rFonts w:ascii="Bookman Old Style" w:hAnsi="Bookman Old Style"/>
          <w:sz w:val="24"/>
          <w:szCs w:val="24"/>
        </w:rPr>
        <w:t>corrigir o que os movimentos pelo mundo de pessoas com deficiência, inclusive o Brasil, já haviam fechado questão: querem ser chamados de “pessoas com deficiência”</w:t>
      </w:r>
      <w:r w:rsidR="003A4DDF">
        <w:rPr>
          <w:rFonts w:ascii="Bookman Old Style" w:hAnsi="Bookman Old Style"/>
          <w:sz w:val="24"/>
          <w:szCs w:val="24"/>
        </w:rPr>
        <w:t>, em todos os idiomas. Esse termo faz parte do texto da Convenção sobre os direitos das pessoas com deficiência</w:t>
      </w:r>
      <w:r w:rsidR="00197F62">
        <w:rPr>
          <w:rFonts w:ascii="Bookman Old Style" w:hAnsi="Bookman Old Style"/>
          <w:sz w:val="24"/>
          <w:szCs w:val="24"/>
        </w:rPr>
        <w:t xml:space="preserve"> adotado pela ONU, ratificado pelo Brasil</w:t>
      </w:r>
      <w:r w:rsidR="003A4DDF">
        <w:rPr>
          <w:rFonts w:ascii="Bookman Old Style" w:hAnsi="Bookman Old Style"/>
          <w:sz w:val="24"/>
          <w:szCs w:val="24"/>
        </w:rPr>
        <w:t>.</w:t>
      </w:r>
    </w:p>
    <w:p w:rsidR="009111A7" w:rsidRDefault="00D90CBC" w:rsidP="00D90CB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197F62">
        <w:rPr>
          <w:rFonts w:ascii="Bookman Old Style" w:hAnsi="Bookman Old Style"/>
          <w:sz w:val="24"/>
          <w:szCs w:val="24"/>
        </w:rPr>
        <w:t xml:space="preserve">A Carta Magna Estadual ainda preserva a expressão </w:t>
      </w:r>
      <w:r w:rsidR="003F3945">
        <w:rPr>
          <w:rFonts w:ascii="Bookman Old Style" w:hAnsi="Bookman Old Style"/>
          <w:sz w:val="24"/>
          <w:szCs w:val="24"/>
        </w:rPr>
        <w:t xml:space="preserve">“pessoas portadoras de deficiência”. A nossa iniciativa é a de </w:t>
      </w:r>
      <w:proofErr w:type="spellStart"/>
      <w:r w:rsidR="003F3945">
        <w:rPr>
          <w:rFonts w:ascii="Bookman Old Style" w:hAnsi="Bookman Old Style"/>
          <w:sz w:val="24"/>
          <w:szCs w:val="24"/>
        </w:rPr>
        <w:t>suprir</w:t>
      </w:r>
      <w:r w:rsidR="00665E03">
        <w:rPr>
          <w:rFonts w:ascii="Bookman Old Style" w:hAnsi="Bookman Old Style"/>
          <w:sz w:val="24"/>
          <w:szCs w:val="24"/>
        </w:rPr>
        <w:t>mir</w:t>
      </w:r>
      <w:proofErr w:type="spellEnd"/>
      <w:r w:rsidR="003F3945">
        <w:rPr>
          <w:rFonts w:ascii="Bookman Old Style" w:hAnsi="Bookman Old Style"/>
          <w:sz w:val="24"/>
          <w:szCs w:val="24"/>
        </w:rPr>
        <w:t xml:space="preserve"> a expressão </w:t>
      </w:r>
      <w:r w:rsidR="00665E03">
        <w:rPr>
          <w:rFonts w:ascii="Bookman Old Style" w:hAnsi="Bookman Old Style"/>
          <w:sz w:val="24"/>
          <w:szCs w:val="24"/>
        </w:rPr>
        <w:t>“</w:t>
      </w:r>
      <w:r w:rsidR="003F3945">
        <w:rPr>
          <w:rFonts w:ascii="Bookman Old Style" w:hAnsi="Bookman Old Style"/>
          <w:sz w:val="24"/>
          <w:szCs w:val="24"/>
        </w:rPr>
        <w:t>portadora</w:t>
      </w:r>
      <w:r w:rsidR="00665E03">
        <w:rPr>
          <w:rFonts w:ascii="Bookman Old Style" w:hAnsi="Bookman Old Style"/>
          <w:sz w:val="24"/>
          <w:szCs w:val="24"/>
        </w:rPr>
        <w:t>”</w:t>
      </w:r>
      <w:r w:rsidR="003F3945">
        <w:rPr>
          <w:rFonts w:ascii="Bookman Old Style" w:hAnsi="Bookman Old Style"/>
          <w:sz w:val="24"/>
          <w:szCs w:val="24"/>
        </w:rPr>
        <w:t xml:space="preserve">, considerando que a mesma não se aplica a uma condição inata </w:t>
      </w:r>
      <w:r w:rsidR="00D03ADA">
        <w:rPr>
          <w:rFonts w:ascii="Bookman Old Style" w:hAnsi="Bookman Old Style"/>
          <w:sz w:val="24"/>
          <w:szCs w:val="24"/>
        </w:rPr>
        <w:t xml:space="preserve">ou adquirida que faz parte da pessoa. Não expressamos que a pessoa é portadora de </w:t>
      </w:r>
      <w:r w:rsidR="000C4858">
        <w:rPr>
          <w:rFonts w:ascii="Bookman Old Style" w:hAnsi="Bookman Old Style"/>
          <w:sz w:val="24"/>
          <w:szCs w:val="24"/>
        </w:rPr>
        <w:t>o</w:t>
      </w:r>
      <w:r w:rsidR="00D03ADA">
        <w:rPr>
          <w:rFonts w:ascii="Bookman Old Style" w:hAnsi="Bookman Old Style"/>
          <w:sz w:val="24"/>
          <w:szCs w:val="24"/>
        </w:rPr>
        <w:t xml:space="preserve">lhos azuis ou pele morena. Uma pessoa somente pode portar algo de modo deliberado ou casual. Por exemplo, portar um chapéu, se houver necessidade, não se pode fazer o mesmo com </w:t>
      </w:r>
      <w:r w:rsidR="009111A7">
        <w:rPr>
          <w:rFonts w:ascii="Bookman Old Style" w:hAnsi="Bookman Old Style"/>
          <w:sz w:val="24"/>
          <w:szCs w:val="24"/>
        </w:rPr>
        <w:t>uma deficiência.</w:t>
      </w:r>
    </w:p>
    <w:p w:rsidR="00665E03" w:rsidRDefault="00D90CBC" w:rsidP="00D90CB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665E03">
        <w:rPr>
          <w:rFonts w:ascii="Bookman Old Style" w:hAnsi="Bookman Old Style"/>
          <w:sz w:val="24"/>
          <w:szCs w:val="24"/>
        </w:rPr>
        <w:t xml:space="preserve">Nos debates para elaboração do texto da convenção </w:t>
      </w:r>
      <w:r>
        <w:rPr>
          <w:rFonts w:ascii="Bookman Old Style" w:hAnsi="Bookman Old Style"/>
          <w:sz w:val="24"/>
          <w:szCs w:val="24"/>
        </w:rPr>
        <w:t xml:space="preserve">chegou-se a um consenso que em todas as manifestações orais e escritas deve-se adotar a expressão “pessoas com deficiência”. </w:t>
      </w:r>
    </w:p>
    <w:p w:rsidR="00D90CBC" w:rsidRPr="00665E03" w:rsidRDefault="00665E03" w:rsidP="00665E03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t xml:space="preserve">           </w:t>
      </w:r>
      <w:r w:rsidRPr="00665E03">
        <w:rPr>
          <w:rFonts w:ascii="Bookman Old Style" w:hAnsi="Bookman Old Style"/>
          <w:sz w:val="24"/>
          <w:szCs w:val="24"/>
        </w:rPr>
        <w:t>Portanto, p</w:t>
      </w:r>
      <w:r w:rsidR="00D90CBC" w:rsidRPr="00665E03">
        <w:rPr>
          <w:rFonts w:ascii="Bookman Old Style" w:hAnsi="Bookman Old Style"/>
          <w:sz w:val="24"/>
          <w:szCs w:val="24"/>
        </w:rPr>
        <w:t>eço aos nobres pares que atentem para a nossa iniciativa e que a mesma mereça por parte de Vossas Excelências uma acolhida e posterior aprovação.</w:t>
      </w:r>
    </w:p>
    <w:p w:rsidR="00D90CBC" w:rsidRPr="00665E03" w:rsidRDefault="00D90CBC" w:rsidP="00665E03">
      <w:pPr>
        <w:pStyle w:val="SemEspaamento"/>
        <w:jc w:val="both"/>
        <w:rPr>
          <w:rFonts w:ascii="Bookman Old Style" w:eastAsia="Calibri" w:hAnsi="Bookman Old Style" w:cs="Arial"/>
          <w:b/>
          <w:sz w:val="24"/>
          <w:szCs w:val="24"/>
        </w:rPr>
      </w:pPr>
      <w:r w:rsidRPr="00665E03">
        <w:rPr>
          <w:rFonts w:ascii="Bookman Old Style" w:eastAsia="Calibri" w:hAnsi="Bookman Old Style" w:cs="Arial"/>
          <w:b/>
          <w:sz w:val="24"/>
          <w:szCs w:val="24"/>
        </w:rPr>
        <w:t xml:space="preserve">Plenário “Nagib </w:t>
      </w:r>
      <w:proofErr w:type="spellStart"/>
      <w:r w:rsidRPr="00665E03">
        <w:rPr>
          <w:rFonts w:ascii="Bookman Old Style" w:eastAsia="Calibri" w:hAnsi="Bookman Old Style" w:cs="Arial"/>
          <w:b/>
          <w:sz w:val="24"/>
          <w:szCs w:val="24"/>
        </w:rPr>
        <w:t>Haickel</w:t>
      </w:r>
      <w:proofErr w:type="spellEnd"/>
      <w:r w:rsidRPr="00665E03">
        <w:rPr>
          <w:rFonts w:ascii="Bookman Old Style" w:eastAsia="Calibri" w:hAnsi="Bookman Old Style" w:cs="Arial"/>
          <w:b/>
          <w:sz w:val="24"/>
          <w:szCs w:val="24"/>
        </w:rPr>
        <w:t>” do Palácio “Manoel Bequimão”, em São Luís, 04 de novembro de 2019.</w:t>
      </w:r>
    </w:p>
    <w:p w:rsidR="00D90CBC" w:rsidRPr="00024B5C" w:rsidRDefault="00D90CBC" w:rsidP="00D90CBC">
      <w:pPr>
        <w:spacing w:after="0" w:line="240" w:lineRule="auto"/>
        <w:jc w:val="both"/>
        <w:rPr>
          <w:rFonts w:ascii="Bookman Old Style" w:eastAsia="Calibri" w:hAnsi="Bookman Old Style" w:cs="Arial"/>
          <w:b/>
          <w:sz w:val="24"/>
          <w:szCs w:val="24"/>
        </w:rPr>
      </w:pPr>
    </w:p>
    <w:p w:rsidR="00D90CBC" w:rsidRDefault="00D90CBC" w:rsidP="00665E03">
      <w:pPr>
        <w:tabs>
          <w:tab w:val="left" w:pos="567"/>
        </w:tabs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D90CBC" w:rsidRDefault="00D90CBC" w:rsidP="00D90CB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D90CBC" w:rsidRPr="00024B5C" w:rsidRDefault="00D90CBC" w:rsidP="00D90CB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D90CBC" w:rsidRPr="00024B5C" w:rsidRDefault="00D90CBC" w:rsidP="00D90CB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024B5C">
        <w:rPr>
          <w:rFonts w:ascii="Bookman Old Style" w:hAnsi="Bookman Old Style" w:cs="Arial"/>
          <w:b/>
          <w:sz w:val="24"/>
          <w:szCs w:val="24"/>
        </w:rPr>
        <w:t xml:space="preserve">ANDREIA REZENDE </w:t>
      </w:r>
    </w:p>
    <w:p w:rsidR="00D90CBC" w:rsidRPr="00024B5C" w:rsidRDefault="00D90CBC" w:rsidP="00D90CB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024B5C">
        <w:rPr>
          <w:rFonts w:ascii="Bookman Old Style" w:hAnsi="Bookman Old Style" w:cs="Arial"/>
          <w:b/>
          <w:sz w:val="24"/>
          <w:szCs w:val="24"/>
        </w:rPr>
        <w:t>DEP</w:t>
      </w:r>
      <w:r>
        <w:rPr>
          <w:rFonts w:ascii="Bookman Old Style" w:hAnsi="Bookman Old Style" w:cs="Arial"/>
          <w:b/>
          <w:sz w:val="24"/>
          <w:szCs w:val="24"/>
        </w:rPr>
        <w:t xml:space="preserve">. </w:t>
      </w:r>
      <w:r w:rsidRPr="00024B5C">
        <w:rPr>
          <w:rFonts w:ascii="Bookman Old Style" w:hAnsi="Bookman Old Style" w:cs="Arial"/>
          <w:b/>
          <w:sz w:val="24"/>
          <w:szCs w:val="24"/>
        </w:rPr>
        <w:t>ESTADUAL- DEM</w:t>
      </w:r>
    </w:p>
    <w:p w:rsidR="00D90CBC" w:rsidRDefault="00D90CBC" w:rsidP="00D90CBC">
      <w:pPr>
        <w:rPr>
          <w:rFonts w:ascii="Bookman Old Style" w:hAnsi="Bookman Old Style"/>
          <w:sz w:val="24"/>
          <w:szCs w:val="24"/>
        </w:rPr>
      </w:pPr>
    </w:p>
    <w:sectPr w:rsidR="00D90CBC" w:rsidSect="001C2FB5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B5"/>
    <w:rsid w:val="00024B5C"/>
    <w:rsid w:val="00055625"/>
    <w:rsid w:val="000C4858"/>
    <w:rsid w:val="00170833"/>
    <w:rsid w:val="00197F62"/>
    <w:rsid w:val="001C2FB5"/>
    <w:rsid w:val="0029139D"/>
    <w:rsid w:val="003A4DDF"/>
    <w:rsid w:val="003F3945"/>
    <w:rsid w:val="00665E03"/>
    <w:rsid w:val="0071621C"/>
    <w:rsid w:val="00782D6A"/>
    <w:rsid w:val="007E1EA1"/>
    <w:rsid w:val="009111A7"/>
    <w:rsid w:val="009A1690"/>
    <w:rsid w:val="00A05E69"/>
    <w:rsid w:val="00BF2DF3"/>
    <w:rsid w:val="00BF4756"/>
    <w:rsid w:val="00CF607D"/>
    <w:rsid w:val="00D03ADA"/>
    <w:rsid w:val="00D9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1F2F5-2908-4010-AF73-BEFC583B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FB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2FB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A1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4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Aguiar</dc:creator>
  <cp:keywords/>
  <dc:description/>
  <cp:lastModifiedBy>Carlos Eduardo Moreira Ferreira</cp:lastModifiedBy>
  <cp:revision>2</cp:revision>
  <cp:lastPrinted>2019-11-06T11:35:00Z</cp:lastPrinted>
  <dcterms:created xsi:type="dcterms:W3CDTF">2019-11-06T13:27:00Z</dcterms:created>
  <dcterms:modified xsi:type="dcterms:W3CDTF">2019-11-06T13:27:00Z</dcterms:modified>
</cp:coreProperties>
</file>