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19" w:rsidRDefault="00277619" w:rsidP="00277619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19" w:rsidRDefault="00277619" w:rsidP="00277619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277619" w:rsidRDefault="00277619" w:rsidP="00277619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277619" w:rsidRPr="00916248" w:rsidRDefault="00277619" w:rsidP="00277619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16248">
        <w:rPr>
          <w:rFonts w:ascii="Bookman Old Style" w:hAnsi="Bookman Old Style"/>
          <w:b/>
          <w:sz w:val="16"/>
          <w:szCs w:val="16"/>
          <w:u w:val="single"/>
        </w:rPr>
        <w:t>GAB. DEP</w:t>
      </w:r>
      <w:r>
        <w:rPr>
          <w:rFonts w:ascii="Bookman Old Style" w:hAnsi="Bookman Old Style"/>
          <w:b/>
          <w:sz w:val="16"/>
          <w:szCs w:val="16"/>
          <w:u w:val="single"/>
        </w:rPr>
        <w:t>UTADO</w:t>
      </w:r>
      <w:r w:rsidRPr="00916248">
        <w:rPr>
          <w:rFonts w:ascii="Bookman Old Style" w:hAnsi="Bookman Old Style"/>
          <w:b/>
          <w:sz w:val="16"/>
          <w:szCs w:val="16"/>
          <w:u w:val="single"/>
        </w:rPr>
        <w:t xml:space="preserve"> DR. LEONARDO SÁ</w:t>
      </w:r>
    </w:p>
    <w:p w:rsidR="00277619" w:rsidRPr="00916248" w:rsidRDefault="00277619" w:rsidP="00277619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16248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277619" w:rsidRDefault="00277619" w:rsidP="0027761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19" w:rsidRDefault="00277619" w:rsidP="00277619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277619" w:rsidRDefault="00277619" w:rsidP="00277619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277619" w:rsidRDefault="00277619" w:rsidP="00277619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Leonardo Sá</w:t>
      </w:r>
    </w:p>
    <w:p w:rsidR="00277619" w:rsidRDefault="00277619" w:rsidP="00277619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277619" w:rsidRDefault="00277619" w:rsidP="00D46C2E">
      <w:pPr>
        <w:autoSpaceDE w:val="0"/>
        <w:autoSpaceDN w:val="0"/>
        <w:adjustRightInd w:val="0"/>
        <w:spacing w:after="0" w:line="240" w:lineRule="auto"/>
        <w:ind w:left="3261" w:hanging="453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</w:t>
      </w:r>
      <w:r w:rsidR="00D46C2E">
        <w:rPr>
          <w:rFonts w:ascii="Bookman Old Style" w:hAnsi="Bookman Old Style" w:cs="Times New Roman"/>
          <w:sz w:val="24"/>
          <w:szCs w:val="24"/>
        </w:rPr>
        <w:t xml:space="preserve"> E</w:t>
      </w:r>
      <w:r w:rsidR="00357E00">
        <w:rPr>
          <w:rFonts w:ascii="Bookman Old Style" w:hAnsi="Bookman Old Style" w:cs="Times New Roman"/>
          <w:sz w:val="24"/>
          <w:szCs w:val="24"/>
        </w:rPr>
        <w:t>stabelece</w:t>
      </w:r>
      <w:r w:rsidR="00EC63C6">
        <w:rPr>
          <w:rFonts w:ascii="Bookman Old Style" w:hAnsi="Bookman Old Style" w:cs="Times New Roman"/>
          <w:sz w:val="24"/>
          <w:szCs w:val="24"/>
        </w:rPr>
        <w:t xml:space="preserve"> que</w:t>
      </w:r>
      <w:r w:rsidR="00420013">
        <w:rPr>
          <w:rFonts w:ascii="Bookman Old Style" w:hAnsi="Bookman Old Style" w:cs="Times New Roman"/>
          <w:sz w:val="24"/>
          <w:szCs w:val="24"/>
        </w:rPr>
        <w:t xml:space="preserve"> a </w:t>
      </w:r>
      <w:r w:rsidR="00A009AC">
        <w:rPr>
          <w:rFonts w:ascii="Bookman Old Style" w:hAnsi="Bookman Old Style" w:cs="Times New Roman"/>
          <w:sz w:val="24"/>
          <w:szCs w:val="24"/>
        </w:rPr>
        <w:t xml:space="preserve">Empresa </w:t>
      </w:r>
      <w:r w:rsidR="00DC0A14">
        <w:rPr>
          <w:rFonts w:ascii="Bookman Old Style" w:hAnsi="Bookman Old Style" w:cs="Times New Roman"/>
          <w:sz w:val="24"/>
          <w:szCs w:val="24"/>
        </w:rPr>
        <w:t xml:space="preserve">fornecedora </w:t>
      </w:r>
      <w:r w:rsidR="00D46C2E">
        <w:rPr>
          <w:rFonts w:ascii="Bookman Old Style" w:hAnsi="Bookman Old Style" w:cs="Times New Roman"/>
          <w:sz w:val="24"/>
          <w:szCs w:val="24"/>
        </w:rPr>
        <w:t>de</w:t>
      </w:r>
      <w:r w:rsidR="00EC63C6">
        <w:rPr>
          <w:rFonts w:ascii="Bookman Old Style" w:hAnsi="Bookman Old Style" w:cs="Times New Roman"/>
          <w:sz w:val="24"/>
          <w:szCs w:val="24"/>
        </w:rPr>
        <w:t xml:space="preserve"> Energia Elétrica</w:t>
      </w:r>
      <w:r w:rsidR="00A009AC">
        <w:rPr>
          <w:rFonts w:ascii="Bookman Old Style" w:hAnsi="Bookman Old Style" w:cs="Times New Roman"/>
          <w:sz w:val="24"/>
          <w:szCs w:val="24"/>
        </w:rPr>
        <w:t xml:space="preserve"> </w:t>
      </w:r>
      <w:r w:rsidR="00EC63C6">
        <w:rPr>
          <w:rFonts w:ascii="Bookman Old Style" w:hAnsi="Bookman Old Style" w:cs="Times New Roman"/>
          <w:sz w:val="24"/>
          <w:szCs w:val="24"/>
        </w:rPr>
        <w:t xml:space="preserve">no Estado </w:t>
      </w:r>
      <w:r w:rsidR="00DC0A14">
        <w:rPr>
          <w:rFonts w:ascii="Bookman Old Style" w:hAnsi="Bookman Old Style" w:cs="Times New Roman"/>
          <w:sz w:val="24"/>
          <w:szCs w:val="24"/>
        </w:rPr>
        <w:t>n</w:t>
      </w:r>
      <w:r w:rsidR="00D46C2E">
        <w:rPr>
          <w:rFonts w:ascii="Bookman Old Style" w:hAnsi="Bookman Old Style" w:cs="Times New Roman"/>
          <w:sz w:val="24"/>
          <w:szCs w:val="24"/>
        </w:rPr>
        <w:t>o Maranhão</w:t>
      </w:r>
      <w:r w:rsidR="00EC63C6">
        <w:rPr>
          <w:rFonts w:ascii="Bookman Old Style" w:hAnsi="Bookman Old Style" w:cs="Times New Roman"/>
          <w:sz w:val="24"/>
          <w:szCs w:val="24"/>
        </w:rPr>
        <w:t xml:space="preserve">, </w:t>
      </w:r>
      <w:r w:rsidR="00D46C2E">
        <w:rPr>
          <w:rFonts w:ascii="Bookman Old Style" w:hAnsi="Bookman Old Style" w:cs="Times New Roman"/>
          <w:sz w:val="24"/>
          <w:szCs w:val="24"/>
        </w:rPr>
        <w:t>disponibilize equipamento</w:t>
      </w:r>
      <w:r w:rsidR="00EC63C6">
        <w:rPr>
          <w:rFonts w:ascii="Bookman Old Style" w:hAnsi="Bookman Old Style" w:cs="Times New Roman"/>
          <w:sz w:val="24"/>
          <w:szCs w:val="24"/>
        </w:rPr>
        <w:t xml:space="preserve"> de </w:t>
      </w:r>
      <w:r w:rsidR="00D46C2E">
        <w:rPr>
          <w:rFonts w:ascii="Bookman Old Style" w:hAnsi="Bookman Old Style" w:cs="Times New Roman"/>
          <w:sz w:val="24"/>
          <w:szCs w:val="24"/>
        </w:rPr>
        <w:t>l</w:t>
      </w:r>
      <w:r w:rsidR="00EC63C6">
        <w:rPr>
          <w:rFonts w:ascii="Bookman Old Style" w:hAnsi="Bookman Old Style" w:cs="Times New Roman"/>
          <w:sz w:val="24"/>
          <w:szCs w:val="24"/>
        </w:rPr>
        <w:t xml:space="preserve">eitura </w:t>
      </w:r>
      <w:r w:rsidR="00D46C2E">
        <w:rPr>
          <w:rFonts w:ascii="Bookman Old Style" w:hAnsi="Bookman Old Style" w:cs="Times New Roman"/>
          <w:sz w:val="24"/>
          <w:szCs w:val="24"/>
        </w:rPr>
        <w:t xml:space="preserve">de </w:t>
      </w:r>
      <w:r w:rsidR="00420013">
        <w:rPr>
          <w:rFonts w:ascii="Bookman Old Style" w:hAnsi="Bookman Old Style" w:cs="Times New Roman"/>
          <w:sz w:val="24"/>
          <w:szCs w:val="24"/>
        </w:rPr>
        <w:t>demanda</w:t>
      </w:r>
      <w:r w:rsidR="00D46C2E">
        <w:rPr>
          <w:rFonts w:ascii="Bookman Old Style" w:hAnsi="Bookman Old Style" w:cs="Times New Roman"/>
          <w:sz w:val="24"/>
          <w:szCs w:val="24"/>
        </w:rPr>
        <w:t xml:space="preserve"> de energia, </w:t>
      </w:r>
      <w:r w:rsidR="00EC63C6">
        <w:rPr>
          <w:rFonts w:ascii="Bookman Old Style" w:hAnsi="Bookman Old Style" w:cs="Times New Roman"/>
          <w:sz w:val="24"/>
          <w:szCs w:val="24"/>
        </w:rPr>
        <w:t>em tempo real, Monitor Digital</w:t>
      </w:r>
      <w:r w:rsidR="00D46C2E">
        <w:rPr>
          <w:rFonts w:ascii="Bookman Old Style" w:hAnsi="Bookman Old Style" w:cs="Times New Roman"/>
          <w:sz w:val="24"/>
          <w:szCs w:val="24"/>
        </w:rPr>
        <w:t>,</w:t>
      </w:r>
      <w:r w:rsidR="00EC63C6">
        <w:rPr>
          <w:rFonts w:ascii="Bookman Old Style" w:hAnsi="Bookman Old Style" w:cs="Times New Roman"/>
          <w:sz w:val="24"/>
          <w:szCs w:val="24"/>
        </w:rPr>
        <w:t xml:space="preserve"> </w:t>
      </w:r>
      <w:r w:rsidR="00D46C2E">
        <w:rPr>
          <w:rFonts w:ascii="Bookman Old Style" w:hAnsi="Bookman Old Style" w:cs="Times New Roman"/>
          <w:sz w:val="24"/>
          <w:szCs w:val="24"/>
        </w:rPr>
        <w:t xml:space="preserve">em unidades consumidoras </w:t>
      </w:r>
      <w:r w:rsidR="00EC63C6">
        <w:rPr>
          <w:rFonts w:ascii="Bookman Old Style" w:hAnsi="Bookman Old Style" w:cs="Times New Roman"/>
          <w:sz w:val="24"/>
          <w:szCs w:val="24"/>
        </w:rPr>
        <w:t xml:space="preserve">e dá </w:t>
      </w:r>
      <w:r>
        <w:rPr>
          <w:rFonts w:ascii="Bookman Old Style" w:hAnsi="Bookman Old Style" w:cs="Times New Roman"/>
          <w:sz w:val="24"/>
          <w:szCs w:val="24"/>
        </w:rPr>
        <w:t>outras providências.</w:t>
      </w:r>
    </w:p>
    <w:p w:rsidR="00277619" w:rsidRPr="007F61C2" w:rsidRDefault="00277619" w:rsidP="007F61C2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D46C2E" w:rsidRPr="007F61C2" w:rsidRDefault="00277619" w:rsidP="002B7E32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>Art. 1º –</w:t>
      </w:r>
      <w:r w:rsidRPr="007F61C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F61C2">
        <w:rPr>
          <w:rFonts w:ascii="Bookman Old Style" w:hAnsi="Bookman Old Style" w:cs="Arial"/>
          <w:sz w:val="24"/>
          <w:szCs w:val="24"/>
        </w:rPr>
        <w:t xml:space="preserve">Fica </w:t>
      </w:r>
      <w:r w:rsidR="00D46C2E" w:rsidRPr="007F61C2">
        <w:rPr>
          <w:rFonts w:ascii="Bookman Old Style" w:hAnsi="Bookman Old Style" w:cs="Arial"/>
          <w:sz w:val="24"/>
          <w:szCs w:val="24"/>
        </w:rPr>
        <w:t xml:space="preserve">estabelecido que a </w:t>
      </w:r>
      <w:r w:rsidR="00A009AC" w:rsidRPr="007F61C2">
        <w:rPr>
          <w:rFonts w:ascii="Bookman Old Style" w:hAnsi="Bookman Old Style" w:cs="Arial"/>
          <w:sz w:val="24"/>
          <w:szCs w:val="24"/>
        </w:rPr>
        <w:t xml:space="preserve">Empresa </w:t>
      </w:r>
      <w:r w:rsidR="00DC0A14">
        <w:rPr>
          <w:rFonts w:ascii="Bookman Old Style" w:hAnsi="Bookman Old Style" w:cs="Arial"/>
          <w:sz w:val="24"/>
          <w:szCs w:val="24"/>
        </w:rPr>
        <w:t xml:space="preserve">fornecedora </w:t>
      </w:r>
      <w:r w:rsidR="00D46C2E" w:rsidRPr="007F61C2">
        <w:rPr>
          <w:rFonts w:ascii="Bookman Old Style" w:hAnsi="Bookman Old Style" w:cs="Arial"/>
          <w:sz w:val="24"/>
          <w:szCs w:val="24"/>
        </w:rPr>
        <w:t>de Energia Elétrica</w:t>
      </w:r>
      <w:r w:rsidR="00A009AC" w:rsidRPr="007F61C2">
        <w:rPr>
          <w:rFonts w:ascii="Bookman Old Style" w:hAnsi="Bookman Old Style" w:cs="Arial"/>
          <w:sz w:val="24"/>
          <w:szCs w:val="24"/>
        </w:rPr>
        <w:t xml:space="preserve"> </w:t>
      </w:r>
      <w:r w:rsidR="00D46C2E" w:rsidRPr="007F61C2">
        <w:rPr>
          <w:rFonts w:ascii="Bookman Old Style" w:hAnsi="Bookman Old Style" w:cs="Arial"/>
          <w:sz w:val="24"/>
          <w:szCs w:val="24"/>
        </w:rPr>
        <w:t xml:space="preserve">no Estado do Maranhão, disponibilize equipamento de leitura de 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demanda </w:t>
      </w:r>
      <w:r w:rsidR="00D46C2E" w:rsidRPr="007F61C2">
        <w:rPr>
          <w:rFonts w:ascii="Bookman Old Style" w:hAnsi="Bookman Old Style" w:cs="Arial"/>
          <w:sz w:val="24"/>
          <w:szCs w:val="24"/>
        </w:rPr>
        <w:t>de energia</w:t>
      </w:r>
      <w:r w:rsidR="003C01AF">
        <w:rPr>
          <w:rFonts w:ascii="Bookman Old Style" w:hAnsi="Bookman Old Style" w:cs="Arial"/>
          <w:sz w:val="24"/>
          <w:szCs w:val="24"/>
        </w:rPr>
        <w:t>,</w:t>
      </w:r>
      <w:r w:rsidR="002B6D1C" w:rsidRPr="007F61C2">
        <w:rPr>
          <w:rFonts w:ascii="Bookman Old Style" w:hAnsi="Bookman Old Style" w:cs="Arial"/>
          <w:sz w:val="24"/>
          <w:szCs w:val="24"/>
        </w:rPr>
        <w:t xml:space="preserve"> </w:t>
      </w:r>
      <w:r w:rsidR="00D46C2E" w:rsidRPr="007F61C2">
        <w:rPr>
          <w:rFonts w:ascii="Bookman Old Style" w:hAnsi="Bookman Old Style" w:cs="Arial"/>
          <w:sz w:val="24"/>
          <w:szCs w:val="24"/>
        </w:rPr>
        <w:t>Monitor Digital, em unidades consumidoras, com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 </w:t>
      </w:r>
      <w:r w:rsidR="003C01AF">
        <w:rPr>
          <w:rFonts w:ascii="Bookman Old Style" w:hAnsi="Bookman Old Style" w:cs="Arial"/>
          <w:sz w:val="24"/>
          <w:szCs w:val="24"/>
        </w:rPr>
        <w:t xml:space="preserve">o </w:t>
      </w:r>
      <w:r w:rsidR="00D46C2E" w:rsidRPr="007F61C2">
        <w:rPr>
          <w:rFonts w:ascii="Bookman Old Style" w:hAnsi="Bookman Old Style" w:cs="Arial"/>
          <w:sz w:val="24"/>
          <w:szCs w:val="24"/>
        </w:rPr>
        <w:t>objetivo de permitir a conferência</w:t>
      </w:r>
      <w:r w:rsidR="00352EB8" w:rsidRPr="007F61C2">
        <w:rPr>
          <w:rFonts w:ascii="Bookman Old Style" w:hAnsi="Bookman Old Style" w:cs="Arial"/>
          <w:sz w:val="24"/>
          <w:szCs w:val="24"/>
        </w:rPr>
        <w:t xml:space="preserve"> pelo consumidor, </w:t>
      </w:r>
      <w:r w:rsidR="003C01AF">
        <w:rPr>
          <w:rFonts w:ascii="Bookman Old Style" w:hAnsi="Bookman Old Style" w:cs="Arial"/>
          <w:sz w:val="24"/>
          <w:szCs w:val="24"/>
        </w:rPr>
        <w:t xml:space="preserve">do consumo de energia elétrica </w:t>
      </w:r>
      <w:r w:rsidR="00352EB8" w:rsidRPr="007F61C2">
        <w:rPr>
          <w:rFonts w:ascii="Bookman Old Style" w:hAnsi="Bookman Old Style" w:cs="Arial"/>
          <w:sz w:val="24"/>
          <w:szCs w:val="24"/>
        </w:rPr>
        <w:t>em tempo real.</w:t>
      </w:r>
    </w:p>
    <w:p w:rsidR="00607DAC" w:rsidRPr="007F61C2" w:rsidRDefault="00607DAC" w:rsidP="002B7E32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61C2">
        <w:rPr>
          <w:rFonts w:ascii="Bookman Old Style" w:hAnsi="Bookman Old Style" w:cs="Arial"/>
          <w:b/>
          <w:sz w:val="24"/>
          <w:szCs w:val="24"/>
        </w:rPr>
        <w:t>§ 1º -</w:t>
      </w:r>
      <w:r w:rsidRPr="007F61C2">
        <w:rPr>
          <w:rFonts w:ascii="Bookman Old Style" w:hAnsi="Bookman Old Style" w:cs="Arial"/>
          <w:sz w:val="24"/>
          <w:szCs w:val="24"/>
        </w:rPr>
        <w:t xml:space="preserve"> Caberá à </w:t>
      </w:r>
      <w:r w:rsidR="00DC0A14">
        <w:rPr>
          <w:rFonts w:ascii="Bookman Old Style" w:hAnsi="Bookman Old Style" w:cs="Arial"/>
          <w:sz w:val="24"/>
          <w:szCs w:val="24"/>
        </w:rPr>
        <w:t xml:space="preserve">empresa </w:t>
      </w:r>
      <w:r w:rsidRPr="007F61C2">
        <w:rPr>
          <w:rFonts w:ascii="Bookman Old Style" w:hAnsi="Bookman Old Style" w:cs="Arial"/>
          <w:sz w:val="24"/>
          <w:szCs w:val="24"/>
        </w:rPr>
        <w:t>instalar o equipamento em local adequado, respeitada as regras estabelecidas pela ABNT.</w:t>
      </w:r>
    </w:p>
    <w:p w:rsidR="00607DAC" w:rsidRPr="007F61C2" w:rsidRDefault="00607DAC" w:rsidP="002B7E32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61C2">
        <w:rPr>
          <w:rFonts w:ascii="Bookman Old Style" w:hAnsi="Bookman Old Style" w:cs="Arial"/>
          <w:b/>
          <w:sz w:val="24"/>
          <w:szCs w:val="24"/>
        </w:rPr>
        <w:t>§ 2º -</w:t>
      </w:r>
      <w:r w:rsidRPr="007F61C2">
        <w:rPr>
          <w:rFonts w:ascii="Bookman Old Style" w:hAnsi="Bookman Old Style" w:cs="Arial"/>
          <w:sz w:val="24"/>
          <w:szCs w:val="24"/>
        </w:rPr>
        <w:t xml:space="preserve"> O equipamento tratado no “caput” </w:t>
      </w:r>
      <w:r w:rsidR="005641CB" w:rsidRPr="007F61C2">
        <w:rPr>
          <w:rFonts w:ascii="Bookman Old Style" w:hAnsi="Bookman Old Style" w:cs="Arial"/>
          <w:sz w:val="24"/>
          <w:szCs w:val="24"/>
        </w:rPr>
        <w:t xml:space="preserve">do artigo primeiro </w:t>
      </w:r>
      <w:r w:rsidRPr="007F61C2">
        <w:rPr>
          <w:rFonts w:ascii="Bookman Old Style" w:hAnsi="Bookman Old Style" w:cs="Arial"/>
          <w:sz w:val="24"/>
          <w:szCs w:val="24"/>
        </w:rPr>
        <w:t>deve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 </w:t>
      </w:r>
      <w:r w:rsidRPr="007F61C2">
        <w:rPr>
          <w:rFonts w:ascii="Bookman Old Style" w:hAnsi="Bookman Old Style" w:cs="Arial"/>
          <w:sz w:val="24"/>
          <w:szCs w:val="24"/>
        </w:rPr>
        <w:t>indicar, em moeda corrente, o valor correspondente ao consumo de energia.</w:t>
      </w:r>
    </w:p>
    <w:p w:rsidR="00607DAC" w:rsidRPr="007F61C2" w:rsidRDefault="00277619" w:rsidP="002B7E32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61C2">
        <w:rPr>
          <w:rFonts w:ascii="Bookman Old Style" w:hAnsi="Bookman Old Style" w:cs="Arial"/>
          <w:b/>
          <w:sz w:val="24"/>
          <w:szCs w:val="24"/>
        </w:rPr>
        <w:t xml:space="preserve">Art. 2º - </w:t>
      </w:r>
      <w:r w:rsidR="00607DAC" w:rsidRPr="007F61C2">
        <w:rPr>
          <w:rFonts w:ascii="Bookman Old Style" w:hAnsi="Bookman Old Style" w:cs="Arial"/>
          <w:sz w:val="24"/>
          <w:szCs w:val="24"/>
        </w:rPr>
        <w:t xml:space="preserve">A instalação do equipamento </w:t>
      </w:r>
      <w:r w:rsidR="00420013" w:rsidRPr="007F61C2">
        <w:rPr>
          <w:rFonts w:ascii="Bookman Old Style" w:hAnsi="Bookman Old Style" w:cs="Arial"/>
          <w:sz w:val="24"/>
          <w:szCs w:val="24"/>
        </w:rPr>
        <w:t>somente será efetivada</w:t>
      </w:r>
      <w:r w:rsidR="00607DAC" w:rsidRPr="007F61C2">
        <w:rPr>
          <w:rFonts w:ascii="Bookman Old Style" w:hAnsi="Bookman Old Style" w:cs="Arial"/>
          <w:sz w:val="24"/>
          <w:szCs w:val="24"/>
        </w:rPr>
        <w:t xml:space="preserve"> mediante a manifestação in loco </w:t>
      </w:r>
      <w:r w:rsidR="00352EB8" w:rsidRPr="007F61C2">
        <w:rPr>
          <w:rFonts w:ascii="Bookman Old Style" w:hAnsi="Bookman Old Style" w:cs="Arial"/>
          <w:sz w:val="24"/>
          <w:szCs w:val="24"/>
        </w:rPr>
        <w:t xml:space="preserve">do consumidor responsável pela unidade demandada à </w:t>
      </w:r>
      <w:r w:rsidR="00607DAC" w:rsidRPr="007F61C2">
        <w:rPr>
          <w:rFonts w:ascii="Bookman Old Style" w:hAnsi="Bookman Old Style" w:cs="Arial"/>
          <w:sz w:val="24"/>
          <w:szCs w:val="24"/>
        </w:rPr>
        <w:t xml:space="preserve">concessionaria </w:t>
      </w:r>
      <w:r w:rsidR="005641CB" w:rsidRPr="007F61C2">
        <w:rPr>
          <w:rFonts w:ascii="Bookman Old Style" w:hAnsi="Bookman Old Style" w:cs="Arial"/>
          <w:sz w:val="24"/>
          <w:szCs w:val="24"/>
        </w:rPr>
        <w:t>de energia elétrica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, </w:t>
      </w:r>
      <w:r w:rsidR="00607DAC" w:rsidRPr="007F61C2">
        <w:rPr>
          <w:rFonts w:ascii="Bookman Old Style" w:hAnsi="Bookman Old Style" w:cs="Arial"/>
          <w:sz w:val="24"/>
          <w:szCs w:val="24"/>
        </w:rPr>
        <w:t>ficando os custos de instalação sob sua responsabilidade.</w:t>
      </w:r>
    </w:p>
    <w:p w:rsidR="00607DAC" w:rsidRPr="007F61C2" w:rsidRDefault="00607DAC" w:rsidP="002B7E32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F61C2">
        <w:rPr>
          <w:rFonts w:ascii="Bookman Old Style" w:hAnsi="Bookman Old Style" w:cs="Arial"/>
          <w:b/>
          <w:sz w:val="24"/>
          <w:szCs w:val="24"/>
        </w:rPr>
        <w:t xml:space="preserve">Parágrafo único </w:t>
      </w:r>
      <w:r w:rsidR="005641CB" w:rsidRPr="007F61C2">
        <w:rPr>
          <w:rFonts w:ascii="Bookman Old Style" w:hAnsi="Bookman Old Style" w:cs="Arial"/>
          <w:b/>
          <w:sz w:val="24"/>
          <w:szCs w:val="24"/>
        </w:rPr>
        <w:t xml:space="preserve">– </w:t>
      </w:r>
      <w:r w:rsidR="005641CB" w:rsidRPr="007F61C2">
        <w:rPr>
          <w:rFonts w:ascii="Bookman Old Style" w:hAnsi="Bookman Old Style" w:cs="Arial"/>
          <w:sz w:val="24"/>
          <w:szCs w:val="24"/>
        </w:rPr>
        <w:t xml:space="preserve">Os valores 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correspondentes ao preço do equipamento </w:t>
      </w:r>
      <w:r w:rsidR="005641CB" w:rsidRPr="007F61C2">
        <w:rPr>
          <w:rFonts w:ascii="Bookman Old Style" w:hAnsi="Bookman Old Style" w:cs="Arial"/>
          <w:sz w:val="24"/>
          <w:szCs w:val="24"/>
        </w:rPr>
        <w:t>serão cobrados na conta de energia elétrica, no mês subsequente à instalação,</w:t>
      </w:r>
      <w:r w:rsidR="00420013" w:rsidRPr="007F61C2">
        <w:rPr>
          <w:rFonts w:ascii="Bookman Old Style" w:hAnsi="Bookman Old Style" w:cs="Arial"/>
          <w:sz w:val="24"/>
          <w:szCs w:val="24"/>
        </w:rPr>
        <w:t xml:space="preserve"> de forma clara, pública</w:t>
      </w:r>
      <w:r w:rsidR="00352EB8" w:rsidRPr="007F61C2">
        <w:rPr>
          <w:rFonts w:ascii="Bookman Old Style" w:hAnsi="Bookman Old Style" w:cs="Arial"/>
          <w:sz w:val="24"/>
          <w:szCs w:val="24"/>
        </w:rPr>
        <w:t xml:space="preserve">, transparente </w:t>
      </w:r>
      <w:r w:rsidR="00420013" w:rsidRPr="007F61C2">
        <w:rPr>
          <w:rFonts w:ascii="Bookman Old Style" w:hAnsi="Bookman Old Style" w:cs="Arial"/>
          <w:sz w:val="24"/>
          <w:szCs w:val="24"/>
        </w:rPr>
        <w:t>e de fácil entendimento do consumidor.</w:t>
      </w:r>
      <w:r w:rsidR="005641CB" w:rsidRPr="007F61C2">
        <w:rPr>
          <w:rFonts w:ascii="Bookman Old Style" w:hAnsi="Bookman Old Style" w:cs="Arial"/>
          <w:sz w:val="24"/>
          <w:szCs w:val="24"/>
        </w:rPr>
        <w:t xml:space="preserve">  </w:t>
      </w:r>
      <w:r w:rsidRPr="007F61C2">
        <w:rPr>
          <w:rFonts w:ascii="Bookman Old Style" w:hAnsi="Bookman Old Style" w:cs="Arial"/>
          <w:sz w:val="24"/>
          <w:szCs w:val="24"/>
        </w:rPr>
        <w:t xml:space="preserve"> </w:t>
      </w:r>
    </w:p>
    <w:p w:rsidR="00A009AC" w:rsidRPr="007F61C2" w:rsidRDefault="00277619" w:rsidP="002B7E32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Hlk6905537"/>
      <w:r w:rsidRPr="007F61C2">
        <w:rPr>
          <w:rFonts w:ascii="Bookman Old Style" w:hAnsi="Bookman Old Style"/>
          <w:b/>
          <w:sz w:val="24"/>
          <w:szCs w:val="24"/>
        </w:rPr>
        <w:t xml:space="preserve">Art. 3º </w:t>
      </w:r>
      <w:bookmarkEnd w:id="0"/>
      <w:r w:rsidRPr="007F61C2">
        <w:rPr>
          <w:rFonts w:ascii="Bookman Old Style" w:hAnsi="Bookman Old Style"/>
          <w:b/>
          <w:sz w:val="24"/>
          <w:szCs w:val="24"/>
        </w:rPr>
        <w:t xml:space="preserve">- </w:t>
      </w:r>
      <w:r w:rsidR="00352EB8" w:rsidRPr="007F61C2">
        <w:rPr>
          <w:rFonts w:ascii="Bookman Old Style" w:hAnsi="Bookman Old Style"/>
          <w:sz w:val="24"/>
          <w:szCs w:val="24"/>
        </w:rPr>
        <w:t xml:space="preserve">A Empresa </w:t>
      </w:r>
      <w:r w:rsidR="00DC0A14">
        <w:rPr>
          <w:rFonts w:ascii="Bookman Old Style" w:hAnsi="Bookman Old Style"/>
          <w:sz w:val="24"/>
          <w:szCs w:val="24"/>
        </w:rPr>
        <w:t xml:space="preserve">fornecedora </w:t>
      </w:r>
      <w:r w:rsidR="00352EB8" w:rsidRPr="007F61C2">
        <w:rPr>
          <w:rFonts w:ascii="Bookman Old Style" w:hAnsi="Bookman Old Style"/>
          <w:sz w:val="24"/>
          <w:szCs w:val="24"/>
        </w:rPr>
        <w:t xml:space="preserve">de Energia Elétrica no Maranhão, deve disponibilizar em tempo real, de forma gratuita, em seu site institucional, </w:t>
      </w:r>
      <w:r w:rsidR="00352EB8" w:rsidRPr="007F61C2">
        <w:rPr>
          <w:rFonts w:ascii="Bookman Old Style" w:hAnsi="Bookman Old Style"/>
          <w:sz w:val="24"/>
          <w:szCs w:val="24"/>
        </w:rPr>
        <w:lastRenderedPageBreak/>
        <w:t>para cada unidade consumidora, um link para conversão de KWh, apresentados no relógio/medidor, para moeda corrente.</w:t>
      </w:r>
    </w:p>
    <w:p w:rsidR="00277619" w:rsidRPr="007F61C2" w:rsidRDefault="00277619" w:rsidP="002B7E32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>Art. 4º -</w:t>
      </w:r>
      <w:r w:rsidRPr="007F61C2">
        <w:rPr>
          <w:rFonts w:ascii="Bookman Old Style" w:hAnsi="Bookman Old Style"/>
          <w:sz w:val="24"/>
          <w:szCs w:val="24"/>
        </w:rPr>
        <w:t xml:space="preserve"> </w:t>
      </w:r>
      <w:r w:rsidR="007F61C2" w:rsidRPr="007F61C2">
        <w:rPr>
          <w:rFonts w:ascii="Bookman Old Style" w:hAnsi="Bookman Old Style"/>
          <w:sz w:val="24"/>
          <w:szCs w:val="24"/>
        </w:rPr>
        <w:t xml:space="preserve">O descumprimento das normas estabelecidas nesta Lei estará sujeito o infrator </w:t>
      </w:r>
      <w:r w:rsidR="007F61C2">
        <w:rPr>
          <w:rFonts w:ascii="Bookman Old Style" w:hAnsi="Bookman Old Style"/>
          <w:sz w:val="24"/>
          <w:szCs w:val="24"/>
        </w:rPr>
        <w:t xml:space="preserve">a </w:t>
      </w:r>
      <w:r w:rsidR="007F61C2" w:rsidRPr="007F61C2">
        <w:rPr>
          <w:rFonts w:ascii="Bookman Old Style" w:hAnsi="Bookman Old Style"/>
          <w:sz w:val="24"/>
          <w:szCs w:val="24"/>
        </w:rPr>
        <w:t>sanções previstas no art. 56 da Lei Federal nº 8.078, de 11 de setembro de 1990 – CDC.</w:t>
      </w:r>
    </w:p>
    <w:p w:rsidR="00277619" w:rsidRPr="007F61C2" w:rsidRDefault="00277619" w:rsidP="002B7E32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>Art. 5º -</w:t>
      </w:r>
      <w:r w:rsidRPr="007F61C2"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277619" w:rsidRDefault="00277619" w:rsidP="002B7E32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EA690A">
        <w:rPr>
          <w:rFonts w:ascii="Bookman Old Style" w:eastAsia="Times New Roman" w:hAnsi="Bookman Old Style"/>
          <w:b/>
          <w:sz w:val="24"/>
          <w:szCs w:val="24"/>
          <w:lang w:eastAsia="pt-BR"/>
        </w:rPr>
        <w:t>0</w:t>
      </w:r>
      <w:r w:rsidR="00DC0A14">
        <w:rPr>
          <w:rFonts w:ascii="Bookman Old Style" w:eastAsia="Times New Roman" w:hAnsi="Bookman Old Style"/>
          <w:b/>
          <w:sz w:val="24"/>
          <w:szCs w:val="24"/>
          <w:lang w:eastAsia="pt-BR"/>
        </w:rPr>
        <w:t>7</w:t>
      </w: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</w:t>
      </w:r>
      <w:r w:rsidR="00DC0A1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novembro</w:t>
      </w:r>
      <w:r w:rsid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>de 2019.</w:t>
      </w:r>
    </w:p>
    <w:p w:rsidR="007F61C2" w:rsidRDefault="007F61C2" w:rsidP="002B7E32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7F61C2" w:rsidRPr="007F61C2" w:rsidRDefault="007F61C2" w:rsidP="002B7E32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277619" w:rsidRPr="007F61C2" w:rsidRDefault="00277619" w:rsidP="002B7E32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277619" w:rsidRPr="007F61C2" w:rsidRDefault="00277619" w:rsidP="002B7E32">
      <w:pPr>
        <w:pStyle w:val="SemEspaament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>LEONARDO SÁ</w:t>
      </w:r>
    </w:p>
    <w:p w:rsidR="00277619" w:rsidRDefault="00277619" w:rsidP="002B7E32">
      <w:pPr>
        <w:pStyle w:val="SemEspaament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 xml:space="preserve">DEPUTADO ESTADUAL </w:t>
      </w:r>
      <w:r w:rsidR="009201F8">
        <w:rPr>
          <w:rFonts w:ascii="Bookman Old Style" w:hAnsi="Bookman Old Style"/>
          <w:b/>
          <w:sz w:val="24"/>
          <w:szCs w:val="24"/>
        </w:rPr>
        <w:t>–</w:t>
      </w:r>
      <w:r w:rsidRPr="007F61C2">
        <w:rPr>
          <w:rFonts w:ascii="Bookman Old Style" w:hAnsi="Bookman Old Style"/>
          <w:b/>
          <w:sz w:val="24"/>
          <w:szCs w:val="24"/>
        </w:rPr>
        <w:t xml:space="preserve"> P</w:t>
      </w:r>
      <w:r w:rsidR="007F61C2">
        <w:rPr>
          <w:rFonts w:ascii="Bookman Old Style" w:hAnsi="Bookman Old Style"/>
          <w:b/>
          <w:sz w:val="24"/>
          <w:szCs w:val="24"/>
        </w:rPr>
        <w:t>L</w:t>
      </w:r>
    </w:p>
    <w:p w:rsidR="009201F8" w:rsidRDefault="009201F8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201F8" w:rsidRDefault="009201F8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201F8" w:rsidRDefault="009201F8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201F8" w:rsidRDefault="009201F8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201F8" w:rsidRDefault="009201F8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9201F8" w:rsidRDefault="008424AA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B5605A" wp14:editId="6A3E1D0E">
            <wp:extent cx="847725" cy="8667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4AA">
        <w:rPr>
          <w:rFonts w:ascii="Bookman Old Style" w:hAnsi="Bookman Old Style"/>
          <w:b/>
          <w:sz w:val="24"/>
          <w:szCs w:val="24"/>
        </w:rPr>
        <w:t xml:space="preserve"> </w:t>
      </w:r>
      <w:r w:rsidRPr="008424AA">
        <w:rPr>
          <w:noProof/>
        </w:rPr>
        <w:drawing>
          <wp:inline distT="0" distB="0" distL="0" distR="0">
            <wp:extent cx="5400040" cy="12095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32" w:rsidRDefault="002B7E32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8424AA" w:rsidRDefault="008424AA" w:rsidP="007F61C2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8424AA" w:rsidRPr="007D2997" w:rsidRDefault="00925548" w:rsidP="008424AA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25548">
        <w:rPr>
          <w:rFonts w:ascii="Bookman Old Style" w:hAnsi="Bookman Old Style"/>
          <w:sz w:val="24"/>
          <w:szCs w:val="24"/>
        </w:rPr>
        <w:t xml:space="preserve">O presente </w:t>
      </w:r>
      <w:r w:rsidR="00A320F1">
        <w:rPr>
          <w:rFonts w:ascii="Bookman Old Style" w:hAnsi="Bookman Old Style"/>
          <w:sz w:val="24"/>
          <w:szCs w:val="24"/>
        </w:rPr>
        <w:t>p</w:t>
      </w:r>
      <w:r w:rsidRPr="00925548">
        <w:rPr>
          <w:rFonts w:ascii="Bookman Old Style" w:hAnsi="Bookman Old Style"/>
          <w:sz w:val="24"/>
          <w:szCs w:val="24"/>
        </w:rPr>
        <w:t>rojeto de Lei, apresenta-se como um conteúdo de grande relevância e elevado alcance social, na medida que visa a defesa dos direitos do</w:t>
      </w:r>
      <w:r>
        <w:rPr>
          <w:rFonts w:ascii="Bookman Old Style" w:hAnsi="Bookman Old Style"/>
          <w:sz w:val="24"/>
          <w:szCs w:val="24"/>
        </w:rPr>
        <w:t>s</w:t>
      </w:r>
      <w:r w:rsidRPr="00925548">
        <w:rPr>
          <w:rFonts w:ascii="Bookman Old Style" w:hAnsi="Bookman Old Style"/>
          <w:sz w:val="24"/>
          <w:szCs w:val="24"/>
        </w:rPr>
        <w:t xml:space="preserve"> consumidor</w:t>
      </w:r>
      <w:r>
        <w:rPr>
          <w:rFonts w:ascii="Bookman Old Style" w:hAnsi="Bookman Old Style"/>
          <w:sz w:val="24"/>
          <w:szCs w:val="24"/>
        </w:rPr>
        <w:t>es</w:t>
      </w:r>
      <w:r w:rsidRPr="00925548">
        <w:rPr>
          <w:rFonts w:ascii="Bookman Old Style" w:hAnsi="Bookman Old Style"/>
          <w:sz w:val="24"/>
          <w:szCs w:val="24"/>
        </w:rPr>
        <w:t xml:space="preserve"> maranhense</w:t>
      </w:r>
      <w:r>
        <w:rPr>
          <w:rFonts w:ascii="Bookman Old Style" w:hAnsi="Bookman Old Style"/>
          <w:sz w:val="24"/>
          <w:szCs w:val="24"/>
        </w:rPr>
        <w:t>s</w:t>
      </w:r>
      <w:r w:rsidRPr="0092554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424AA" w:rsidRPr="007D2997">
        <w:rPr>
          <w:rFonts w:ascii="Bookman Old Style" w:hAnsi="Bookman Old Style"/>
          <w:sz w:val="24"/>
          <w:szCs w:val="24"/>
        </w:rPr>
        <w:t>A fatura de energia elétrica é o principal canal de comunicação</w:t>
      </w:r>
      <w:bookmarkStart w:id="1" w:name="_GoBack"/>
      <w:bookmarkEnd w:id="1"/>
      <w:r w:rsidR="008424AA" w:rsidRPr="007D2997">
        <w:rPr>
          <w:rFonts w:ascii="Bookman Old Style" w:hAnsi="Bookman Old Style"/>
          <w:sz w:val="24"/>
          <w:szCs w:val="24"/>
        </w:rPr>
        <w:t xml:space="preserve"> com os consumidores. É por meio dela, que se toma conhecimento dos serviços prestados, da quantidade </w:t>
      </w:r>
      <w:r w:rsidR="002B7E32">
        <w:rPr>
          <w:rFonts w:ascii="Bookman Old Style" w:hAnsi="Bookman Old Style"/>
          <w:sz w:val="24"/>
          <w:szCs w:val="24"/>
        </w:rPr>
        <w:t xml:space="preserve">de energia </w:t>
      </w:r>
      <w:r w:rsidR="008424AA" w:rsidRPr="007D2997">
        <w:rPr>
          <w:rFonts w:ascii="Bookman Old Style" w:hAnsi="Bookman Old Style"/>
          <w:sz w:val="24"/>
          <w:szCs w:val="24"/>
        </w:rPr>
        <w:t>consumida e do valor a ser pago por cada item da fatura.</w:t>
      </w:r>
      <w:r w:rsidR="008424AA">
        <w:rPr>
          <w:rFonts w:ascii="Bookman Old Style" w:hAnsi="Bookman Old Style"/>
          <w:sz w:val="24"/>
          <w:szCs w:val="24"/>
        </w:rPr>
        <w:t xml:space="preserve"> Ao adquirir um equipamento que possibilite verificar o consumo em tempo real, o consumidor tem a </w:t>
      </w:r>
      <w:r w:rsidR="00A82537">
        <w:rPr>
          <w:rFonts w:ascii="Bookman Old Style" w:hAnsi="Bookman Old Style"/>
          <w:sz w:val="24"/>
          <w:szCs w:val="24"/>
        </w:rPr>
        <w:t>oportunidade de acompanhar seu consumo e controlar seus gastos com a energia.</w:t>
      </w:r>
    </w:p>
    <w:p w:rsidR="009129E5" w:rsidRDefault="008424AA" w:rsidP="00925548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D2997">
        <w:rPr>
          <w:rFonts w:ascii="Bookman Old Style" w:hAnsi="Bookman Old Style"/>
          <w:sz w:val="24"/>
          <w:szCs w:val="24"/>
        </w:rPr>
        <w:t>O direito básico à informação se realiza na transparência do mercado de consumo, tendo em vista a vulnerabilidade e a hipossuficiência, especialmente no que tange ao conhecimento técnico frente ao fornecedor</w:t>
      </w:r>
      <w:r>
        <w:rPr>
          <w:rFonts w:ascii="Bookman Old Style" w:hAnsi="Bookman Old Style"/>
          <w:sz w:val="24"/>
          <w:szCs w:val="24"/>
        </w:rPr>
        <w:t xml:space="preserve"> do serviço. A</w:t>
      </w:r>
      <w:r w:rsidRPr="007D2997">
        <w:rPr>
          <w:rFonts w:ascii="Bookman Old Style" w:hAnsi="Bookman Old Style"/>
          <w:sz w:val="24"/>
          <w:szCs w:val="24"/>
        </w:rPr>
        <w:t xml:space="preserve"> informação deve ser efetiva e em todos os momen</w:t>
      </w:r>
      <w:r>
        <w:rPr>
          <w:rFonts w:ascii="Bookman Old Style" w:hAnsi="Bookman Old Style"/>
          <w:sz w:val="24"/>
          <w:szCs w:val="24"/>
        </w:rPr>
        <w:t>tos da prestação do serviço</w:t>
      </w:r>
      <w:r w:rsidRPr="007D2997">
        <w:rPr>
          <w:rFonts w:ascii="Bookman Old Style" w:hAnsi="Bookman Old Style"/>
          <w:sz w:val="24"/>
          <w:szCs w:val="24"/>
        </w:rPr>
        <w:t>, bem como a transparência e a boa-fé, visando sempre o reestabelecimento do e</w:t>
      </w:r>
      <w:r>
        <w:rPr>
          <w:rFonts w:ascii="Bookman Old Style" w:hAnsi="Bookman Old Style"/>
          <w:sz w:val="24"/>
          <w:szCs w:val="24"/>
        </w:rPr>
        <w:t xml:space="preserve">quilíbrio da relação entre consumidor e </w:t>
      </w:r>
      <w:r w:rsidRPr="007D2997">
        <w:rPr>
          <w:rFonts w:ascii="Bookman Old Style" w:hAnsi="Bookman Old Style"/>
          <w:sz w:val="24"/>
          <w:szCs w:val="24"/>
        </w:rPr>
        <w:t>fornecedor, coibindo-se</w:t>
      </w:r>
      <w:r>
        <w:rPr>
          <w:rFonts w:ascii="Bookman Old Style" w:hAnsi="Bookman Old Style"/>
          <w:sz w:val="24"/>
          <w:szCs w:val="24"/>
        </w:rPr>
        <w:t xml:space="preserve"> abusos.</w:t>
      </w:r>
      <w:r w:rsidR="00537436">
        <w:rPr>
          <w:rFonts w:ascii="Bookman Old Style" w:hAnsi="Bookman Old Style"/>
          <w:sz w:val="24"/>
          <w:szCs w:val="24"/>
        </w:rPr>
        <w:t xml:space="preserve"> É importante gerar informações para o usuário sobre seu consumo de energia elétrica e incentivar a inclusão de alternativas tecnológicas</w:t>
      </w:r>
      <w:r w:rsidR="002B7E32">
        <w:rPr>
          <w:rFonts w:ascii="Bookman Old Style" w:hAnsi="Bookman Old Style"/>
          <w:sz w:val="24"/>
          <w:szCs w:val="24"/>
        </w:rPr>
        <w:t xml:space="preserve"> para o consumo consciente</w:t>
      </w:r>
      <w:r w:rsidR="00A601FD">
        <w:rPr>
          <w:rFonts w:ascii="Bookman Old Style" w:hAnsi="Bookman Old Style"/>
          <w:sz w:val="24"/>
          <w:szCs w:val="24"/>
        </w:rPr>
        <w:t xml:space="preserve">, bem como, demonstrar a economia que se pode ter. </w:t>
      </w:r>
    </w:p>
    <w:p w:rsidR="00B57E30" w:rsidRDefault="00F9178E" w:rsidP="006557AD">
      <w:pPr>
        <w:pStyle w:val="SemEspaamen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Quanto a competência para legislar </w:t>
      </w:r>
      <w:r w:rsidR="006557AD">
        <w:rPr>
          <w:rFonts w:ascii="Bookman Old Style" w:hAnsi="Bookman Old Style"/>
          <w:sz w:val="24"/>
          <w:szCs w:val="24"/>
        </w:rPr>
        <w:t xml:space="preserve">sobre o assunto, a Constituição Federal, art.24, inciso V, assim dispõe: </w:t>
      </w:r>
    </w:p>
    <w:p w:rsidR="006557AD" w:rsidRDefault="006557AD" w:rsidP="006557AD">
      <w:pPr>
        <w:pStyle w:val="SemEspaamen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57AD" w:rsidRPr="006557AD" w:rsidRDefault="006557AD" w:rsidP="006557AD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6557AD">
        <w:rPr>
          <w:rFonts w:ascii="Bookman Old Style" w:hAnsi="Bookman Old Style"/>
          <w:i/>
          <w:sz w:val="24"/>
          <w:szCs w:val="24"/>
        </w:rPr>
        <w:t>Art. 24. Compete à União, aos Estados e ao Distrito Federal legislar concorrentemente sobre:</w:t>
      </w:r>
    </w:p>
    <w:p w:rsidR="006557AD" w:rsidRPr="006557AD" w:rsidRDefault="006557AD" w:rsidP="006557AD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6557AD">
        <w:rPr>
          <w:rFonts w:ascii="Bookman Old Style" w:hAnsi="Bookman Old Style"/>
          <w:i/>
          <w:sz w:val="24"/>
          <w:szCs w:val="24"/>
        </w:rPr>
        <w:t>(...)</w:t>
      </w:r>
    </w:p>
    <w:p w:rsidR="006557AD" w:rsidRDefault="006557AD" w:rsidP="006557AD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6557AD">
        <w:rPr>
          <w:rFonts w:ascii="Bookman Old Style" w:hAnsi="Bookman Old Style"/>
          <w:i/>
          <w:sz w:val="24"/>
          <w:szCs w:val="24"/>
        </w:rPr>
        <w:lastRenderedPageBreak/>
        <w:t xml:space="preserve">V -  </w:t>
      </w:r>
      <w:proofErr w:type="gramStart"/>
      <w:r w:rsidRPr="006557AD">
        <w:rPr>
          <w:rFonts w:ascii="Bookman Old Style" w:hAnsi="Bookman Old Style"/>
          <w:i/>
          <w:sz w:val="24"/>
          <w:szCs w:val="24"/>
        </w:rPr>
        <w:t>produção e consumo</w:t>
      </w:r>
      <w:proofErr w:type="gramEnd"/>
      <w:r w:rsidRPr="006557AD">
        <w:rPr>
          <w:rFonts w:ascii="Bookman Old Style" w:hAnsi="Bookman Old Style"/>
          <w:i/>
          <w:sz w:val="24"/>
          <w:szCs w:val="24"/>
        </w:rPr>
        <w:t>;</w:t>
      </w:r>
    </w:p>
    <w:p w:rsidR="006557AD" w:rsidRDefault="006557AD" w:rsidP="00B44BE1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Ademais, a </w:t>
      </w:r>
      <w:r w:rsidR="00B44BE1">
        <w:rPr>
          <w:rFonts w:ascii="Bookman Old Style" w:hAnsi="Bookman Old Style"/>
          <w:sz w:val="24"/>
          <w:szCs w:val="24"/>
        </w:rPr>
        <w:t xml:space="preserve">temática da </w:t>
      </w:r>
      <w:r>
        <w:rPr>
          <w:rFonts w:ascii="Bookman Old Style" w:hAnsi="Bookman Old Style"/>
          <w:sz w:val="24"/>
          <w:szCs w:val="24"/>
        </w:rPr>
        <w:t xml:space="preserve">defesa do consumidor também está presente </w:t>
      </w:r>
      <w:r w:rsidR="00B44BE1">
        <w:rPr>
          <w:rFonts w:ascii="Bookman Old Style" w:hAnsi="Bookman Old Style"/>
          <w:sz w:val="24"/>
          <w:szCs w:val="24"/>
        </w:rPr>
        <w:t>e fundamentad</w:t>
      </w:r>
      <w:r w:rsidR="00A320F1">
        <w:rPr>
          <w:rFonts w:ascii="Bookman Old Style" w:hAnsi="Bookman Old Style"/>
          <w:sz w:val="24"/>
          <w:szCs w:val="24"/>
        </w:rPr>
        <w:t>a</w:t>
      </w:r>
      <w:r w:rsidR="00B44B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 texto constitucional, especificamente em seu art</w:t>
      </w:r>
      <w:r w:rsidR="00B44BE1">
        <w:rPr>
          <w:rFonts w:ascii="Bookman Old Style" w:hAnsi="Bookman Old Style"/>
          <w:sz w:val="24"/>
          <w:szCs w:val="24"/>
        </w:rPr>
        <w:t xml:space="preserve">igo 5º, inciso XXXII, dispondo </w:t>
      </w:r>
      <w:r w:rsidR="00A320F1">
        <w:rPr>
          <w:rFonts w:ascii="Bookman Old Style" w:hAnsi="Bookman Old Style"/>
          <w:sz w:val="24"/>
          <w:szCs w:val="24"/>
        </w:rPr>
        <w:t xml:space="preserve">que </w:t>
      </w:r>
      <w:proofErr w:type="gramStart"/>
      <w:r w:rsidR="00A320F1">
        <w:rPr>
          <w:rFonts w:ascii="Bookman Old Style" w:hAnsi="Bookman Old Style"/>
          <w:sz w:val="24"/>
          <w:szCs w:val="24"/>
        </w:rPr>
        <w:t>“</w:t>
      </w:r>
      <w:r w:rsidR="00B44BE1">
        <w:rPr>
          <w:rFonts w:ascii="Bookman Old Style" w:hAnsi="Bookman Old Style"/>
          <w:sz w:val="24"/>
          <w:szCs w:val="24"/>
        </w:rPr>
        <w:t xml:space="preserve"> </w:t>
      </w:r>
      <w:r w:rsidR="00B44BE1" w:rsidRPr="00B44BE1">
        <w:rPr>
          <w:rFonts w:ascii="Bookman Old Style" w:hAnsi="Bookman Old Style"/>
          <w:sz w:val="24"/>
          <w:szCs w:val="24"/>
        </w:rPr>
        <w:t>o</w:t>
      </w:r>
      <w:proofErr w:type="gramEnd"/>
      <w:r w:rsidR="00B44BE1" w:rsidRPr="00B44BE1">
        <w:rPr>
          <w:rFonts w:ascii="Bookman Old Style" w:hAnsi="Bookman Old Style"/>
          <w:sz w:val="24"/>
          <w:szCs w:val="24"/>
        </w:rPr>
        <w:t xml:space="preserve"> Estado promoverá, na forma da lei, a defesa do consumidor</w:t>
      </w:r>
      <w:r w:rsidR="00B44BE1">
        <w:rPr>
          <w:rFonts w:ascii="Bookman Old Style" w:hAnsi="Bookman Old Style"/>
          <w:sz w:val="24"/>
          <w:szCs w:val="24"/>
        </w:rPr>
        <w:t>”.</w:t>
      </w:r>
      <w:r w:rsidR="00F570BC">
        <w:rPr>
          <w:rFonts w:ascii="Bookman Old Style" w:hAnsi="Bookman Old Style"/>
          <w:sz w:val="24"/>
          <w:szCs w:val="24"/>
        </w:rPr>
        <w:t xml:space="preserve"> A</w:t>
      </w:r>
      <w:r w:rsidR="00F570BC" w:rsidRPr="00F570BC">
        <w:rPr>
          <w:rFonts w:ascii="Bookman Old Style" w:hAnsi="Bookman Old Style"/>
          <w:sz w:val="24"/>
          <w:szCs w:val="24"/>
        </w:rPr>
        <w:t xml:space="preserve"> Boa-Fé </w:t>
      </w:r>
      <w:r w:rsidR="00F570BC">
        <w:rPr>
          <w:rFonts w:ascii="Bookman Old Style" w:hAnsi="Bookman Old Style"/>
          <w:sz w:val="24"/>
          <w:szCs w:val="24"/>
        </w:rPr>
        <w:t xml:space="preserve">nas relações de consumo </w:t>
      </w:r>
      <w:r w:rsidR="00F570BC" w:rsidRPr="00F570BC">
        <w:rPr>
          <w:rFonts w:ascii="Bookman Old Style" w:hAnsi="Bookman Old Style"/>
          <w:sz w:val="24"/>
          <w:szCs w:val="24"/>
        </w:rPr>
        <w:t>corresponde à lealdade e cooperação nas relações entre consumidor e fornecedor, com vistas a combater os abusos praticados no mercado, evitando que interesses particulares se sobreponham aos interesses sociais.</w:t>
      </w:r>
    </w:p>
    <w:p w:rsidR="00F570BC" w:rsidRDefault="00F570BC" w:rsidP="00B44BE1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Código de Defesa do Consumidor estabelece:</w:t>
      </w:r>
    </w:p>
    <w:p w:rsidR="00F570BC" w:rsidRPr="00F570BC" w:rsidRDefault="00F570BC" w:rsidP="00F570BC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F570BC">
        <w:rPr>
          <w:rFonts w:ascii="Bookman Old Style" w:hAnsi="Bookman Old Style"/>
          <w:i/>
          <w:sz w:val="24"/>
          <w:szCs w:val="24"/>
        </w:rPr>
        <w:t>Art. 6º São direitos básicos do consumidor:</w:t>
      </w:r>
    </w:p>
    <w:p w:rsidR="002B7E32" w:rsidRDefault="00F570BC" w:rsidP="00F570BC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F570BC">
        <w:rPr>
          <w:rFonts w:ascii="Bookman Old Style" w:hAnsi="Bookman Old Style"/>
          <w:i/>
          <w:sz w:val="24"/>
          <w:szCs w:val="24"/>
        </w:rPr>
        <w:t xml:space="preserve">(...) </w:t>
      </w:r>
    </w:p>
    <w:p w:rsidR="00F570BC" w:rsidRDefault="00F570BC" w:rsidP="00F570BC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F570BC">
        <w:rPr>
          <w:rFonts w:ascii="Bookman Old Style" w:hAnsi="Bookman Old Style"/>
          <w:i/>
          <w:sz w:val="24"/>
          <w:szCs w:val="24"/>
        </w:rPr>
        <w:t>III - a informação adequada e clara sobre os diferentes produtos e serviços, com especificação correta de quantidade, características, composição, qualidade, tributos incidentes e preço, bem como sobre os riscos que apresentem;</w:t>
      </w:r>
    </w:p>
    <w:p w:rsidR="00F570BC" w:rsidRDefault="00016AEE" w:rsidP="00F570BC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333333"/>
          <w:sz w:val="24"/>
          <w:szCs w:val="24"/>
          <w:shd w:val="clear" w:color="auto" w:fill="FFFFFF"/>
        </w:rPr>
        <w:t>Observando o</w:t>
      </w:r>
      <w:r w:rsidRPr="00016AEE">
        <w:rPr>
          <w:rFonts w:ascii="Bookman Old Style" w:hAnsi="Bookman Old Style" w:cs="Times New Roman"/>
          <w:color w:val="333333"/>
          <w:sz w:val="24"/>
          <w:szCs w:val="24"/>
          <w:shd w:val="clear" w:color="auto" w:fill="FFFFFF"/>
        </w:rPr>
        <w:t xml:space="preserve"> princípio básico da repartição de competências,</w:t>
      </w:r>
      <w:r w:rsidR="00537436" w:rsidRPr="00016AE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vale ressaltar a competência concorrente dos Estados para legislar sobre tecnologia, conforme a Constituição preceitua: </w:t>
      </w:r>
    </w:p>
    <w:p w:rsidR="00016AEE" w:rsidRDefault="00016AEE" w:rsidP="00016AEE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6557AD">
        <w:rPr>
          <w:rFonts w:ascii="Bookman Old Style" w:hAnsi="Bookman Old Style"/>
          <w:i/>
          <w:sz w:val="24"/>
          <w:szCs w:val="24"/>
        </w:rPr>
        <w:t>Art. 24. Compete à União, aos Estados e ao Distrito Federal legislar concorrentemente sobre:</w:t>
      </w:r>
    </w:p>
    <w:p w:rsidR="00016AEE" w:rsidRDefault="00016AEE" w:rsidP="00016AEE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(...)</w:t>
      </w:r>
    </w:p>
    <w:p w:rsidR="00016AEE" w:rsidRDefault="00016AEE" w:rsidP="00016AEE">
      <w:pPr>
        <w:ind w:left="2124"/>
        <w:jc w:val="both"/>
        <w:rPr>
          <w:rFonts w:ascii="Bookman Old Style" w:hAnsi="Bookman Old Style"/>
          <w:i/>
          <w:sz w:val="24"/>
          <w:szCs w:val="24"/>
        </w:rPr>
      </w:pPr>
      <w:r w:rsidRPr="00016AEE">
        <w:rPr>
          <w:rFonts w:ascii="Bookman Old Style" w:hAnsi="Bookman Old Style"/>
          <w:i/>
          <w:sz w:val="24"/>
          <w:szCs w:val="24"/>
        </w:rPr>
        <w:t xml:space="preserve">IX -  </w:t>
      </w:r>
      <w:proofErr w:type="gramStart"/>
      <w:r w:rsidRPr="00016AEE">
        <w:rPr>
          <w:rFonts w:ascii="Bookman Old Style" w:hAnsi="Bookman Old Style"/>
          <w:i/>
          <w:sz w:val="24"/>
          <w:szCs w:val="24"/>
        </w:rPr>
        <w:t>educação, cultura, ensino, desporto, ciência, tecnologia, pesquisa, desenvolvimento e inovação</w:t>
      </w:r>
      <w:proofErr w:type="gramEnd"/>
      <w:r w:rsidRPr="00016AEE">
        <w:rPr>
          <w:rFonts w:ascii="Bookman Old Style" w:hAnsi="Bookman Old Style"/>
          <w:i/>
          <w:sz w:val="24"/>
          <w:szCs w:val="24"/>
        </w:rPr>
        <w:t>;</w:t>
      </w:r>
    </w:p>
    <w:p w:rsidR="00FE3AA5" w:rsidRDefault="009129E5" w:rsidP="009129E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129E5">
        <w:rPr>
          <w:rFonts w:ascii="Bookman Old Style" w:hAnsi="Bookman Old Style"/>
          <w:sz w:val="24"/>
          <w:szCs w:val="24"/>
        </w:rPr>
        <w:t xml:space="preserve">No sentido de agir para conferir maior </w:t>
      </w:r>
      <w:r w:rsidR="005C3312">
        <w:rPr>
          <w:rFonts w:ascii="Bookman Old Style" w:hAnsi="Bookman Old Style"/>
          <w:sz w:val="24"/>
          <w:szCs w:val="24"/>
        </w:rPr>
        <w:t xml:space="preserve">conscientização e </w:t>
      </w:r>
      <w:r w:rsidRPr="009129E5">
        <w:rPr>
          <w:rFonts w:ascii="Bookman Old Style" w:hAnsi="Bookman Old Style"/>
          <w:sz w:val="24"/>
          <w:szCs w:val="24"/>
        </w:rPr>
        <w:t xml:space="preserve">proteção aos consumidores de energia elétrica do estado do Maranhão, que apresentamos o presente projeto de Lei, solicitando dos nobres pares desta Casa o seu valioso apoio para sua </w:t>
      </w:r>
      <w:r>
        <w:rPr>
          <w:rFonts w:ascii="Bookman Old Style" w:hAnsi="Bookman Old Style"/>
          <w:sz w:val="24"/>
          <w:szCs w:val="24"/>
        </w:rPr>
        <w:t xml:space="preserve">posterior </w:t>
      </w:r>
      <w:r w:rsidRPr="009129E5">
        <w:rPr>
          <w:rFonts w:ascii="Bookman Old Style" w:hAnsi="Bookman Old Style"/>
          <w:sz w:val="24"/>
          <w:szCs w:val="24"/>
        </w:rPr>
        <w:t>aprovação.</w:t>
      </w:r>
    </w:p>
    <w:p w:rsidR="009129E5" w:rsidRDefault="009129E5" w:rsidP="009129E5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0</w:t>
      </w:r>
      <w:r w:rsidR="00DC0A14">
        <w:rPr>
          <w:rFonts w:ascii="Bookman Old Style" w:eastAsia="Times New Roman" w:hAnsi="Bookman Old Style"/>
          <w:b/>
          <w:sz w:val="24"/>
          <w:szCs w:val="24"/>
          <w:lang w:eastAsia="pt-BR"/>
        </w:rPr>
        <w:t>7</w:t>
      </w: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r w:rsidR="00DC0A1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novembro </w:t>
      </w:r>
      <w:r w:rsidRPr="007F61C2">
        <w:rPr>
          <w:rFonts w:ascii="Bookman Old Style" w:eastAsia="Times New Roman" w:hAnsi="Bookman Old Style"/>
          <w:b/>
          <w:sz w:val="24"/>
          <w:szCs w:val="24"/>
          <w:lang w:eastAsia="pt-BR"/>
        </w:rPr>
        <w:t>de 2019.</w:t>
      </w:r>
    </w:p>
    <w:p w:rsidR="009129E5" w:rsidRDefault="009129E5" w:rsidP="009129E5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9129E5" w:rsidRPr="007F61C2" w:rsidRDefault="009129E5" w:rsidP="009129E5">
      <w:pPr>
        <w:pStyle w:val="SemEspaamento"/>
        <w:spacing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9129E5" w:rsidRPr="007F61C2" w:rsidRDefault="009129E5" w:rsidP="009129E5">
      <w:pPr>
        <w:pStyle w:val="SemEspaament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>LEONARDO SÁ</w:t>
      </w:r>
    </w:p>
    <w:p w:rsidR="009129E5" w:rsidRDefault="009129E5" w:rsidP="009129E5">
      <w:pPr>
        <w:pStyle w:val="SemEspaament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F61C2">
        <w:rPr>
          <w:rFonts w:ascii="Bookman Old Style" w:hAnsi="Bookman Old Style"/>
          <w:b/>
          <w:sz w:val="24"/>
          <w:szCs w:val="24"/>
        </w:rPr>
        <w:t xml:space="preserve">DEPUTADO ESTADUAL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7F61C2">
        <w:rPr>
          <w:rFonts w:ascii="Bookman Old Style" w:hAnsi="Bookman Old Style"/>
          <w:b/>
          <w:sz w:val="24"/>
          <w:szCs w:val="24"/>
        </w:rPr>
        <w:t xml:space="preserve"> P</w:t>
      </w:r>
      <w:r>
        <w:rPr>
          <w:rFonts w:ascii="Bookman Old Style" w:hAnsi="Bookman Old Style"/>
          <w:b/>
          <w:sz w:val="24"/>
          <w:szCs w:val="24"/>
        </w:rPr>
        <w:t>L</w:t>
      </w:r>
    </w:p>
    <w:p w:rsidR="009129E5" w:rsidRPr="009129E5" w:rsidRDefault="009129E5" w:rsidP="009129E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16AEE" w:rsidRDefault="00016AEE" w:rsidP="00F570BC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016AEE" w:rsidRPr="00016AEE" w:rsidRDefault="00016AEE" w:rsidP="00F570BC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F570BC" w:rsidRDefault="00F570BC" w:rsidP="00B44BE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570BC" w:rsidRPr="006557AD" w:rsidRDefault="00F570BC" w:rsidP="00B44BE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57AD" w:rsidRPr="00F9178E" w:rsidRDefault="006557AD" w:rsidP="006557AD">
      <w:pPr>
        <w:pStyle w:val="SemEspaamen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77619" w:rsidRDefault="00277619" w:rsidP="007F61C2">
      <w:pPr>
        <w:spacing w:after="0" w:line="240" w:lineRule="auto"/>
        <w:jc w:val="center"/>
        <w:rPr>
          <w:color w:val="000000"/>
          <w:shd w:val="clear" w:color="auto" w:fill="FFFFEB"/>
        </w:rPr>
      </w:pPr>
    </w:p>
    <w:p w:rsidR="00277619" w:rsidRDefault="00277619" w:rsidP="007F61C2">
      <w:pPr>
        <w:spacing w:after="0" w:line="240" w:lineRule="auto"/>
        <w:jc w:val="center"/>
        <w:rPr>
          <w:color w:val="000000"/>
          <w:shd w:val="clear" w:color="auto" w:fill="FFFFEB"/>
        </w:rPr>
      </w:pPr>
    </w:p>
    <w:p w:rsidR="007F61C2" w:rsidRDefault="007F61C2" w:rsidP="00277619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7F61C2" w:rsidRDefault="007F61C2" w:rsidP="00277619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7F61C2" w:rsidRDefault="007F61C2" w:rsidP="00277619">
      <w:pPr>
        <w:spacing w:after="0" w:line="240" w:lineRule="auto"/>
        <w:jc w:val="both"/>
        <w:rPr>
          <w:color w:val="000000"/>
          <w:shd w:val="clear" w:color="auto" w:fill="FFFFEB"/>
        </w:rPr>
      </w:pPr>
    </w:p>
    <w:sectPr w:rsidR="007F61C2" w:rsidSect="002B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19"/>
    <w:rsid w:val="00016AEE"/>
    <w:rsid w:val="00277619"/>
    <w:rsid w:val="0029139D"/>
    <w:rsid w:val="002B6D1C"/>
    <w:rsid w:val="002B7E32"/>
    <w:rsid w:val="00352EB8"/>
    <w:rsid w:val="00357E00"/>
    <w:rsid w:val="003C01AF"/>
    <w:rsid w:val="00420013"/>
    <w:rsid w:val="00537436"/>
    <w:rsid w:val="005641CB"/>
    <w:rsid w:val="005C3312"/>
    <w:rsid w:val="00607DAC"/>
    <w:rsid w:val="006557AD"/>
    <w:rsid w:val="006F0FC9"/>
    <w:rsid w:val="007F61C2"/>
    <w:rsid w:val="008424AA"/>
    <w:rsid w:val="009129E5"/>
    <w:rsid w:val="009201F8"/>
    <w:rsid w:val="00925548"/>
    <w:rsid w:val="00A009AC"/>
    <w:rsid w:val="00A320F1"/>
    <w:rsid w:val="00A601FD"/>
    <w:rsid w:val="00A82537"/>
    <w:rsid w:val="00AB4851"/>
    <w:rsid w:val="00B44BE1"/>
    <w:rsid w:val="00B57E30"/>
    <w:rsid w:val="00BF4756"/>
    <w:rsid w:val="00CF607D"/>
    <w:rsid w:val="00D46C2E"/>
    <w:rsid w:val="00D94629"/>
    <w:rsid w:val="00DC0A14"/>
    <w:rsid w:val="00EA690A"/>
    <w:rsid w:val="00EC63C6"/>
    <w:rsid w:val="00F570BC"/>
    <w:rsid w:val="00F9178E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B6C7"/>
  <w15:chartTrackingRefBased/>
  <w15:docId w15:val="{48EF67FF-4AC1-4CE2-A5D9-8BAD94D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776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776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77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761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2776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776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4</cp:revision>
  <cp:lastPrinted>2019-11-07T13:18:00Z</cp:lastPrinted>
  <dcterms:created xsi:type="dcterms:W3CDTF">2019-11-01T14:44:00Z</dcterms:created>
  <dcterms:modified xsi:type="dcterms:W3CDTF">2019-11-07T15:07:00Z</dcterms:modified>
</cp:coreProperties>
</file>