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0BC" w:rsidRPr="000020BC" w:rsidRDefault="000020BC" w:rsidP="00002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0BC" w:rsidRPr="000020BC" w:rsidRDefault="000020BC" w:rsidP="000020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20BC" w:rsidRPr="000020BC" w:rsidRDefault="000020BC" w:rsidP="000020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20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INDICAÇÃO Nº          /2019</w:t>
      </w:r>
    </w:p>
    <w:p w:rsidR="000020BC" w:rsidRPr="000020BC" w:rsidRDefault="000020BC" w:rsidP="000020B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20BC" w:rsidRPr="000020BC" w:rsidRDefault="000020BC" w:rsidP="000020B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20BC" w:rsidRPr="000020BC" w:rsidRDefault="000020BC" w:rsidP="000020B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20BC" w:rsidRPr="000020BC" w:rsidRDefault="000020BC" w:rsidP="000020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0BC">
        <w:rPr>
          <w:rFonts w:ascii="Times New Roman" w:hAnsi="Times New Roman" w:cs="Times New Roman"/>
          <w:color w:val="000000"/>
          <w:sz w:val="24"/>
          <w:szCs w:val="24"/>
        </w:rPr>
        <w:t>Senhor Presidente,</w:t>
      </w:r>
    </w:p>
    <w:p w:rsidR="000020BC" w:rsidRPr="000020BC" w:rsidRDefault="000020BC" w:rsidP="00002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0BC" w:rsidRPr="000020BC" w:rsidRDefault="000020BC" w:rsidP="00002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0BC" w:rsidRPr="000020BC" w:rsidRDefault="000020BC" w:rsidP="000020B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0BC">
        <w:rPr>
          <w:rFonts w:ascii="Times New Roman" w:hAnsi="Times New Roman" w:cs="Times New Roman"/>
          <w:color w:val="000000"/>
          <w:sz w:val="24"/>
          <w:szCs w:val="24"/>
        </w:rPr>
        <w:t xml:space="preserve">Nos termos do art.152 do Regimento Interno da Assembleia Legislativa do Maranhão, solicitamos que a </w:t>
      </w:r>
      <w:r w:rsidRPr="000020BC">
        <w:rPr>
          <w:rFonts w:ascii="Times New Roman" w:hAnsi="Times New Roman" w:cs="Times New Roman"/>
          <w:sz w:val="24"/>
          <w:szCs w:val="24"/>
        </w:rPr>
        <w:t xml:space="preserve">presente Indicação seja encaminhada </w:t>
      </w:r>
      <w:r w:rsidRPr="00002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ao excelentíssimo senhor Flávio Dino, Governador do Estado do Maranhão e ao Senhor </w:t>
      </w:r>
      <w:proofErr w:type="spellStart"/>
      <w:r w:rsidRPr="000020BC">
        <w:rPr>
          <w:rFonts w:ascii="Times New Roman" w:hAnsi="Times New Roman" w:cs="Times New Roman"/>
          <w:sz w:val="24"/>
          <w:szCs w:val="24"/>
          <w:shd w:val="clear" w:color="auto" w:fill="FFFFFF"/>
        </w:rPr>
        <w:t>Marcellus</w:t>
      </w:r>
      <w:proofErr w:type="spellEnd"/>
      <w:r w:rsidRPr="00002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Ribeiro Alves, Secretário de Estado da Fazenda, sugerindo a isenção de ICMS das contas de energia elétrica para as famílias que possuem pessoas atendidas pelo serviço de </w:t>
      </w:r>
      <w:r w:rsidRPr="000020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Home </w:t>
      </w:r>
      <w:proofErr w:type="spellStart"/>
      <w:r w:rsidRPr="000020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Care</w:t>
      </w:r>
      <w:proofErr w:type="spellEnd"/>
      <w:r w:rsidRPr="000020BC">
        <w:rPr>
          <w:rFonts w:ascii="Times New Roman" w:hAnsi="Times New Roman" w:cs="Times New Roman"/>
          <w:sz w:val="24"/>
          <w:szCs w:val="24"/>
          <w:shd w:val="clear" w:color="auto" w:fill="FFFFFF"/>
        </w:rPr>
        <w:t>, fazendo uso de aparelhos de manutenção de vida permanentemente</w:t>
      </w:r>
      <w:r w:rsidRPr="000020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20BC" w:rsidRPr="000020BC" w:rsidRDefault="000020BC" w:rsidP="000020B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20BC" w:rsidRPr="000020BC" w:rsidRDefault="000020BC" w:rsidP="000020B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20BC" w:rsidRPr="000020BC" w:rsidRDefault="000020BC" w:rsidP="000020BC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020BC">
        <w:rPr>
          <w:rFonts w:ascii="Times New Roman" w:hAnsi="Times New Roman" w:cs="Times New Roman"/>
          <w:color w:val="000000"/>
          <w:sz w:val="24"/>
          <w:szCs w:val="24"/>
        </w:rPr>
        <w:t xml:space="preserve">PLENÁRIO DEPUTADO “NAGIB HAICKEL” DO PALÁCIO “MANUEL BECKMAN”, em </w:t>
      </w:r>
      <w:r w:rsidR="00D87D71">
        <w:rPr>
          <w:rFonts w:ascii="Times New Roman" w:hAnsi="Times New Roman" w:cs="Times New Roman"/>
          <w:color w:val="000000"/>
          <w:sz w:val="24"/>
          <w:szCs w:val="24"/>
        </w:rPr>
        <w:t>20</w:t>
      </w:r>
      <w:bookmarkStart w:id="0" w:name="_GoBack"/>
      <w:bookmarkEnd w:id="0"/>
      <w:r w:rsidRPr="000020BC">
        <w:rPr>
          <w:rFonts w:ascii="Times New Roman" w:hAnsi="Times New Roman" w:cs="Times New Roman"/>
          <w:color w:val="000000"/>
          <w:sz w:val="24"/>
          <w:szCs w:val="24"/>
        </w:rPr>
        <w:t xml:space="preserve"> de novembro de 2019. </w:t>
      </w:r>
    </w:p>
    <w:p w:rsidR="000020BC" w:rsidRPr="000020BC" w:rsidRDefault="000020BC" w:rsidP="000020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20BC" w:rsidRPr="000020BC" w:rsidRDefault="000020BC" w:rsidP="000020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20BC" w:rsidRPr="000020BC" w:rsidRDefault="000020BC" w:rsidP="000020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20BC" w:rsidRPr="000020BC" w:rsidRDefault="000020BC" w:rsidP="000020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20BC" w:rsidRPr="000020BC" w:rsidRDefault="000020BC" w:rsidP="000020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20BC" w:rsidRPr="000020BC" w:rsidRDefault="000020BC" w:rsidP="000020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20BC" w:rsidRPr="00D87D71" w:rsidRDefault="000020BC" w:rsidP="000020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7D71">
        <w:rPr>
          <w:rFonts w:ascii="Times New Roman" w:hAnsi="Times New Roman" w:cs="Times New Roman"/>
          <w:b/>
          <w:color w:val="000000"/>
          <w:sz w:val="24"/>
          <w:szCs w:val="24"/>
        </w:rPr>
        <w:t>Rildo Amaral</w:t>
      </w:r>
    </w:p>
    <w:p w:rsidR="000020BC" w:rsidRPr="000020BC" w:rsidRDefault="000020BC" w:rsidP="00002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D71">
        <w:rPr>
          <w:rFonts w:ascii="Times New Roman" w:hAnsi="Times New Roman" w:cs="Times New Roman"/>
          <w:color w:val="000000"/>
          <w:sz w:val="24"/>
          <w:szCs w:val="24"/>
        </w:rPr>
        <w:t>Deputado Estadual</w:t>
      </w:r>
    </w:p>
    <w:p w:rsidR="000020BC" w:rsidRPr="000020BC" w:rsidRDefault="000020BC" w:rsidP="000020B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20BC" w:rsidRPr="000020BC" w:rsidRDefault="000020BC" w:rsidP="000020BC">
      <w:pPr>
        <w:rPr>
          <w:rFonts w:ascii="Times New Roman" w:hAnsi="Times New Roman" w:cs="Times New Roman"/>
          <w:sz w:val="24"/>
          <w:szCs w:val="24"/>
        </w:rPr>
      </w:pPr>
    </w:p>
    <w:p w:rsidR="000020BC" w:rsidRPr="000020BC" w:rsidRDefault="000020BC" w:rsidP="000020BC">
      <w:pPr>
        <w:rPr>
          <w:rFonts w:ascii="Times New Roman" w:hAnsi="Times New Roman" w:cs="Times New Roman"/>
          <w:sz w:val="24"/>
          <w:szCs w:val="24"/>
        </w:rPr>
      </w:pPr>
    </w:p>
    <w:p w:rsidR="000020BC" w:rsidRPr="000020BC" w:rsidRDefault="000020BC" w:rsidP="000020BC">
      <w:pPr>
        <w:rPr>
          <w:rFonts w:ascii="Times New Roman" w:hAnsi="Times New Roman" w:cs="Times New Roman"/>
          <w:sz w:val="24"/>
          <w:szCs w:val="24"/>
        </w:rPr>
      </w:pPr>
    </w:p>
    <w:p w:rsidR="000020BC" w:rsidRPr="000020BC" w:rsidRDefault="000020BC">
      <w:pPr>
        <w:rPr>
          <w:rFonts w:ascii="Times New Roman" w:hAnsi="Times New Roman" w:cs="Times New Roman"/>
          <w:sz w:val="24"/>
          <w:szCs w:val="24"/>
        </w:rPr>
      </w:pPr>
    </w:p>
    <w:p w:rsidR="000020BC" w:rsidRPr="000020BC" w:rsidRDefault="000020BC">
      <w:pPr>
        <w:rPr>
          <w:rFonts w:ascii="Times New Roman" w:hAnsi="Times New Roman" w:cs="Times New Roman"/>
          <w:sz w:val="24"/>
          <w:szCs w:val="24"/>
        </w:rPr>
      </w:pPr>
    </w:p>
    <w:p w:rsidR="000020BC" w:rsidRPr="000020BC" w:rsidRDefault="000020BC" w:rsidP="000020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0BC" w:rsidRPr="000020BC" w:rsidRDefault="000020BC" w:rsidP="000020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0BC" w:rsidRPr="000020BC" w:rsidRDefault="000020BC" w:rsidP="000020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0BC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0A6476" w:rsidRDefault="000020BC" w:rsidP="000020BC">
      <w:pPr>
        <w:jc w:val="both"/>
        <w:rPr>
          <w:rFonts w:ascii="Times New Roman" w:hAnsi="Times New Roman" w:cs="Times New Roman"/>
          <w:sz w:val="24"/>
          <w:szCs w:val="24"/>
        </w:rPr>
      </w:pPr>
      <w:r w:rsidRPr="000020BC">
        <w:rPr>
          <w:rFonts w:ascii="Times New Roman" w:hAnsi="Times New Roman" w:cs="Times New Roman"/>
          <w:sz w:val="24"/>
          <w:szCs w:val="24"/>
        </w:rPr>
        <w:tab/>
      </w:r>
    </w:p>
    <w:p w:rsidR="000020BC" w:rsidRDefault="000020BC" w:rsidP="004A054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0BC">
        <w:rPr>
          <w:rFonts w:ascii="Times New Roman" w:hAnsi="Times New Roman" w:cs="Times New Roman"/>
          <w:sz w:val="24"/>
          <w:szCs w:val="24"/>
        </w:rPr>
        <w:t xml:space="preserve">De acordo com a Empresa Equatorial, única distribuidora de energia elétrica do Estado do Maranhão, existem, em nosso Estado, cerca de 400 residências com pacientes em atendimento </w:t>
      </w:r>
      <w:r w:rsidRPr="000020BC">
        <w:rPr>
          <w:rFonts w:ascii="Times New Roman" w:hAnsi="Times New Roman" w:cs="Times New Roman"/>
          <w:i/>
          <w:sz w:val="24"/>
          <w:szCs w:val="24"/>
        </w:rPr>
        <w:t xml:space="preserve">Home </w:t>
      </w:r>
      <w:proofErr w:type="spellStart"/>
      <w:r w:rsidRPr="000020BC">
        <w:rPr>
          <w:rFonts w:ascii="Times New Roman" w:hAnsi="Times New Roman" w:cs="Times New Roman"/>
          <w:i/>
          <w:sz w:val="24"/>
          <w:szCs w:val="24"/>
        </w:rPr>
        <w:t>Care</w:t>
      </w:r>
      <w:proofErr w:type="spellEnd"/>
      <w:r w:rsidRPr="000020B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020BC">
        <w:rPr>
          <w:rFonts w:ascii="Times New Roman" w:hAnsi="Times New Roman" w:cs="Times New Roman"/>
          <w:sz w:val="24"/>
          <w:szCs w:val="24"/>
        </w:rPr>
        <w:t>fazendo uso permanente de aparelhos de manutenção de vida</w:t>
      </w:r>
      <w:r>
        <w:rPr>
          <w:rFonts w:ascii="Times New Roman" w:hAnsi="Times New Roman" w:cs="Times New Roman"/>
          <w:sz w:val="24"/>
          <w:szCs w:val="24"/>
        </w:rPr>
        <w:t>, o que</w:t>
      </w:r>
      <w:r w:rsidR="000A6476">
        <w:rPr>
          <w:rFonts w:ascii="Times New Roman" w:hAnsi="Times New Roman" w:cs="Times New Roman"/>
          <w:sz w:val="24"/>
          <w:szCs w:val="24"/>
        </w:rPr>
        <w:t xml:space="preserve"> proporcionalmente eleva </w:t>
      </w:r>
      <w:r>
        <w:rPr>
          <w:rFonts w:ascii="Times New Roman" w:hAnsi="Times New Roman" w:cs="Times New Roman"/>
          <w:sz w:val="24"/>
          <w:szCs w:val="24"/>
        </w:rPr>
        <w:t>o consumo de energia elétrica</w:t>
      </w:r>
      <w:r w:rsidR="000A6476">
        <w:rPr>
          <w:rFonts w:ascii="Times New Roman" w:hAnsi="Times New Roman" w:cs="Times New Roman"/>
          <w:sz w:val="24"/>
          <w:szCs w:val="24"/>
        </w:rPr>
        <w:t>, assim como, as despesas oriundas da utilização desse serviço.</w:t>
      </w:r>
    </w:p>
    <w:p w:rsidR="000A6476" w:rsidRDefault="000A6476" w:rsidP="004A0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Além do consumo da energia elétrica, </w:t>
      </w:r>
      <w:r w:rsidR="002F40ED">
        <w:rPr>
          <w:rFonts w:ascii="Times New Roman" w:hAnsi="Times New Roman" w:cs="Times New Roman"/>
          <w:sz w:val="24"/>
          <w:szCs w:val="24"/>
        </w:rPr>
        <w:t>todas essas</w:t>
      </w:r>
      <w:r>
        <w:rPr>
          <w:rFonts w:ascii="Times New Roman" w:hAnsi="Times New Roman" w:cs="Times New Roman"/>
          <w:sz w:val="24"/>
          <w:szCs w:val="24"/>
        </w:rPr>
        <w:t xml:space="preserve"> mais de 400 famílias acabam sofrendo com o</w:t>
      </w:r>
      <w:r w:rsidR="002F40E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alto</w:t>
      </w:r>
      <w:r w:rsidR="002F40E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custo</w:t>
      </w:r>
      <w:r w:rsidR="002F40E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em manter medicamentos, equipamentos em perfeito estado de funcionamento, entre outras coisas, para garantir a sobrevivência de seu familiar. </w:t>
      </w:r>
    </w:p>
    <w:p w:rsidR="000A6476" w:rsidRPr="000020BC" w:rsidRDefault="000A6476" w:rsidP="004A0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Propomos </w:t>
      </w:r>
      <w:r w:rsidR="002F40ED">
        <w:rPr>
          <w:rFonts w:ascii="Times New Roman" w:hAnsi="Times New Roman" w:cs="Times New Roman"/>
          <w:sz w:val="24"/>
          <w:szCs w:val="24"/>
        </w:rPr>
        <w:t>a presente Indicação, com o objetivo de minimizar essas despesas e prestar apoio e solidariedade para com esses pacientes que já sofrem bastante com na condição de saúde em que se encontram.</w:t>
      </w:r>
    </w:p>
    <w:sectPr w:rsidR="000A6476" w:rsidRPr="000020BC" w:rsidSect="004227C2">
      <w:headerReference w:type="default" r:id="rId6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87D71">
      <w:pPr>
        <w:spacing w:after="0" w:line="240" w:lineRule="auto"/>
      </w:pPr>
      <w:r>
        <w:separator/>
      </w:r>
    </w:p>
  </w:endnote>
  <w:endnote w:type="continuationSeparator" w:id="0">
    <w:p w:rsidR="00000000" w:rsidRDefault="00D8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87D71">
      <w:pPr>
        <w:spacing w:after="0" w:line="240" w:lineRule="auto"/>
      </w:pPr>
      <w:r>
        <w:separator/>
      </w:r>
    </w:p>
  </w:footnote>
  <w:footnote w:type="continuationSeparator" w:id="0">
    <w:p w:rsidR="00000000" w:rsidRDefault="00D87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62B" w:rsidRDefault="002F40ED" w:rsidP="0031662B">
    <w:pPr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  <w:r w:rsidRPr="00DF4CD1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4166B633" wp14:editId="1C6893FA">
          <wp:simplePos x="0" y="0"/>
          <wp:positionH relativeFrom="margin">
            <wp:align>center</wp:align>
          </wp:positionH>
          <wp:positionV relativeFrom="margin">
            <wp:posOffset>-2120265</wp:posOffset>
          </wp:positionV>
          <wp:extent cx="1076325" cy="1190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1662B" w:rsidRDefault="00D87D71" w:rsidP="0031662B">
    <w:pPr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</w:p>
  <w:p w:rsidR="0031662B" w:rsidRDefault="00D87D71" w:rsidP="0031662B">
    <w:pPr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</w:p>
  <w:p w:rsidR="0031662B" w:rsidRDefault="00D87D71" w:rsidP="0031662B">
    <w:pPr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</w:p>
  <w:p w:rsidR="0031662B" w:rsidRDefault="00D87D71" w:rsidP="0031662B">
    <w:pPr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</w:p>
  <w:p w:rsidR="0031662B" w:rsidRDefault="00D87D71" w:rsidP="0031662B">
    <w:pPr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</w:p>
  <w:p w:rsidR="0031662B" w:rsidRDefault="002F40ED" w:rsidP="0031662B">
    <w:pPr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DF4CD1">
      <w:rPr>
        <w:rFonts w:ascii="Times New Roman" w:hAnsi="Times New Roman" w:cs="Times New Roman"/>
        <w:color w:val="000000"/>
        <w:sz w:val="24"/>
        <w:szCs w:val="24"/>
      </w:rPr>
      <w:t>ESTADO DO MARANHÃO</w:t>
    </w:r>
  </w:p>
  <w:p w:rsidR="0031662B" w:rsidRDefault="002F40ED" w:rsidP="0031662B">
    <w:pPr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DF4CD1">
      <w:rPr>
        <w:rFonts w:ascii="Times New Roman" w:hAnsi="Times New Roman" w:cs="Times New Roman"/>
        <w:color w:val="000000"/>
        <w:sz w:val="24"/>
        <w:szCs w:val="24"/>
      </w:rPr>
      <w:t>Assembleia Legislativa do Estado do Maranhão</w:t>
    </w:r>
  </w:p>
  <w:p w:rsidR="0031662B" w:rsidRDefault="002F40ED" w:rsidP="0031662B">
    <w:pPr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DF4CD1">
      <w:rPr>
        <w:rFonts w:ascii="Times New Roman" w:hAnsi="Times New Roman" w:cs="Times New Roman"/>
        <w:color w:val="000000"/>
        <w:sz w:val="24"/>
        <w:szCs w:val="24"/>
      </w:rPr>
      <w:t>Avenida Jerônimo de Albuquerque s/n-Sítio Rangedor – Cohafuma</w:t>
    </w:r>
  </w:p>
  <w:p w:rsidR="0031662B" w:rsidRDefault="002F40ED" w:rsidP="0031662B">
    <w:pPr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DF4CD1">
      <w:rPr>
        <w:rFonts w:ascii="Times New Roman" w:hAnsi="Times New Roman" w:cs="Times New Roman"/>
        <w:color w:val="000000"/>
        <w:sz w:val="24"/>
        <w:szCs w:val="24"/>
      </w:rPr>
      <w:t>São Luís - MA - 65.071-750 -Tel.: 3131 4364/4365 -</w:t>
    </w:r>
    <w:r w:rsidRPr="00DF4CD1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 xml:space="preserve"> </w:t>
    </w:r>
    <w:hyperlink r:id="rId2" w:history="1">
      <w:r w:rsidRPr="00652D76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t>www.al.ma.leg.br</w:t>
      </w:r>
    </w:hyperlink>
  </w:p>
  <w:p w:rsidR="0031662B" w:rsidRPr="0031662B" w:rsidRDefault="002F40ED" w:rsidP="0031662B">
    <w:pPr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DF4CD1">
      <w:rPr>
        <w:rFonts w:ascii="Times New Roman" w:hAnsi="Times New Roman" w:cs="Times New Roman"/>
        <w:b/>
        <w:bCs/>
        <w:color w:val="000000"/>
        <w:sz w:val="24"/>
        <w:szCs w:val="24"/>
      </w:rPr>
      <w:t>Gabinete do Deputado Rildo Amaral</w:t>
    </w:r>
    <w:r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 </w:t>
    </w:r>
    <w:r w:rsidRPr="00DF4CD1">
      <w:rPr>
        <w:rFonts w:ascii="Times New Roman" w:hAnsi="Times New Roman" w:cs="Times New Roman"/>
        <w:b/>
        <w:bCs/>
        <w:color w:val="000000"/>
        <w:sz w:val="24"/>
        <w:szCs w:val="24"/>
      </w:rPr>
      <w:t>(S</w:t>
    </w:r>
    <w:r>
      <w:rPr>
        <w:rFonts w:ascii="Times New Roman" w:hAnsi="Times New Roman" w:cs="Times New Roman"/>
        <w:b/>
        <w:bCs/>
        <w:color w:val="000000"/>
        <w:sz w:val="24"/>
        <w:szCs w:val="24"/>
      </w:rPr>
      <w:t>olidariedade</w:t>
    </w:r>
    <w:r w:rsidRPr="00DF4CD1">
      <w:rPr>
        <w:rFonts w:ascii="Times New Roman" w:hAnsi="Times New Roman" w:cs="Times New Roman"/>
        <w:b/>
        <w:bCs/>
        <w:color w:val="000000"/>
        <w:sz w:val="24"/>
        <w:szCs w:val="24"/>
      </w:rPr>
      <w:t>/MA)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BC"/>
    <w:rsid w:val="000020BC"/>
    <w:rsid w:val="000A6476"/>
    <w:rsid w:val="002F40ED"/>
    <w:rsid w:val="004A054C"/>
    <w:rsid w:val="00D8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99A2"/>
  <w15:chartTrackingRefBased/>
  <w15:docId w15:val="{7AB9C162-C714-420F-91B4-F9BACF03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0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020B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4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.ma.leg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Lineker Costa Silva</dc:creator>
  <cp:keywords/>
  <dc:description/>
  <cp:lastModifiedBy>Lineker Costa Silva</cp:lastModifiedBy>
  <cp:revision>2</cp:revision>
  <cp:lastPrinted>2019-11-20T18:31:00Z</cp:lastPrinted>
  <dcterms:created xsi:type="dcterms:W3CDTF">2019-11-06T15:16:00Z</dcterms:created>
  <dcterms:modified xsi:type="dcterms:W3CDTF">2019-11-20T18:31:00Z</dcterms:modified>
</cp:coreProperties>
</file>