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15" w:rsidRDefault="00725415" w:rsidP="00725415">
      <w:pPr>
        <w:jc w:val="center"/>
        <w:rPr>
          <w:b/>
          <w:bCs/>
          <w:color w:val="000000"/>
        </w:rPr>
      </w:pPr>
    </w:p>
    <w:p w:rsidR="00725415" w:rsidRPr="000020BC" w:rsidRDefault="00725415" w:rsidP="00725415">
      <w:pPr>
        <w:jc w:val="center"/>
        <w:rPr>
          <w:b/>
          <w:bCs/>
          <w:color w:val="000000"/>
        </w:rPr>
      </w:pPr>
      <w:r w:rsidRPr="000020BC">
        <w:rPr>
          <w:b/>
          <w:bCs/>
          <w:color w:val="000000"/>
        </w:rPr>
        <w:t>INDICAÇÃO Nº          /2019</w:t>
      </w:r>
    </w:p>
    <w:p w:rsidR="00725415" w:rsidRPr="000020BC" w:rsidRDefault="00725415" w:rsidP="00725415">
      <w:pPr>
        <w:rPr>
          <w:b/>
          <w:bCs/>
          <w:color w:val="000000"/>
        </w:rPr>
      </w:pPr>
    </w:p>
    <w:p w:rsidR="00725415" w:rsidRPr="000020BC" w:rsidRDefault="00725415" w:rsidP="00725415">
      <w:pPr>
        <w:rPr>
          <w:b/>
          <w:bCs/>
          <w:color w:val="000000"/>
        </w:rPr>
      </w:pPr>
    </w:p>
    <w:p w:rsidR="00725415" w:rsidRPr="000020BC" w:rsidRDefault="00725415" w:rsidP="00725415">
      <w:pPr>
        <w:rPr>
          <w:color w:val="000000"/>
        </w:rPr>
      </w:pPr>
      <w:r w:rsidRPr="000020BC">
        <w:rPr>
          <w:color w:val="000000"/>
        </w:rPr>
        <w:t>Senhor Presidente,</w:t>
      </w:r>
    </w:p>
    <w:p w:rsidR="00725415" w:rsidRDefault="00725415" w:rsidP="00725415"/>
    <w:p w:rsidR="00725415" w:rsidRPr="000020BC" w:rsidRDefault="00725415" w:rsidP="00725415"/>
    <w:p w:rsidR="00725415" w:rsidRPr="000020BC" w:rsidRDefault="00725415" w:rsidP="00725415">
      <w:pPr>
        <w:spacing w:line="360" w:lineRule="auto"/>
        <w:ind w:firstLine="708"/>
        <w:jc w:val="both"/>
        <w:rPr>
          <w:color w:val="000000"/>
        </w:rPr>
      </w:pPr>
      <w:r w:rsidRPr="000020BC">
        <w:rPr>
          <w:color w:val="000000"/>
        </w:rPr>
        <w:t xml:space="preserve">Nos termos do art.152 do Regimento Interno da Assembleia Legislativa do Maranhão, solicitamos que a </w:t>
      </w:r>
      <w:r w:rsidRPr="000020BC">
        <w:t xml:space="preserve">presente Indicação seja encaminhada </w:t>
      </w:r>
      <w:r w:rsidRPr="000020BC">
        <w:rPr>
          <w:shd w:val="clear" w:color="auto" w:fill="FFFFFF"/>
        </w:rPr>
        <w:t>ao excelentíssimo senhor Flávio Dino, Governador do Estado do Maranhão</w:t>
      </w:r>
      <w:r>
        <w:rPr>
          <w:shd w:val="clear" w:color="auto" w:fill="FFFFFF"/>
        </w:rPr>
        <w:t>,</w:t>
      </w:r>
      <w:r>
        <w:rPr>
          <w:shd w:val="clear" w:color="auto" w:fill="FFFFFF"/>
        </w:rPr>
        <w:t xml:space="preserve"> com a devida indexação do anteprojeto que versa sobre o </w:t>
      </w:r>
      <w:r w:rsidRPr="000A78DE">
        <w:rPr>
          <w:b/>
        </w:rPr>
        <w:t>Piso Salarial dos Cirurgiões</w:t>
      </w:r>
      <w:r>
        <w:rPr>
          <w:b/>
        </w:rPr>
        <w:t>-</w:t>
      </w:r>
      <w:r w:rsidR="006B36BF">
        <w:rPr>
          <w:b/>
        </w:rPr>
        <w:t>d</w:t>
      </w:r>
      <w:bookmarkStart w:id="0" w:name="_GoBack"/>
      <w:bookmarkEnd w:id="0"/>
      <w:r w:rsidRPr="000A78DE">
        <w:rPr>
          <w:b/>
        </w:rPr>
        <w:t>entistas no Estado do Maranhão</w:t>
      </w:r>
      <w:r>
        <w:t>, na forma que dispõe o anteprojeto em anexo.</w:t>
      </w:r>
    </w:p>
    <w:p w:rsidR="00725415" w:rsidRDefault="00725415" w:rsidP="00725415">
      <w:pPr>
        <w:ind w:firstLine="708"/>
        <w:jc w:val="both"/>
      </w:pPr>
    </w:p>
    <w:p w:rsidR="00725415" w:rsidRPr="00725415" w:rsidRDefault="00725415" w:rsidP="00725415">
      <w:pPr>
        <w:ind w:firstLine="708"/>
        <w:jc w:val="center"/>
        <w:rPr>
          <w:b/>
        </w:rPr>
      </w:pPr>
      <w:r w:rsidRPr="00725415">
        <w:rPr>
          <w:b/>
        </w:rPr>
        <w:t>JUSTIFICATIVA</w:t>
      </w:r>
    </w:p>
    <w:p w:rsidR="00725415" w:rsidRDefault="00725415" w:rsidP="00725415">
      <w:pPr>
        <w:ind w:firstLine="708"/>
        <w:jc w:val="both"/>
      </w:pPr>
    </w:p>
    <w:p w:rsidR="00725415" w:rsidRDefault="00725415" w:rsidP="00725415">
      <w:pPr>
        <w:ind w:firstLine="708"/>
        <w:jc w:val="both"/>
      </w:pPr>
      <w:r w:rsidRPr="000A78DE">
        <w:t>O adequado atendimento dos pacientes exige que os odontólogos tenham uma boa qualidade de vida. Para tanto é fundamental que seja estabelecido o salário profissional desses trabalhadores que lhes permitirá dedicação exclusiva em um determinado estabelecimento, bem como sua fixação em áreas de carência de tal profissional da saúde, o que será de imenso benefício para as populações do interior e das regiões mais remotas do Estado que sofrem por falta de atendimento médico e odontológico.</w:t>
      </w:r>
    </w:p>
    <w:p w:rsidR="00725415" w:rsidRDefault="00725415" w:rsidP="00725415">
      <w:pPr>
        <w:ind w:firstLine="708"/>
        <w:jc w:val="both"/>
      </w:pPr>
      <w:r w:rsidRPr="000A78DE">
        <w:t>Com a fixação dessa remuneração, o profissional terá como se planejar financeiramente para se capacitar e atualizar em técnicas e métodos, com o objetivo de melhor atender aos seus pacientes; possibilitando dedicação exclusiva às suas atividades, com foco total na atenção primária.</w:t>
      </w:r>
      <w:r>
        <w:t xml:space="preserve"> </w:t>
      </w:r>
      <w:r w:rsidRPr="000A78DE">
        <w:t>Essa providência também possibilitará progressos na carreira, bem como garantirá a esses profissionais a equiparação na contraprestação dos serviços realizados para o Estados, Municípios.</w:t>
      </w:r>
    </w:p>
    <w:p w:rsidR="00725415" w:rsidRDefault="00725415" w:rsidP="00725415">
      <w:pPr>
        <w:ind w:firstLine="708"/>
        <w:jc w:val="both"/>
      </w:pPr>
      <w:r w:rsidRPr="000A78DE">
        <w:t>Com a fixação da remuneração mínima, com valores dignos, a prestação dos serviços para a Administração Pública voltará a ser atraente para essas categorias tanto quanto para instituições privadas.</w:t>
      </w:r>
      <w:r>
        <w:t xml:space="preserve"> </w:t>
      </w:r>
      <w:r w:rsidRPr="000A78DE">
        <w:t>Ademais tudo isso, o piso salarial ora fixado é a média praticada no Estado do Maranhão, onde buscamos então regulamentar, para dar dignidade e segurança nas relações de trabalho entre os profissionais.</w:t>
      </w:r>
    </w:p>
    <w:p w:rsidR="00725415" w:rsidRPr="000020BC" w:rsidRDefault="00725415" w:rsidP="00725415">
      <w:pPr>
        <w:ind w:firstLine="708"/>
        <w:jc w:val="both"/>
        <w:rPr>
          <w:color w:val="000000"/>
        </w:rPr>
      </w:pPr>
      <w:r w:rsidRPr="000A78DE">
        <w:t xml:space="preserve">Ante o exposto, contamos com </w:t>
      </w:r>
      <w:r>
        <w:t>a sensibilidade do Poder Executivo para atender ao anseio da categoria representada neste anteprojeto</w:t>
      </w:r>
      <w:r w:rsidRPr="000A78DE">
        <w:t>.</w:t>
      </w:r>
    </w:p>
    <w:p w:rsidR="00725415" w:rsidRPr="000020BC" w:rsidRDefault="00725415" w:rsidP="00725415">
      <w:pPr>
        <w:spacing w:line="360" w:lineRule="auto"/>
        <w:ind w:firstLine="708"/>
        <w:jc w:val="both"/>
        <w:rPr>
          <w:color w:val="000000"/>
        </w:rPr>
      </w:pPr>
    </w:p>
    <w:p w:rsidR="00725415" w:rsidRPr="000020BC" w:rsidRDefault="00725415" w:rsidP="00725415">
      <w:pPr>
        <w:spacing w:line="360" w:lineRule="auto"/>
        <w:ind w:firstLine="708"/>
        <w:rPr>
          <w:color w:val="000000"/>
        </w:rPr>
      </w:pPr>
      <w:r w:rsidRPr="000020BC">
        <w:rPr>
          <w:color w:val="000000"/>
        </w:rPr>
        <w:t xml:space="preserve">PLENÁRIO DEPUTADO “NAGIB HAICKEL” DO PALÁCIO “MANUEL BECKMAN”, em </w:t>
      </w:r>
      <w:r>
        <w:rPr>
          <w:color w:val="000000"/>
        </w:rPr>
        <w:t>0</w:t>
      </w:r>
      <w:r>
        <w:rPr>
          <w:color w:val="000000"/>
        </w:rPr>
        <w:t>4</w:t>
      </w:r>
      <w:r w:rsidRPr="000020BC">
        <w:rPr>
          <w:color w:val="000000"/>
        </w:rPr>
        <w:t xml:space="preserve"> de </w:t>
      </w:r>
      <w:r>
        <w:rPr>
          <w:color w:val="000000"/>
        </w:rPr>
        <w:t>dezem</w:t>
      </w:r>
      <w:r w:rsidRPr="000020BC">
        <w:rPr>
          <w:color w:val="000000"/>
        </w:rPr>
        <w:t xml:space="preserve">bro de 2019. </w:t>
      </w:r>
    </w:p>
    <w:p w:rsidR="00725415" w:rsidRPr="000020BC" w:rsidRDefault="00725415" w:rsidP="00725415">
      <w:pPr>
        <w:rPr>
          <w:bCs/>
          <w:color w:val="000000"/>
        </w:rPr>
      </w:pPr>
    </w:p>
    <w:p w:rsidR="00725415" w:rsidRPr="000020BC" w:rsidRDefault="00725415" w:rsidP="00725415">
      <w:pPr>
        <w:rPr>
          <w:bCs/>
          <w:color w:val="000000"/>
        </w:rPr>
      </w:pPr>
    </w:p>
    <w:p w:rsidR="00725415" w:rsidRPr="00725415" w:rsidRDefault="00725415" w:rsidP="00725415">
      <w:pPr>
        <w:jc w:val="center"/>
        <w:rPr>
          <w:b/>
          <w:smallCaps/>
          <w:color w:val="000000"/>
        </w:rPr>
      </w:pPr>
      <w:r w:rsidRPr="00725415">
        <w:rPr>
          <w:b/>
          <w:smallCaps/>
          <w:color w:val="000000"/>
        </w:rPr>
        <w:t>Rildo Amaral</w:t>
      </w:r>
    </w:p>
    <w:p w:rsidR="00725415" w:rsidRPr="00725415" w:rsidRDefault="00725415" w:rsidP="00725415">
      <w:pPr>
        <w:jc w:val="center"/>
        <w:rPr>
          <w:smallCaps/>
        </w:rPr>
      </w:pPr>
      <w:r w:rsidRPr="00725415">
        <w:rPr>
          <w:smallCaps/>
          <w:color w:val="000000"/>
        </w:rPr>
        <w:t>Deputado Estadual</w:t>
      </w:r>
    </w:p>
    <w:p w:rsidR="00725415" w:rsidRDefault="00725415" w:rsidP="00725415">
      <w:pPr>
        <w:ind w:left="4111"/>
        <w:jc w:val="both"/>
      </w:pPr>
    </w:p>
    <w:p w:rsidR="00725415" w:rsidRDefault="00725415" w:rsidP="00725415">
      <w:pPr>
        <w:ind w:left="4111"/>
        <w:jc w:val="both"/>
        <w:rPr>
          <w:b/>
        </w:rPr>
      </w:pPr>
    </w:p>
    <w:p w:rsidR="00725415" w:rsidRDefault="00725415" w:rsidP="00725415">
      <w:pPr>
        <w:rPr>
          <w:b/>
        </w:rPr>
      </w:pPr>
      <w:r>
        <w:rPr>
          <w:b/>
        </w:rPr>
        <w:t>ANTEPROJETO DE LEI</w:t>
      </w:r>
    </w:p>
    <w:p w:rsidR="00725415" w:rsidRDefault="00725415" w:rsidP="00725415">
      <w:pPr>
        <w:rPr>
          <w:b/>
        </w:rPr>
      </w:pPr>
    </w:p>
    <w:p w:rsidR="00725415" w:rsidRDefault="00725415" w:rsidP="00725415">
      <w:pPr>
        <w:ind w:left="4111"/>
        <w:jc w:val="both"/>
        <w:rPr>
          <w:b/>
        </w:rPr>
      </w:pPr>
    </w:p>
    <w:p w:rsidR="00725415" w:rsidRPr="00CB646A" w:rsidRDefault="00725415" w:rsidP="00725415">
      <w:pPr>
        <w:ind w:left="4111"/>
        <w:jc w:val="both"/>
        <w:rPr>
          <w:b/>
        </w:rPr>
      </w:pPr>
      <w:r w:rsidRPr="000A78DE">
        <w:rPr>
          <w:b/>
        </w:rPr>
        <w:t>Estabelece o Piso Salarial dos Cirurgiões</w:t>
      </w:r>
      <w:r>
        <w:rPr>
          <w:b/>
        </w:rPr>
        <w:t>-d</w:t>
      </w:r>
      <w:r w:rsidRPr="000A78DE">
        <w:rPr>
          <w:b/>
        </w:rPr>
        <w:t>entistas no Estado do Maranhão</w:t>
      </w:r>
      <w:r w:rsidRPr="00CB646A">
        <w:rPr>
          <w:b/>
        </w:rPr>
        <w:t xml:space="preserve">. </w:t>
      </w:r>
    </w:p>
    <w:p w:rsidR="00725415" w:rsidRDefault="00725415" w:rsidP="00725415">
      <w:pPr>
        <w:jc w:val="both"/>
      </w:pPr>
    </w:p>
    <w:p w:rsidR="00725415" w:rsidRPr="00CB646A" w:rsidRDefault="00725415" w:rsidP="00725415">
      <w:pPr>
        <w:jc w:val="both"/>
      </w:pPr>
    </w:p>
    <w:p w:rsidR="00725415" w:rsidRDefault="00725415" w:rsidP="00725415">
      <w:pPr>
        <w:spacing w:line="360" w:lineRule="auto"/>
        <w:jc w:val="both"/>
      </w:pPr>
      <w:r w:rsidRPr="000A78DE">
        <w:t xml:space="preserve">Art. 1º O Salário Mínimo dos </w:t>
      </w:r>
      <w:r w:rsidRPr="000A78DE">
        <w:t>Cirurgiões-dentistas</w:t>
      </w:r>
      <w:r w:rsidRPr="000A78DE">
        <w:t xml:space="preserve"> é fixado nos níveis estabelecidos nesta Lei.</w:t>
      </w:r>
    </w:p>
    <w:p w:rsidR="00725415" w:rsidRDefault="00725415" w:rsidP="00725415">
      <w:pPr>
        <w:spacing w:line="360" w:lineRule="auto"/>
        <w:jc w:val="both"/>
      </w:pPr>
      <w:r w:rsidRPr="000A78DE">
        <w:t xml:space="preserve">Art. 2º É salário-mínimo dos Cirurgiões-Dentistas a remuneração mínima, permitida por lei, pelos serviços profissionais prestados por </w:t>
      </w:r>
      <w:r w:rsidRPr="000A78DE">
        <w:t>Cirurgiões-dentistas</w:t>
      </w:r>
      <w:r w:rsidRPr="000A78DE">
        <w:t>, com a relação de emprego ou estatutária, a pessoas físicas ou jurídicas de direito público e/ou privado no Estado do Maranhão.</w:t>
      </w:r>
    </w:p>
    <w:p w:rsidR="00725415" w:rsidRDefault="00725415" w:rsidP="00725415">
      <w:pPr>
        <w:spacing w:line="360" w:lineRule="auto"/>
        <w:jc w:val="both"/>
      </w:pPr>
      <w:r w:rsidRPr="000A78DE">
        <w:t xml:space="preserve">Art. 3º O salário profissional dos </w:t>
      </w:r>
      <w:r w:rsidRPr="000A78DE">
        <w:t>Cirurgiões-dentistas</w:t>
      </w:r>
      <w:r w:rsidRPr="000A78DE">
        <w:t xml:space="preserve"> é fixado em R$ 2.994,00 (dois mil e novecentos e noventa e quatro reais) mensais. Reiterando o que está escrito na Lei 3.999/61.</w:t>
      </w:r>
    </w:p>
    <w:p w:rsidR="00725415" w:rsidRDefault="00725415" w:rsidP="00725415">
      <w:pPr>
        <w:spacing w:line="360" w:lineRule="auto"/>
        <w:jc w:val="both"/>
      </w:pPr>
      <w:r w:rsidRPr="000A78DE">
        <w:t xml:space="preserve">Art. 4º O salário profissional dos </w:t>
      </w:r>
      <w:r w:rsidRPr="000A78DE">
        <w:t>Cirurgiões-dentistas</w:t>
      </w:r>
      <w:r w:rsidRPr="000A78DE">
        <w:t xml:space="preserve"> será reajustado, anualmente, pela variação acumulada do Índice Nacional de Preços ao Consumidor (INPC), calculado pela Fundação Instituto Brasileiro de Geografia e Estatística (IBGE), entre o mês de reajuste anterior, inclusive, e o mês imediatamente anterior ao reajuste de cada ano.</w:t>
      </w:r>
    </w:p>
    <w:p w:rsidR="00725415" w:rsidRDefault="00725415" w:rsidP="00725415">
      <w:pPr>
        <w:spacing w:line="360" w:lineRule="auto"/>
        <w:jc w:val="both"/>
      </w:pPr>
      <w:r w:rsidRPr="000A78DE">
        <w:t>Art. 5º A duração normal do trabalho, salvo acordo ou convenção coletiva de trabalho, será de 4 (quatro) horas diárias ou 20 (vinte horas semanais).</w:t>
      </w:r>
    </w:p>
    <w:p w:rsidR="00725415" w:rsidRDefault="00725415" w:rsidP="00725415">
      <w:pPr>
        <w:spacing w:line="360" w:lineRule="auto"/>
        <w:jc w:val="both"/>
      </w:pPr>
      <w:r w:rsidRPr="000A78DE">
        <w:t xml:space="preserve">Art. 6º O Cirurgião-Dentista fará jus ao recebimento de insalubridade segundo a CLT artigos 189 a 194, recebendo 10%, 20% ou 40% do salário </w:t>
      </w:r>
      <w:r w:rsidRPr="000A78DE">
        <w:t>mínimo</w:t>
      </w:r>
      <w:r w:rsidRPr="000A78DE">
        <w:t xml:space="preserve"> da região, seguindo a classificação de grau </w:t>
      </w:r>
      <w:r w:rsidRPr="000A78DE">
        <w:t>mínimo</w:t>
      </w:r>
      <w:r w:rsidRPr="000A78DE">
        <w:t>, médio ou máximo a ser determinado por médico do trabalho.</w:t>
      </w:r>
    </w:p>
    <w:p w:rsidR="00725415" w:rsidRPr="000A78DE" w:rsidRDefault="00725415" w:rsidP="00725415">
      <w:pPr>
        <w:spacing w:line="360" w:lineRule="auto"/>
        <w:jc w:val="both"/>
      </w:pPr>
      <w:r w:rsidRPr="000A78DE">
        <w:t>Art. 7º Esta lei entrará em vigor na data de sua publicação, revogadas as disposições em contrário.</w:t>
      </w:r>
    </w:p>
    <w:p w:rsidR="00725415" w:rsidRDefault="00725415" w:rsidP="00725415">
      <w:pPr>
        <w:spacing w:line="360" w:lineRule="auto"/>
        <w:jc w:val="center"/>
      </w:pPr>
    </w:p>
    <w:p w:rsidR="00725415" w:rsidRPr="00CB646A" w:rsidRDefault="00725415" w:rsidP="00725415">
      <w:pPr>
        <w:jc w:val="center"/>
      </w:pPr>
    </w:p>
    <w:p w:rsidR="00725415" w:rsidRPr="00725415" w:rsidRDefault="00725415" w:rsidP="00725415">
      <w:pPr>
        <w:jc w:val="center"/>
        <w:rPr>
          <w:b/>
          <w:smallCaps/>
          <w:color w:val="000000"/>
        </w:rPr>
      </w:pPr>
      <w:r w:rsidRPr="00725415">
        <w:rPr>
          <w:b/>
          <w:smallCaps/>
          <w:color w:val="000000"/>
        </w:rPr>
        <w:t>Rildo Amaral</w:t>
      </w:r>
    </w:p>
    <w:p w:rsidR="00725415" w:rsidRPr="00725415" w:rsidRDefault="00725415" w:rsidP="00725415">
      <w:pPr>
        <w:jc w:val="center"/>
        <w:rPr>
          <w:smallCaps/>
        </w:rPr>
      </w:pPr>
      <w:r w:rsidRPr="00725415">
        <w:rPr>
          <w:smallCaps/>
          <w:color w:val="000000"/>
        </w:rPr>
        <w:t>Deputado Estadual</w:t>
      </w:r>
    </w:p>
    <w:p w:rsidR="00725415" w:rsidRPr="00860D2A" w:rsidRDefault="00725415" w:rsidP="00725415">
      <w:pPr>
        <w:pStyle w:val="Cabealho"/>
        <w:tabs>
          <w:tab w:val="clear" w:pos="4419"/>
          <w:tab w:val="clear" w:pos="8838"/>
        </w:tabs>
        <w:rPr>
          <w:szCs w:val="24"/>
          <w:lang w:val="pt-BR"/>
        </w:rPr>
      </w:pPr>
    </w:p>
    <w:sectPr w:rsidR="00725415" w:rsidRPr="00860D2A" w:rsidSect="00561C87">
      <w:headerReference w:type="default" r:id="rId4"/>
      <w:footerReference w:type="default" r:id="rId5"/>
      <w:pgSz w:w="11907" w:h="16840" w:code="9"/>
      <w:pgMar w:top="1701" w:right="1134" w:bottom="1134" w:left="1701" w:header="567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C87" w:rsidRPr="00EF438F" w:rsidRDefault="006B36BF" w:rsidP="00561C87">
    <w:pPr>
      <w:pStyle w:val="Rodap"/>
      <w:jc w:val="center"/>
      <w:rPr>
        <w:rFonts w:ascii="Arial" w:hAnsi="Arial" w:cs="Arial"/>
        <w:sz w:val="16"/>
        <w:szCs w:val="16"/>
      </w:rPr>
    </w:pPr>
    <w:r w:rsidRPr="00EF438F">
      <w:rPr>
        <w:rFonts w:ascii="Arial" w:hAnsi="Arial" w:cs="Arial"/>
        <w:sz w:val="16"/>
        <w:szCs w:val="16"/>
      </w:rPr>
      <w:t>Palácio Manuel Beckman, Av. Jerônimo de Albuquerque, s/n, Sítio Rangedor, COHAFUMA, São Luís/MA</w:t>
    </w:r>
    <w:r w:rsidRPr="00EF438F">
      <w:rPr>
        <w:rFonts w:ascii="Arial" w:hAnsi="Arial" w:cs="Arial"/>
        <w:sz w:val="16"/>
        <w:szCs w:val="16"/>
      </w:rPr>
      <w:t xml:space="preserve"> – CEP 65.071-750</w:t>
    </w:r>
  </w:p>
  <w:p w:rsidR="00561C87" w:rsidRPr="00EF438F" w:rsidRDefault="006B36BF" w:rsidP="00561C87">
    <w:pPr>
      <w:pStyle w:val="Rodap"/>
      <w:jc w:val="center"/>
      <w:rPr>
        <w:rFonts w:ascii="Arial" w:hAnsi="Arial" w:cs="Arial"/>
        <w:sz w:val="16"/>
        <w:szCs w:val="16"/>
      </w:rPr>
    </w:pPr>
    <w:r w:rsidRPr="00EF438F">
      <w:rPr>
        <w:rFonts w:ascii="Arial" w:hAnsi="Arial" w:cs="Arial"/>
        <w:sz w:val="16"/>
        <w:szCs w:val="16"/>
      </w:rPr>
      <w:t>Telefone: (98) 3269 - 3448</w:t>
    </w:r>
  </w:p>
  <w:p w:rsidR="00561C87" w:rsidRDefault="006B36BF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C87" w:rsidRPr="00733BFF" w:rsidRDefault="006B36BF">
    <w:pPr>
      <w:pStyle w:val="Cabealho"/>
      <w:tabs>
        <w:tab w:val="clear" w:pos="4419"/>
        <w:tab w:val="clear" w:pos="8838"/>
      </w:tabs>
      <w:ind w:right="397"/>
      <w:jc w:val="center"/>
      <w:rPr>
        <w:rFonts w:ascii="Arial" w:hAnsi="Arial"/>
        <w:b/>
        <w:szCs w:val="24"/>
      </w:rPr>
    </w:pPr>
    <w:r w:rsidRPr="00733BFF">
      <w:rPr>
        <w:szCs w:val="24"/>
      </w:rPr>
      <w:object w:dxaOrig="3930" w:dyaOrig="4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67.5pt">
          <v:imagedata r:id="rId1" o:title="" gain="57672f" blacklevel="7864f"/>
        </v:shape>
        <o:OLEObject Type="Embed" ProgID="PBrush" ShapeID="_x0000_i1025" DrawAspect="Content" ObjectID="_1636982315" r:id="rId2"/>
      </w:object>
    </w:r>
  </w:p>
  <w:p w:rsidR="00561C87" w:rsidRPr="003E497C" w:rsidRDefault="006B36BF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 w:val="22"/>
        <w:szCs w:val="22"/>
        <w:lang w:val="pt-BR"/>
      </w:rPr>
    </w:pPr>
    <w:r w:rsidRPr="003E497C">
      <w:rPr>
        <w:rFonts w:ascii="Arial Narrow" w:hAnsi="Arial Narrow"/>
        <w:b/>
        <w:sz w:val="22"/>
        <w:szCs w:val="22"/>
      </w:rPr>
      <w:t>ESTADO DO MARANHÃO</w:t>
    </w:r>
  </w:p>
  <w:p w:rsidR="00561C87" w:rsidRPr="003E497C" w:rsidRDefault="006B36BF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  <w:lang w:val="pt-BR"/>
      </w:rPr>
    </w:pPr>
    <w:r>
      <w:rPr>
        <w:rFonts w:ascii="Arial Narrow" w:hAnsi="Arial Narrow"/>
        <w:b/>
        <w:szCs w:val="24"/>
        <w:lang w:val="pt-BR"/>
      </w:rPr>
      <w:t>ASSEMBLEIA LEGISLATIVA</w:t>
    </w:r>
  </w:p>
  <w:p w:rsidR="00561C87" w:rsidRPr="003654C4" w:rsidRDefault="006B36BF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  <w:lang w:val="pt-BR"/>
      </w:rPr>
    </w:pPr>
    <w:r>
      <w:rPr>
        <w:rFonts w:ascii="Arial Narrow" w:hAnsi="Arial Narrow"/>
        <w:b/>
        <w:szCs w:val="24"/>
        <w:lang w:val="pt-BR"/>
      </w:rPr>
      <w:t>GABINETE DO DEPUTADO RILDO AMARAL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15"/>
    <w:rsid w:val="006B36BF"/>
    <w:rsid w:val="00725415"/>
    <w:rsid w:val="00E1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2B7B"/>
  <w15:chartTrackingRefBased/>
  <w15:docId w15:val="{778E3E10-2CB4-44BB-A3B7-B79D15B2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2541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7254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72541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72541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725415"/>
    <w:pPr>
      <w:tabs>
        <w:tab w:val="right" w:pos="9639"/>
      </w:tabs>
      <w:jc w:val="center"/>
    </w:pPr>
    <w:rPr>
      <w:b/>
      <w:color w:val="000080"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725415"/>
    <w:rPr>
      <w:rFonts w:ascii="Times New Roman" w:eastAsia="Times New Roman" w:hAnsi="Times New Roman" w:cs="Times New Roman"/>
      <w:b/>
      <w:color w:val="000080"/>
      <w:sz w:val="32"/>
      <w:szCs w:val="20"/>
      <w:lang w:eastAsia="pt-BR"/>
    </w:rPr>
  </w:style>
  <w:style w:type="character" w:styleId="Forte">
    <w:name w:val="Strong"/>
    <w:basedOn w:val="Fontepargpadro"/>
    <w:uiPriority w:val="22"/>
    <w:qFormat/>
    <w:rsid w:val="00725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Lineker Costa Silva</dc:creator>
  <cp:keywords/>
  <dc:description/>
  <cp:lastModifiedBy>Lineker Costa Silva</cp:lastModifiedBy>
  <cp:revision>2</cp:revision>
  <dcterms:created xsi:type="dcterms:W3CDTF">2019-12-04T19:21:00Z</dcterms:created>
  <dcterms:modified xsi:type="dcterms:W3CDTF">2019-12-04T19:32:00Z</dcterms:modified>
</cp:coreProperties>
</file>