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B9" w:rsidRPr="00A910B9" w:rsidRDefault="00A910B9" w:rsidP="00A910B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910B9">
        <w:rPr>
          <w:rFonts w:ascii="Arial" w:hAnsi="Arial" w:cs="Arial"/>
          <w:sz w:val="24"/>
          <w:szCs w:val="24"/>
        </w:rPr>
        <w:t>INDICAÇÃO Nº ____/2019</w:t>
      </w:r>
    </w:p>
    <w:p w:rsidR="00A910B9" w:rsidRPr="00A910B9" w:rsidRDefault="00A910B9" w:rsidP="00A910B9">
      <w:pPr>
        <w:spacing w:line="276" w:lineRule="auto"/>
        <w:rPr>
          <w:rFonts w:ascii="Arial" w:hAnsi="Arial" w:cs="Arial"/>
          <w:sz w:val="24"/>
          <w:szCs w:val="24"/>
        </w:rPr>
      </w:pPr>
    </w:p>
    <w:p w:rsidR="00A910B9" w:rsidRPr="00A910B9" w:rsidRDefault="00A910B9" w:rsidP="00A910B9">
      <w:pPr>
        <w:spacing w:line="276" w:lineRule="auto"/>
        <w:ind w:firstLine="1418"/>
        <w:rPr>
          <w:rFonts w:ascii="Arial" w:hAnsi="Arial" w:cs="Arial"/>
          <w:sz w:val="24"/>
          <w:szCs w:val="24"/>
        </w:rPr>
      </w:pPr>
      <w:r w:rsidRPr="00A910B9">
        <w:rPr>
          <w:rFonts w:ascii="Arial" w:hAnsi="Arial" w:cs="Arial"/>
          <w:sz w:val="24"/>
          <w:szCs w:val="24"/>
        </w:rPr>
        <w:t>Senhor Presidente,</w:t>
      </w:r>
    </w:p>
    <w:p w:rsidR="00A910B9" w:rsidRPr="00413708" w:rsidRDefault="00A910B9" w:rsidP="00A910B9">
      <w:pPr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A910B9">
        <w:rPr>
          <w:rFonts w:ascii="Arial" w:hAnsi="Arial" w:cs="Arial"/>
          <w:sz w:val="24"/>
          <w:szCs w:val="24"/>
        </w:rPr>
        <w:tab/>
      </w:r>
    </w:p>
    <w:p w:rsidR="00B820D8" w:rsidRPr="00B820D8" w:rsidRDefault="00B820D8" w:rsidP="00B820D8">
      <w:pPr>
        <w:autoSpaceDE w:val="0"/>
        <w:autoSpaceDN w:val="0"/>
        <w:adjustRightInd w:val="0"/>
        <w:spacing w:before="240"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820D8">
        <w:rPr>
          <w:rFonts w:ascii="Arial" w:hAnsi="Arial" w:cs="Arial"/>
          <w:sz w:val="24"/>
          <w:szCs w:val="24"/>
        </w:rPr>
        <w:t xml:space="preserve">Nos termos do art.152 do Regimento Interno da Assembleia Legislativa do Maranhão, solicitamos que, após a ouvida a mesa, seja a presente Indicação encaminhada ao </w:t>
      </w:r>
      <w:r w:rsidRPr="004F0F21">
        <w:rPr>
          <w:rFonts w:ascii="Arial" w:hAnsi="Arial" w:cs="Arial"/>
          <w:b/>
          <w:sz w:val="24"/>
          <w:szCs w:val="24"/>
        </w:rPr>
        <w:t>Excelentíssimo Senhor Governador do Estado do Maranhão, o Senhor Flávio Dino</w:t>
      </w:r>
      <w:r w:rsidR="009F35AF">
        <w:rPr>
          <w:rFonts w:ascii="Arial" w:hAnsi="Arial" w:cs="Arial"/>
          <w:b/>
          <w:sz w:val="24"/>
          <w:szCs w:val="24"/>
        </w:rPr>
        <w:t xml:space="preserve"> de Castro e Costa</w:t>
      </w:r>
      <w:r w:rsidRPr="00B820D8">
        <w:rPr>
          <w:rFonts w:ascii="Arial" w:hAnsi="Arial" w:cs="Arial"/>
          <w:sz w:val="24"/>
          <w:szCs w:val="24"/>
        </w:rPr>
        <w:t xml:space="preserve">, e ao </w:t>
      </w:r>
      <w:r w:rsidR="0029532A">
        <w:rPr>
          <w:rFonts w:ascii="Arial" w:hAnsi="Arial" w:cs="Arial"/>
          <w:b/>
          <w:sz w:val="24"/>
          <w:szCs w:val="24"/>
        </w:rPr>
        <w:t>Secretário de Estado da Educação</w:t>
      </w:r>
      <w:r w:rsidRPr="004F0F21">
        <w:rPr>
          <w:rFonts w:ascii="Arial" w:hAnsi="Arial" w:cs="Arial"/>
          <w:b/>
          <w:sz w:val="24"/>
          <w:szCs w:val="24"/>
        </w:rPr>
        <w:t xml:space="preserve">, senhor </w:t>
      </w:r>
      <w:r w:rsidR="0029532A">
        <w:rPr>
          <w:rFonts w:ascii="Arial" w:hAnsi="Arial" w:cs="Arial"/>
          <w:b/>
          <w:sz w:val="24"/>
          <w:szCs w:val="24"/>
        </w:rPr>
        <w:t>Felipe Costa Camarão</w:t>
      </w:r>
      <w:r w:rsidRPr="00B820D8">
        <w:rPr>
          <w:rFonts w:ascii="Arial" w:hAnsi="Arial" w:cs="Arial"/>
          <w:sz w:val="24"/>
          <w:szCs w:val="24"/>
        </w:rPr>
        <w:t xml:space="preserve">, solicitando </w:t>
      </w:r>
      <w:r w:rsidR="009F35AF">
        <w:rPr>
          <w:rFonts w:ascii="Arial" w:hAnsi="Arial" w:cs="Arial"/>
          <w:sz w:val="24"/>
          <w:szCs w:val="24"/>
        </w:rPr>
        <w:t>a i</w:t>
      </w:r>
      <w:r w:rsidR="0029532A">
        <w:rPr>
          <w:rFonts w:ascii="Arial" w:hAnsi="Arial" w:cs="Arial"/>
          <w:sz w:val="24"/>
          <w:szCs w:val="24"/>
        </w:rPr>
        <w:t xml:space="preserve">mplantação de um laboratório de informática na Escola Estadual de ensino médio, Centro de Ensino Getúlio Vargas </w:t>
      </w:r>
      <w:r w:rsidR="009F35AF">
        <w:rPr>
          <w:rFonts w:ascii="Arial" w:hAnsi="Arial" w:cs="Arial"/>
          <w:sz w:val="24"/>
          <w:szCs w:val="24"/>
        </w:rPr>
        <w:t xml:space="preserve">no </w:t>
      </w:r>
      <w:r w:rsidR="009F35AF" w:rsidRPr="009F35AF">
        <w:rPr>
          <w:rFonts w:ascii="Arial" w:hAnsi="Arial" w:cs="Arial"/>
          <w:b/>
          <w:sz w:val="24"/>
          <w:szCs w:val="24"/>
        </w:rPr>
        <w:t>Município de Cantanhede</w:t>
      </w:r>
      <w:r w:rsidR="009F35AF">
        <w:rPr>
          <w:rFonts w:ascii="Arial" w:hAnsi="Arial" w:cs="Arial"/>
          <w:sz w:val="24"/>
          <w:szCs w:val="24"/>
        </w:rPr>
        <w:t>,</w:t>
      </w:r>
      <w:r w:rsidRPr="00B820D8">
        <w:rPr>
          <w:rFonts w:ascii="Arial" w:hAnsi="Arial" w:cs="Arial"/>
          <w:sz w:val="24"/>
          <w:szCs w:val="24"/>
        </w:rPr>
        <w:t xml:space="preserve"> </w:t>
      </w:r>
      <w:r w:rsidR="005204B6" w:rsidRPr="005204B6">
        <w:rPr>
          <w:rFonts w:ascii="Arial" w:hAnsi="Arial" w:cs="Arial"/>
          <w:sz w:val="24"/>
          <w:szCs w:val="24"/>
        </w:rPr>
        <w:t xml:space="preserve">importante </w:t>
      </w:r>
      <w:r w:rsidR="0029532A">
        <w:rPr>
          <w:rFonts w:ascii="Arial" w:hAnsi="Arial" w:cs="Arial"/>
          <w:sz w:val="24"/>
          <w:szCs w:val="24"/>
        </w:rPr>
        <w:t>ferramenta de inclusão digital e que auxilia no aprendizado dos jovens</w:t>
      </w:r>
      <w:r w:rsidR="009F35AF">
        <w:rPr>
          <w:rFonts w:ascii="Arial" w:hAnsi="Arial" w:cs="Arial"/>
          <w:sz w:val="24"/>
          <w:szCs w:val="24"/>
        </w:rPr>
        <w:t xml:space="preserve"> </w:t>
      </w:r>
      <w:r w:rsidR="002B171D">
        <w:rPr>
          <w:rFonts w:ascii="Arial" w:hAnsi="Arial" w:cs="Arial"/>
          <w:sz w:val="24"/>
          <w:szCs w:val="24"/>
        </w:rPr>
        <w:t>que podem aprofundar suas pesquisas escolares na rede de internet.</w:t>
      </w:r>
      <w:r w:rsidR="00B90AC6">
        <w:rPr>
          <w:rFonts w:ascii="Arial" w:hAnsi="Arial" w:cs="Arial"/>
          <w:sz w:val="24"/>
          <w:szCs w:val="24"/>
        </w:rPr>
        <w:t xml:space="preserve"> No laboratório, os alunos terão contato com os computadores através de aulas de informáticas básicas ou até mesmo aulas complementares sobre as matérias comuns da escola.</w:t>
      </w:r>
    </w:p>
    <w:p w:rsidR="00413708" w:rsidRDefault="00413708" w:rsidP="00413708">
      <w:pPr>
        <w:pStyle w:val="Corpodetexto"/>
        <w:spacing w:before="240"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Beckham”, em São Luís, 1</w:t>
      </w:r>
      <w:r w:rsidR="002B171D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de </w:t>
      </w:r>
      <w:r w:rsidR="002B171D">
        <w:rPr>
          <w:rFonts w:ascii="Arial" w:hAnsi="Arial"/>
          <w:b/>
        </w:rPr>
        <w:t>dezembro</w:t>
      </w:r>
      <w:r>
        <w:rPr>
          <w:rFonts w:ascii="Arial" w:hAnsi="Arial"/>
          <w:b/>
        </w:rPr>
        <w:t xml:space="preserve"> de 2019.</w:t>
      </w:r>
    </w:p>
    <w:p w:rsidR="00A910B9" w:rsidRPr="00A910B9" w:rsidRDefault="00A910B9" w:rsidP="00A910B9">
      <w:pPr>
        <w:tabs>
          <w:tab w:val="left" w:pos="144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910B9" w:rsidRDefault="00487537" w:rsidP="00A910B9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Dep. Estadual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A910B9">
        <w:rPr>
          <w:rFonts w:ascii="Arial" w:hAnsi="Arial" w:cs="Arial"/>
          <w:b/>
          <w:i/>
          <w:sz w:val="24"/>
          <w:szCs w:val="24"/>
        </w:rPr>
        <w:t>Glalbert</w:t>
      </w:r>
      <w:proofErr w:type="spellEnd"/>
      <w:r w:rsidR="00A910B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A910B9">
        <w:rPr>
          <w:rFonts w:ascii="Arial" w:hAnsi="Arial" w:cs="Arial"/>
          <w:b/>
          <w:i/>
          <w:sz w:val="24"/>
          <w:szCs w:val="24"/>
        </w:rPr>
        <w:t>Cutrim</w:t>
      </w:r>
      <w:proofErr w:type="spellEnd"/>
    </w:p>
    <w:p w:rsidR="00487537" w:rsidRDefault="00487537" w:rsidP="00A910B9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910B9" w:rsidRPr="00A910B9" w:rsidRDefault="00B820D8" w:rsidP="00A910B9">
      <w:pPr>
        <w:spacing w:line="276" w:lineRule="auto"/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1º vice-presidente</w:t>
      </w:r>
    </w:p>
    <w:p w:rsidR="00A910B9" w:rsidRDefault="00A910B9" w:rsidP="005D7355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sectPr w:rsidR="00A910B9" w:rsidSect="0003319F">
      <w:headerReference w:type="default" r:id="rId6"/>
      <w:pgSz w:w="12240" w:h="15840"/>
      <w:pgMar w:top="1134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E9" w:rsidRDefault="007814E9">
      <w:r>
        <w:separator/>
      </w:r>
    </w:p>
  </w:endnote>
  <w:endnote w:type="continuationSeparator" w:id="0">
    <w:p w:rsidR="007814E9" w:rsidRDefault="0078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E9" w:rsidRDefault="007814E9">
      <w:r>
        <w:separator/>
      </w:r>
    </w:p>
  </w:footnote>
  <w:footnote w:type="continuationSeparator" w:id="0">
    <w:p w:rsidR="007814E9" w:rsidRDefault="0078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812E64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7BCC55C4" wp14:editId="69033E4E">
          <wp:extent cx="956310" cy="81978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812E64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812E64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812E64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:rsidR="00E30137" w:rsidRDefault="00812E64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812E64" w:rsidP="00D56006">
    <w:pPr>
      <w:pStyle w:val="Rodap"/>
      <w:jc w:val="center"/>
    </w:pPr>
    <w:r>
      <w:t xml:space="preserve">Fone: Geral (098) 3269-3222/3223 </w:t>
    </w:r>
  </w:p>
  <w:p w:rsidR="00E30137" w:rsidRPr="00D56006" w:rsidRDefault="00812E64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7814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D5"/>
    <w:rsid w:val="0003319F"/>
    <w:rsid w:val="00050DDA"/>
    <w:rsid w:val="000B0745"/>
    <w:rsid w:val="000E0489"/>
    <w:rsid w:val="000F1FC0"/>
    <w:rsid w:val="00126EB0"/>
    <w:rsid w:val="001437AC"/>
    <w:rsid w:val="0014410F"/>
    <w:rsid w:val="00207C2B"/>
    <w:rsid w:val="00251C9C"/>
    <w:rsid w:val="0029532A"/>
    <w:rsid w:val="002B171D"/>
    <w:rsid w:val="002D3722"/>
    <w:rsid w:val="002E357F"/>
    <w:rsid w:val="00335FE1"/>
    <w:rsid w:val="00337599"/>
    <w:rsid w:val="00370437"/>
    <w:rsid w:val="00392CF6"/>
    <w:rsid w:val="003B3BE4"/>
    <w:rsid w:val="003F339F"/>
    <w:rsid w:val="003F4339"/>
    <w:rsid w:val="00413708"/>
    <w:rsid w:val="00487537"/>
    <w:rsid w:val="004C127C"/>
    <w:rsid w:val="004F0F21"/>
    <w:rsid w:val="005204B6"/>
    <w:rsid w:val="00527E61"/>
    <w:rsid w:val="005D7355"/>
    <w:rsid w:val="00635872"/>
    <w:rsid w:val="00660823"/>
    <w:rsid w:val="00702F38"/>
    <w:rsid w:val="00705273"/>
    <w:rsid w:val="00722A39"/>
    <w:rsid w:val="0074157D"/>
    <w:rsid w:val="0075469F"/>
    <w:rsid w:val="007814E9"/>
    <w:rsid w:val="007935D5"/>
    <w:rsid w:val="008020B3"/>
    <w:rsid w:val="008062F0"/>
    <w:rsid w:val="00812E64"/>
    <w:rsid w:val="00830A3E"/>
    <w:rsid w:val="008665C0"/>
    <w:rsid w:val="00873232"/>
    <w:rsid w:val="0088675F"/>
    <w:rsid w:val="00887709"/>
    <w:rsid w:val="00892ADD"/>
    <w:rsid w:val="0090521B"/>
    <w:rsid w:val="00913BF0"/>
    <w:rsid w:val="009F35AF"/>
    <w:rsid w:val="00A61848"/>
    <w:rsid w:val="00A910B9"/>
    <w:rsid w:val="00AA10FE"/>
    <w:rsid w:val="00B1446F"/>
    <w:rsid w:val="00B73EAC"/>
    <w:rsid w:val="00B820D8"/>
    <w:rsid w:val="00B90AC6"/>
    <w:rsid w:val="00C07247"/>
    <w:rsid w:val="00C40070"/>
    <w:rsid w:val="00C513C0"/>
    <w:rsid w:val="00CC2DAF"/>
    <w:rsid w:val="00D0533F"/>
    <w:rsid w:val="00D65B6D"/>
    <w:rsid w:val="00DA1003"/>
    <w:rsid w:val="00DB5BAA"/>
    <w:rsid w:val="00DE69E4"/>
    <w:rsid w:val="00E32696"/>
    <w:rsid w:val="00E6303E"/>
    <w:rsid w:val="00E745DC"/>
    <w:rsid w:val="00E938F0"/>
    <w:rsid w:val="00FA34FB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F377"/>
  <w15:chartTrackingRefBased/>
  <w15:docId w15:val="{CB2E0AC7-3B4F-4CC5-B940-86134CE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E69E4"/>
    <w:pPr>
      <w:widowControl w:val="0"/>
      <w:autoSpaceDE w:val="0"/>
      <w:autoSpaceDN w:val="0"/>
      <w:adjustRightInd w:val="0"/>
      <w:outlineLvl w:val="0"/>
    </w:pPr>
    <w:rPr>
      <w:rFonts w:ascii="Arial" w:eastAsiaTheme="minorEastAsia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35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93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75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37599"/>
  </w:style>
  <w:style w:type="character" w:customStyle="1" w:styleId="Ttulo1Char">
    <w:name w:val="Título 1 Char"/>
    <w:basedOn w:val="Fontepargpadro"/>
    <w:link w:val="Ttulo1"/>
    <w:uiPriority w:val="99"/>
    <w:rsid w:val="00DE69E4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5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7F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03319F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03319F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A91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Guilherme Junior Bezerra Mulato</cp:lastModifiedBy>
  <cp:revision>4</cp:revision>
  <cp:lastPrinted>2019-12-11T13:15:00Z</cp:lastPrinted>
  <dcterms:created xsi:type="dcterms:W3CDTF">2019-12-11T13:11:00Z</dcterms:created>
  <dcterms:modified xsi:type="dcterms:W3CDTF">2019-12-11T13:23:00Z</dcterms:modified>
</cp:coreProperties>
</file>