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A62C2D" w:rsidRDefault="00A8775B" w:rsidP="00843F7E">
      <w:pPr>
        <w:spacing w:before="360" w:after="100" w:afterAutospacing="1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C865BB" w:rsidRPr="00A62C2D">
        <w:rPr>
          <w:rFonts w:ascii="Arial Narrow" w:hAnsi="Arial Narrow"/>
          <w:b/>
          <w:sz w:val="24"/>
          <w:szCs w:val="24"/>
        </w:rPr>
        <w:t xml:space="preserve"> / 20</w:t>
      </w:r>
      <w:r w:rsidR="00D47A4D">
        <w:rPr>
          <w:rFonts w:ascii="Arial Narrow" w:hAnsi="Arial Narrow"/>
          <w:b/>
          <w:sz w:val="24"/>
          <w:szCs w:val="24"/>
        </w:rPr>
        <w:t>20</w:t>
      </w:r>
    </w:p>
    <w:p w:rsidR="00A8775B" w:rsidRDefault="00A8775B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Senhor Presidente,</w:t>
      </w:r>
    </w:p>
    <w:p w:rsidR="00DA7824" w:rsidRPr="00A62C2D" w:rsidRDefault="00DA7824" w:rsidP="00843F7E">
      <w:pPr>
        <w:pStyle w:val="NormalWeb"/>
        <w:spacing w:before="0" w:after="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bookmarkStart w:id="0" w:name="_GoBack"/>
      <w:bookmarkEnd w:id="0"/>
    </w:p>
    <w:p w:rsidR="00843F7E" w:rsidRDefault="00F17358" w:rsidP="00843F7E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ab/>
      </w:r>
      <w:r w:rsidR="000C4C85" w:rsidRPr="00A62C2D">
        <w:rPr>
          <w:rFonts w:ascii="Arial Narrow" w:hAnsi="Arial Narrow"/>
          <w:sz w:val="24"/>
          <w:szCs w:val="24"/>
        </w:rPr>
        <w:t>Nos termos do art.152 do Regimento Interno da Assembleia Legislativa do Maranhão</w:t>
      </w:r>
      <w:r w:rsidR="00A8775B" w:rsidRPr="00A62C2D">
        <w:rPr>
          <w:rFonts w:ascii="Arial Narrow" w:hAnsi="Arial Narrow" w:cs="Arial"/>
          <w:sz w:val="24"/>
          <w:szCs w:val="24"/>
        </w:rPr>
        <w:t xml:space="preserve">, </w:t>
      </w:r>
      <w:r w:rsidR="00F869FE" w:rsidRPr="00A62C2D">
        <w:rPr>
          <w:rFonts w:ascii="Arial Narrow" w:hAnsi="Arial Narrow"/>
          <w:sz w:val="24"/>
          <w:szCs w:val="24"/>
        </w:rPr>
        <w:t xml:space="preserve">solicitamos que a presente Indicação seja encaminhada </w:t>
      </w:r>
      <w:r w:rsidR="00526D36" w:rsidRPr="001262D6">
        <w:rPr>
          <w:rFonts w:ascii="Arial Narrow" w:hAnsi="Arial Narrow"/>
          <w:sz w:val="24"/>
          <w:szCs w:val="24"/>
        </w:rPr>
        <w:t>ao Excelentíssimo Prefeito de São Luís, Senhor Edivaldo Holanda</w:t>
      </w:r>
      <w:r w:rsidR="00DF627F">
        <w:rPr>
          <w:rFonts w:ascii="Arial Narrow" w:hAnsi="Arial Narrow"/>
          <w:sz w:val="24"/>
          <w:szCs w:val="24"/>
        </w:rPr>
        <w:t xml:space="preserve">, bem como ao </w:t>
      </w:r>
      <w:r w:rsidR="0066138A">
        <w:rPr>
          <w:rFonts w:ascii="Arial Narrow" w:hAnsi="Arial Narrow"/>
          <w:sz w:val="24"/>
          <w:szCs w:val="24"/>
        </w:rPr>
        <w:t>Secretário</w:t>
      </w:r>
      <w:r w:rsidR="00526D36">
        <w:rPr>
          <w:rFonts w:ascii="Arial Narrow" w:hAnsi="Arial Narrow"/>
          <w:sz w:val="24"/>
          <w:szCs w:val="24"/>
        </w:rPr>
        <w:t xml:space="preserve"> Municipal</w:t>
      </w:r>
      <w:r w:rsidR="0066138A">
        <w:rPr>
          <w:rFonts w:ascii="Arial Narrow" w:hAnsi="Arial Narrow"/>
          <w:sz w:val="24"/>
          <w:szCs w:val="24"/>
        </w:rPr>
        <w:t xml:space="preserve"> de Cultura</w:t>
      </w:r>
      <w:r w:rsidR="00DF627F">
        <w:rPr>
          <w:rFonts w:ascii="Arial Narrow" w:hAnsi="Arial Narrow"/>
          <w:sz w:val="24"/>
          <w:szCs w:val="24"/>
        </w:rPr>
        <w:t>,</w:t>
      </w:r>
      <w:r w:rsidR="0066138A">
        <w:rPr>
          <w:rFonts w:ascii="Arial Narrow" w:hAnsi="Arial Narrow"/>
          <w:sz w:val="24"/>
          <w:szCs w:val="24"/>
        </w:rPr>
        <w:t xml:space="preserve"> </w:t>
      </w:r>
      <w:r w:rsidR="00526D36">
        <w:rPr>
          <w:rFonts w:ascii="Arial Narrow" w:hAnsi="Arial Narrow"/>
          <w:sz w:val="24"/>
          <w:szCs w:val="24"/>
        </w:rPr>
        <w:t>Marlon Botão</w:t>
      </w:r>
      <w:r w:rsidR="0066138A">
        <w:rPr>
          <w:rFonts w:ascii="Arial Narrow" w:hAnsi="Arial Narrow"/>
          <w:sz w:val="24"/>
          <w:szCs w:val="24"/>
        </w:rPr>
        <w:t>,</w:t>
      </w:r>
      <w:r w:rsidR="00DF627F">
        <w:rPr>
          <w:rFonts w:ascii="Arial Narrow" w:hAnsi="Arial Narrow"/>
          <w:sz w:val="24"/>
          <w:szCs w:val="24"/>
        </w:rPr>
        <w:t xml:space="preserve"> a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adoção de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medidas legais e administrativas necessárias,</w:t>
      </w:r>
      <w:r w:rsidR="008C05E2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</w:t>
      </w:r>
      <w:r w:rsidR="00843F7E" w:rsidRPr="00843F7E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no sentido </w:t>
      </w:r>
      <w:r w:rsidR="00A93A29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de garantir </w:t>
      </w:r>
      <w:r w:rsidR="00DF627F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a </w:t>
      </w:r>
      <w:r w:rsidR="00526D36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reforma e total revitalização </w:t>
      </w:r>
      <w:r w:rsidR="00A32B57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do Cine Teatro da</w:t>
      </w:r>
      <w:r w:rsidR="0066138A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 Cidade de São Luís</w:t>
      </w:r>
      <w:r w:rsidR="000F14C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 xml:space="preserve">, conhecido como antigo Cine </w:t>
      </w:r>
      <w:proofErr w:type="spellStart"/>
      <w:r w:rsidR="000F14C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Roxy</w:t>
      </w:r>
      <w:proofErr w:type="spellEnd"/>
      <w:r w:rsidR="000F14C8">
        <w:rPr>
          <w:rFonts w:ascii="Arial Narrow" w:eastAsia="Times New Roman" w:hAnsi="Arial Narrow" w:cs="Times New Roman"/>
          <w:color w:val="000000"/>
          <w:sz w:val="24"/>
          <w:szCs w:val="24"/>
          <w:lang w:eastAsia="pt-BR"/>
        </w:rPr>
        <w:t>.</w:t>
      </w:r>
    </w:p>
    <w:p w:rsidR="000F14C8" w:rsidRPr="00526D36" w:rsidRDefault="000F14C8" w:rsidP="00843F7E">
      <w:pPr>
        <w:shd w:val="clear" w:color="auto" w:fill="FFFFFF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0F14C8" w:rsidRDefault="00A62C2D" w:rsidP="000F14C8">
      <w:pPr>
        <w:pStyle w:val="NormalWeb"/>
        <w:shd w:val="clear" w:color="auto" w:fill="FFFFFF"/>
        <w:spacing w:before="0" w:after="0" w:line="360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A62C2D">
        <w:rPr>
          <w:rFonts w:ascii="Arial Narrow" w:hAnsi="Arial Narrow"/>
          <w:color w:val="000000"/>
          <w:sz w:val="24"/>
          <w:szCs w:val="24"/>
        </w:rPr>
        <w:tab/>
      </w:r>
      <w:r w:rsidR="000F14C8"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>O Cine Teatro da Cidade é um espaço cultural da cidade de </w:t>
      </w:r>
      <w:hyperlink r:id="rId7" w:tooltip="São Luís (Maranhão)" w:history="1">
        <w:r w:rsidR="000F14C8" w:rsidRPr="000F14C8">
          <w:rPr>
            <w:rFonts w:ascii="Arial Narrow" w:eastAsiaTheme="minorHAnsi" w:hAnsi="Arial Narrow" w:cstheme="minorBidi"/>
            <w:sz w:val="24"/>
            <w:szCs w:val="24"/>
            <w:lang w:eastAsia="en-US"/>
          </w:rPr>
          <w:t>São Luís</w:t>
        </w:r>
      </w:hyperlink>
      <w:r w:rsidR="000F14C8"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>, no </w:t>
      </w:r>
      <w:hyperlink r:id="rId8" w:tooltip="Maranhão" w:history="1">
        <w:r w:rsidR="000F14C8" w:rsidRPr="000F14C8">
          <w:rPr>
            <w:rFonts w:ascii="Arial Narrow" w:eastAsiaTheme="minorHAnsi" w:hAnsi="Arial Narrow" w:cstheme="minorBidi"/>
            <w:sz w:val="24"/>
            <w:szCs w:val="24"/>
            <w:lang w:eastAsia="en-US"/>
          </w:rPr>
          <w:t>Maranhão</w:t>
        </w:r>
      </w:hyperlink>
      <w:r w:rsidR="000F14C8"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>, vinculado à </w:t>
      </w:r>
      <w:hyperlink r:id="rId9" w:tooltip="Prefeitura de São Luís" w:history="1">
        <w:r w:rsidR="000F14C8" w:rsidRPr="000F14C8">
          <w:rPr>
            <w:rFonts w:ascii="Arial Narrow" w:eastAsiaTheme="minorHAnsi" w:hAnsi="Arial Narrow" w:cstheme="minorBidi"/>
            <w:sz w:val="24"/>
            <w:szCs w:val="24"/>
            <w:lang w:eastAsia="en-US"/>
          </w:rPr>
          <w:t>Secretaria Municipal de Cultura</w:t>
        </w:r>
      </w:hyperlink>
      <w:r w:rsidR="000F14C8">
        <w:rPr>
          <w:rFonts w:ascii="Arial Narrow" w:eastAsiaTheme="minorHAnsi" w:hAnsi="Arial Narrow" w:cstheme="minorBidi"/>
          <w:sz w:val="24"/>
          <w:szCs w:val="24"/>
          <w:lang w:eastAsia="en-US"/>
        </w:rPr>
        <w:t>,</w:t>
      </w:r>
      <w:r w:rsidR="000F14C8"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Foi criado por meio da Lei nº 5.604/2012, com o objetivo de promover encenações teatrais, apresentações de canto lírico e popular, exibições de músicas orquestradas, de canto coral, de trabalhos audiovisuais, palestras, convenções de natureza diversa e outros eventos socioculturais</w:t>
      </w:r>
      <w:r w:rsidR="000F14C8">
        <w:rPr>
          <w:rFonts w:ascii="Arial Narrow" w:eastAsiaTheme="minorHAnsi" w:hAnsi="Arial Narrow" w:cstheme="minorBidi"/>
          <w:sz w:val="24"/>
          <w:szCs w:val="24"/>
          <w:lang w:eastAsia="en-US"/>
        </w:rPr>
        <w:t>.</w:t>
      </w:r>
      <w:r w:rsidR="000F14C8"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Sua estrutura é formada por um palco em madeira </w:t>
      </w:r>
      <w:hyperlink r:id="rId10" w:tooltip="Freijó" w:history="1">
        <w:r w:rsidR="000F14C8" w:rsidRPr="000F14C8">
          <w:rPr>
            <w:rFonts w:ascii="Arial Narrow" w:eastAsiaTheme="minorHAnsi" w:hAnsi="Arial Narrow" w:cstheme="minorBidi"/>
            <w:sz w:val="24"/>
            <w:szCs w:val="24"/>
            <w:lang w:eastAsia="en-US"/>
          </w:rPr>
          <w:t>freijó</w:t>
        </w:r>
      </w:hyperlink>
      <w:r w:rsidR="000F14C8"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 de 39,32m², camarins, foyer, sala administrativa, além de cabine de som e de projeção com equipamentos de áudio e vídeo multimídia, e um salão Reynaldo </w:t>
      </w:r>
      <w:proofErr w:type="spellStart"/>
      <w:r w:rsidR="000F14C8"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>Faray</w:t>
      </w:r>
      <w:proofErr w:type="spellEnd"/>
      <w:r w:rsidR="000F14C8"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, com capacidade para 239 lugares. </w:t>
      </w:r>
    </w:p>
    <w:p w:rsidR="000F14C8" w:rsidRDefault="000F14C8" w:rsidP="000F14C8">
      <w:pPr>
        <w:pStyle w:val="NormalWeb"/>
        <w:shd w:val="clear" w:color="auto" w:fill="FFFFFF"/>
        <w:spacing w:before="0" w:after="0" w:line="360" w:lineRule="auto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66138A" w:rsidRPr="0066138A" w:rsidRDefault="000F14C8" w:rsidP="000F14C8">
      <w:pPr>
        <w:pStyle w:val="NormalWeb"/>
        <w:shd w:val="clear" w:color="auto" w:fill="FFFFFF"/>
        <w:spacing w:before="0" w:after="0" w:line="360" w:lineRule="auto"/>
        <w:ind w:firstLine="708"/>
        <w:jc w:val="both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O Cine Teatro da cidade fica localizado no antigo Cine </w:t>
      </w:r>
      <w:proofErr w:type="spellStart"/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>Roxy</w:t>
      </w:r>
      <w:proofErr w:type="spellEnd"/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>. Construído em </w:t>
      </w:r>
      <w:hyperlink r:id="rId11" w:tooltip="1939" w:history="1">
        <w:r w:rsidRPr="000F14C8">
          <w:rPr>
            <w:rFonts w:ascii="Arial Narrow" w:eastAsiaTheme="minorHAnsi" w:hAnsi="Arial Narrow" w:cstheme="minorBidi"/>
            <w:sz w:val="24"/>
            <w:szCs w:val="24"/>
            <w:lang w:eastAsia="en-US"/>
          </w:rPr>
          <w:t>1939</w:t>
        </w:r>
      </w:hyperlink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>, com características '</w:t>
      </w:r>
      <w:proofErr w:type="spellStart"/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fldChar w:fldCharType="begin"/>
      </w:r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instrText xml:space="preserve"> HYPERLINK "https://pt.wikipedia.org/wiki/Art_d%C3%A9co" \o "Art déco" </w:instrText>
      </w:r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fldChar w:fldCharType="separate"/>
      </w:r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>Art</w:t>
      </w:r>
      <w:proofErr w:type="spellEnd"/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</w:t>
      </w:r>
      <w:proofErr w:type="spellStart"/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>Decó</w:t>
      </w:r>
      <w:proofErr w:type="spellEnd"/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fldChar w:fldCharType="end"/>
      </w:r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', o cinema representou um período em que a cultura cinematográfica era bastante difundida na vida dos </w:t>
      </w:r>
      <w:proofErr w:type="spellStart"/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>ludovicenses</w:t>
      </w:r>
      <w:proofErr w:type="spellEnd"/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. O Cine </w:t>
      </w:r>
      <w:proofErr w:type="spellStart"/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>Roxy</w:t>
      </w:r>
      <w:proofErr w:type="spellEnd"/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>, entretanto, não acompanhou a evolução tecnológica, perdendo espaço para outras salas de cinemas abertas na cidade, chegando a abrigar um cinema para filmes adultos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.</w:t>
      </w:r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Localizado na esquina da Rua do Egito com o Beco da </w:t>
      </w:r>
      <w:hyperlink r:id="rId12" w:tooltip="Catedral de São Luís do Maranhão" w:history="1">
        <w:r w:rsidRPr="000F14C8">
          <w:rPr>
            <w:rFonts w:ascii="Arial Narrow" w:eastAsiaTheme="minorHAnsi" w:hAnsi="Arial Narrow" w:cstheme="minorBidi"/>
            <w:sz w:val="24"/>
            <w:szCs w:val="24"/>
            <w:lang w:eastAsia="en-US"/>
          </w:rPr>
          <w:t>Sé</w:t>
        </w:r>
      </w:hyperlink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, o imóvel foi desapropriado e adquirido pela Prefeitura para ser totalmente revitalizado. A fachada foi restaurada, mantendo sua característica original, inclusive o letreiro com o nome </w:t>
      </w:r>
      <w:proofErr w:type="spellStart"/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>Roxy</w:t>
      </w:r>
      <w:proofErr w:type="spellEnd"/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>. Por</w:t>
      </w:r>
      <w:r>
        <w:rPr>
          <w:rFonts w:ascii="Arial Narrow" w:eastAsiaTheme="minorHAnsi" w:hAnsi="Arial Narrow" w:cstheme="minorBidi"/>
          <w:sz w:val="24"/>
          <w:szCs w:val="24"/>
          <w:lang w:eastAsia="en-US"/>
        </w:rPr>
        <w:t>é</w:t>
      </w:r>
      <w:r w:rsidRPr="000F14C8">
        <w:rPr>
          <w:rFonts w:ascii="Arial Narrow" w:eastAsiaTheme="minorHAnsi" w:hAnsi="Arial Narrow" w:cstheme="minorBidi"/>
          <w:sz w:val="24"/>
          <w:szCs w:val="24"/>
          <w:lang w:eastAsia="en-US"/>
        </w:rPr>
        <w:t>m esse espaço atualmente encontra-se interditado há aproximadamente 2 anos, o que justifica a presente proposição</w:t>
      </w:r>
    </w:p>
    <w:p w:rsidR="0066138A" w:rsidRDefault="0066138A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</w:p>
    <w:p w:rsidR="00C865BB" w:rsidRPr="00DF627F" w:rsidRDefault="00C865BB" w:rsidP="00843F7E">
      <w:pPr>
        <w:pStyle w:val="NormalWeb"/>
        <w:spacing w:before="0" w:after="0" w:line="360" w:lineRule="auto"/>
        <w:jc w:val="center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PLENÁRIO DEPUTADO “NAGIB HAICKEL”, PALÁCIO MANUEL BECKMAN,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15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janeiro</w:t>
      </w:r>
      <w:r w:rsidR="00F570CA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 xml:space="preserve"> de 20</w:t>
      </w:r>
      <w:r w:rsidR="00D47A4D"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20</w:t>
      </w:r>
      <w:r w:rsidRPr="00DF627F">
        <w:rPr>
          <w:rFonts w:ascii="Arial Narrow" w:eastAsiaTheme="minorHAnsi" w:hAnsi="Arial Narrow" w:cstheme="minorBidi"/>
          <w:sz w:val="24"/>
          <w:szCs w:val="24"/>
          <w:lang w:eastAsia="en-US"/>
        </w:rPr>
        <w:t>.</w:t>
      </w:r>
    </w:p>
    <w:p w:rsidR="00C865BB" w:rsidRPr="00A62C2D" w:rsidRDefault="00C865BB" w:rsidP="00843F7E">
      <w:pPr>
        <w:pStyle w:val="NormalWeb"/>
        <w:spacing w:before="0" w:after="0" w:line="360" w:lineRule="auto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62C2D" w:rsidRDefault="00DA7824" w:rsidP="00DA7824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5E866E" wp14:editId="558666FB">
            <wp:extent cx="1809750" cy="185737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C2D" w:rsidSect="00A62C2D">
      <w:headerReference w:type="default" r:id="rId14"/>
      <w:footerReference w:type="default" r:id="rId15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861C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32ED96" wp14:editId="02D19B31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855949" w:rsidRPr="005340E3" w:rsidRDefault="00855949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6703C"/>
    <w:rsid w:val="00070A79"/>
    <w:rsid w:val="00080D76"/>
    <w:rsid w:val="00081B88"/>
    <w:rsid w:val="000C4C85"/>
    <w:rsid w:val="000D1F3B"/>
    <w:rsid w:val="000D4ADB"/>
    <w:rsid w:val="000E35FB"/>
    <w:rsid w:val="000F0222"/>
    <w:rsid w:val="000F14C8"/>
    <w:rsid w:val="00102C96"/>
    <w:rsid w:val="00110ABE"/>
    <w:rsid w:val="001258C3"/>
    <w:rsid w:val="00134204"/>
    <w:rsid w:val="001573C1"/>
    <w:rsid w:val="00195FA7"/>
    <w:rsid w:val="001A34F4"/>
    <w:rsid w:val="001B7B34"/>
    <w:rsid w:val="001F39E5"/>
    <w:rsid w:val="00225155"/>
    <w:rsid w:val="002605CE"/>
    <w:rsid w:val="00261A0E"/>
    <w:rsid w:val="00262A50"/>
    <w:rsid w:val="00266DBD"/>
    <w:rsid w:val="002901DD"/>
    <w:rsid w:val="002A5404"/>
    <w:rsid w:val="002F427C"/>
    <w:rsid w:val="002F67CB"/>
    <w:rsid w:val="0031148E"/>
    <w:rsid w:val="0033115D"/>
    <w:rsid w:val="003B1FCB"/>
    <w:rsid w:val="003B51AD"/>
    <w:rsid w:val="003E2864"/>
    <w:rsid w:val="003F1389"/>
    <w:rsid w:val="00417E45"/>
    <w:rsid w:val="00435383"/>
    <w:rsid w:val="00437628"/>
    <w:rsid w:val="00455B5F"/>
    <w:rsid w:val="004B3A8B"/>
    <w:rsid w:val="004C54FB"/>
    <w:rsid w:val="00502EF8"/>
    <w:rsid w:val="00526D36"/>
    <w:rsid w:val="005340E3"/>
    <w:rsid w:val="00541EFD"/>
    <w:rsid w:val="00550882"/>
    <w:rsid w:val="005701DF"/>
    <w:rsid w:val="00571B18"/>
    <w:rsid w:val="0057604E"/>
    <w:rsid w:val="00585E55"/>
    <w:rsid w:val="005861C6"/>
    <w:rsid w:val="005864B3"/>
    <w:rsid w:val="00595356"/>
    <w:rsid w:val="00596256"/>
    <w:rsid w:val="005A26AE"/>
    <w:rsid w:val="005F0630"/>
    <w:rsid w:val="00652D35"/>
    <w:rsid w:val="00656B86"/>
    <w:rsid w:val="0066138A"/>
    <w:rsid w:val="00673ADD"/>
    <w:rsid w:val="006A6CCB"/>
    <w:rsid w:val="006B3E22"/>
    <w:rsid w:val="006C7578"/>
    <w:rsid w:val="006F04DE"/>
    <w:rsid w:val="007430F1"/>
    <w:rsid w:val="0075058A"/>
    <w:rsid w:val="00751ED5"/>
    <w:rsid w:val="00756931"/>
    <w:rsid w:val="007D7EA6"/>
    <w:rsid w:val="007E6B49"/>
    <w:rsid w:val="00827381"/>
    <w:rsid w:val="00843F7E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C05E2"/>
    <w:rsid w:val="0090349C"/>
    <w:rsid w:val="00966F14"/>
    <w:rsid w:val="00985431"/>
    <w:rsid w:val="009A3784"/>
    <w:rsid w:val="009A4A9F"/>
    <w:rsid w:val="009A4E19"/>
    <w:rsid w:val="009C34FE"/>
    <w:rsid w:val="009F7D66"/>
    <w:rsid w:val="00A10B58"/>
    <w:rsid w:val="00A11593"/>
    <w:rsid w:val="00A25A2A"/>
    <w:rsid w:val="00A32B57"/>
    <w:rsid w:val="00A62C2D"/>
    <w:rsid w:val="00A81001"/>
    <w:rsid w:val="00A8775B"/>
    <w:rsid w:val="00A93A29"/>
    <w:rsid w:val="00AC03D8"/>
    <w:rsid w:val="00AD6AD2"/>
    <w:rsid w:val="00AE3523"/>
    <w:rsid w:val="00AF194D"/>
    <w:rsid w:val="00B15A83"/>
    <w:rsid w:val="00B21275"/>
    <w:rsid w:val="00B67E50"/>
    <w:rsid w:val="00BB32E0"/>
    <w:rsid w:val="00BC5A1C"/>
    <w:rsid w:val="00BD6272"/>
    <w:rsid w:val="00BD6922"/>
    <w:rsid w:val="00BF1F7E"/>
    <w:rsid w:val="00C16743"/>
    <w:rsid w:val="00C269DE"/>
    <w:rsid w:val="00C3287E"/>
    <w:rsid w:val="00C84F4A"/>
    <w:rsid w:val="00C865BB"/>
    <w:rsid w:val="00C92D59"/>
    <w:rsid w:val="00CC03A0"/>
    <w:rsid w:val="00CD0208"/>
    <w:rsid w:val="00CE2DA7"/>
    <w:rsid w:val="00CF0882"/>
    <w:rsid w:val="00CF1575"/>
    <w:rsid w:val="00D44836"/>
    <w:rsid w:val="00D47A4D"/>
    <w:rsid w:val="00D640EA"/>
    <w:rsid w:val="00D721FC"/>
    <w:rsid w:val="00DA7824"/>
    <w:rsid w:val="00DD3590"/>
    <w:rsid w:val="00DF627F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570CA"/>
    <w:rsid w:val="00F61EFA"/>
    <w:rsid w:val="00F824DA"/>
    <w:rsid w:val="00F869FE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2984E0"/>
  <w15:docId w15:val="{6C43CA9F-F205-4A08-852D-C8A0402F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F1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Maranh%C3%A3o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S%C3%A3o_Lu%C3%ADs_(Maranh%C3%A3o)" TargetMode="External"/><Relationship Id="rId12" Type="http://schemas.openxmlformats.org/officeDocument/2006/relationships/hyperlink" Target="https://pt.wikipedia.org/wiki/Catedral_de_S%C3%A3o_Lu%C3%ADs_do_Maranh%C3%A3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t.wikipedia.org/wiki/193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t.wikipedia.org/wiki/Freij%C3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Prefeitura_de_S%C3%A3o_Lu%C3%AD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2019-09-05T12:08:00Z</cp:lastPrinted>
  <dcterms:created xsi:type="dcterms:W3CDTF">2020-01-17T20:09:00Z</dcterms:created>
  <dcterms:modified xsi:type="dcterms:W3CDTF">2020-01-21T12:18:00Z</dcterms:modified>
</cp:coreProperties>
</file>