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F7BC5" w:rsidRPr="008F7BC5" w:rsidRDefault="00F17358" w:rsidP="008F7BC5">
      <w:pPr>
        <w:spacing w:line="36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Nos termos do art.152 do Regimento Interno da Assembleia Legislativa do Maranhão</w:t>
      </w:r>
      <w:r w:rsidR="00A8775B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="00F869FE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e Costa e ao</w:t>
      </w:r>
      <w:r w:rsidR="00751ED5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Secretário de Segurança Pública do Estado, o Sr. Jefferson Portela</w:t>
      </w:r>
      <w:r w:rsidR="000D4ADB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</w:t>
      </w:r>
      <w:r w:rsidR="00A93A29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construir uma sede própria para </w:t>
      </w:r>
      <w:r w:rsidR="008F7BC5" w:rsidRP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ACADEMIA MARANHENSE DE CIÊNCIAS, LETRAS E ARTES MILITARES – AMCLAM</w:t>
      </w:r>
      <w:r w:rsidR="008F7BC5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A62C2D" w:rsidRDefault="00A62C2D" w:rsidP="008F7BC5">
      <w:pPr>
        <w:pStyle w:val="NormalWeb"/>
        <w:shd w:val="clear" w:color="auto" w:fill="FFFFFF"/>
        <w:spacing w:before="0" w:after="36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  <w:r w:rsidR="00E564BF">
        <w:rPr>
          <w:rFonts w:ascii="Arial Narrow" w:hAnsi="Arial Narrow"/>
          <w:color w:val="000000"/>
          <w:sz w:val="24"/>
          <w:szCs w:val="24"/>
        </w:rPr>
        <w:t xml:space="preserve">Apresento </w:t>
      </w:r>
      <w:r w:rsidR="00E564BF" w:rsidRPr="00A62C2D">
        <w:rPr>
          <w:rFonts w:ascii="Arial Narrow" w:hAnsi="Arial Narrow"/>
          <w:color w:val="000000"/>
          <w:sz w:val="24"/>
          <w:szCs w:val="24"/>
        </w:rPr>
        <w:t>o presente expediente indicatório</w:t>
      </w:r>
      <w:r w:rsidR="00E564BF">
        <w:rPr>
          <w:rFonts w:ascii="Arial Narrow" w:hAnsi="Arial Narrow"/>
          <w:color w:val="000000"/>
          <w:sz w:val="24"/>
          <w:szCs w:val="24"/>
        </w:rPr>
        <w:t xml:space="preserve"> c</w:t>
      </w:r>
      <w:r w:rsidR="00AC03D8">
        <w:rPr>
          <w:rFonts w:ascii="Arial Narrow" w:hAnsi="Arial Narrow"/>
          <w:color w:val="000000"/>
          <w:sz w:val="24"/>
          <w:szCs w:val="24"/>
        </w:rPr>
        <w:t>om a finalidade</w:t>
      </w:r>
      <w:r w:rsidRPr="00A62C2D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437628" w:rsidRPr="00A62C2D">
        <w:rPr>
          <w:rFonts w:ascii="Arial Narrow" w:hAnsi="Arial Narrow"/>
          <w:color w:val="000000"/>
          <w:sz w:val="24"/>
          <w:szCs w:val="24"/>
        </w:rPr>
        <w:t>atender</w:t>
      </w:r>
      <w:r w:rsidR="008C05E2">
        <w:rPr>
          <w:rFonts w:ascii="Arial Narrow" w:hAnsi="Arial Narrow"/>
          <w:color w:val="000000"/>
          <w:sz w:val="24"/>
          <w:szCs w:val="24"/>
        </w:rPr>
        <w:t xml:space="preserve"> a demanda</w:t>
      </w:r>
      <w:r w:rsidR="00A93A29">
        <w:rPr>
          <w:rFonts w:ascii="Arial Narrow" w:hAnsi="Arial Narrow"/>
          <w:color w:val="000000"/>
          <w:sz w:val="24"/>
          <w:szCs w:val="24"/>
        </w:rPr>
        <w:t xml:space="preserve"> de</w:t>
      </w:r>
      <w:r w:rsidR="00266DBD">
        <w:rPr>
          <w:rFonts w:ascii="Arial Narrow" w:hAnsi="Arial Narrow"/>
          <w:color w:val="000000"/>
          <w:sz w:val="24"/>
          <w:szCs w:val="24"/>
        </w:rPr>
        <w:t xml:space="preserve"> muit</w:t>
      </w:r>
      <w:r w:rsidR="008F7BC5">
        <w:rPr>
          <w:rFonts w:ascii="Arial Narrow" w:hAnsi="Arial Narrow"/>
          <w:color w:val="000000"/>
          <w:sz w:val="24"/>
          <w:szCs w:val="24"/>
        </w:rPr>
        <w:t>o</w:t>
      </w:r>
      <w:r w:rsidR="00266DBD">
        <w:rPr>
          <w:rFonts w:ascii="Arial Narrow" w:hAnsi="Arial Narrow"/>
          <w:color w:val="000000"/>
          <w:sz w:val="24"/>
          <w:szCs w:val="24"/>
        </w:rPr>
        <w:t>s</w:t>
      </w:r>
      <w:r w:rsidR="008C05E2">
        <w:rPr>
          <w:rFonts w:ascii="Arial Narrow" w:hAnsi="Arial Narrow"/>
          <w:color w:val="000000"/>
          <w:sz w:val="24"/>
          <w:szCs w:val="24"/>
        </w:rPr>
        <w:t xml:space="preserve"> </w:t>
      </w:r>
      <w:r w:rsidR="008F7BC5">
        <w:rPr>
          <w:rFonts w:ascii="Arial Narrow" w:hAnsi="Arial Narrow"/>
          <w:color w:val="000000"/>
          <w:sz w:val="24"/>
          <w:szCs w:val="24"/>
        </w:rPr>
        <w:t>militares que anseiam uma sede própria para a academia que prestigia grande nomes que já compuseram a academia militar. O</w:t>
      </w:r>
      <w:r w:rsidR="008F7BC5" w:rsidRPr="008F7BC5">
        <w:rPr>
          <w:rFonts w:ascii="Arial Narrow" w:hAnsi="Arial Narrow"/>
          <w:color w:val="000000"/>
          <w:sz w:val="24"/>
          <w:szCs w:val="24"/>
        </w:rPr>
        <w:t xml:space="preserve"> ideário em criar um sodalício literário no Maranhão, especificamente composto de policiais e bombeiros militares, bem como personalidades naturais que com a PMMA e CBMMA possuíam estreitos laços fraternos, foi se fortalecendo</w:t>
      </w:r>
      <w:r w:rsidR="008F7BC5">
        <w:rPr>
          <w:rFonts w:ascii="Arial Narrow" w:hAnsi="Arial Narrow"/>
          <w:color w:val="000000"/>
          <w:sz w:val="24"/>
          <w:szCs w:val="24"/>
        </w:rPr>
        <w:t xml:space="preserve"> ao longo dos anos</w:t>
      </w:r>
      <w:r w:rsidR="008F7BC5" w:rsidRPr="008F7BC5">
        <w:rPr>
          <w:rFonts w:ascii="Arial Narrow" w:hAnsi="Arial Narrow"/>
          <w:color w:val="000000"/>
          <w:sz w:val="24"/>
          <w:szCs w:val="24"/>
        </w:rPr>
        <w:t>. Desta forma, aqueles que possuíam habilidades como escritores, somados aos mestres e doutores acadêmicos, foram sendo sondados objetivando ao lançamento de mais uma notável experiência, a criação de uma Academia Maranhense de Letras e Ciências.</w:t>
      </w:r>
      <w:r w:rsidR="008F7BC5">
        <w:rPr>
          <w:rFonts w:ascii="Arial Narrow" w:hAnsi="Arial Narrow"/>
          <w:color w:val="000000"/>
          <w:sz w:val="24"/>
          <w:szCs w:val="24"/>
        </w:rPr>
        <w:t xml:space="preserve"> Depois de criada, agora ela necessita de uma sede própria para melhor desenvolver suas atividades. </w:t>
      </w:r>
      <w:r w:rsidR="00A25A2A">
        <w:rPr>
          <w:rFonts w:ascii="Arial Narrow" w:hAnsi="Arial Narrow"/>
          <w:color w:val="000000"/>
          <w:sz w:val="24"/>
          <w:szCs w:val="24"/>
        </w:rPr>
        <w:t>Anseio a aprovação do pleito e especial atenção dos órgãos competentes</w:t>
      </w:r>
      <w:r w:rsidRPr="00A62C2D">
        <w:rPr>
          <w:rFonts w:ascii="Arial Narrow" w:hAnsi="Arial Narrow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D47A4D">
        <w:rPr>
          <w:rFonts w:ascii="Arial Narrow" w:hAnsi="Arial Narrow" w:cs="Arial"/>
          <w:color w:val="000000"/>
          <w:sz w:val="24"/>
          <w:szCs w:val="24"/>
        </w:rPr>
        <w:t>15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47A4D">
        <w:rPr>
          <w:rFonts w:ascii="Arial Narrow" w:hAnsi="Arial Narrow" w:cs="Arial"/>
          <w:color w:val="000000"/>
          <w:sz w:val="24"/>
          <w:szCs w:val="24"/>
        </w:rPr>
        <w:t>janeiro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47A4D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621DAD" w:rsidP="00621DAD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71ED6B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1809750" cy="1857375"/>
            <wp:effectExtent l="0" t="0" r="0" b="9525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5F350B"/>
    <w:rsid w:val="00621DAD"/>
    <w:rsid w:val="00652D35"/>
    <w:rsid w:val="00656B86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8F7BC5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2019-09-05T12:08:00Z</cp:lastPrinted>
  <dcterms:created xsi:type="dcterms:W3CDTF">2020-01-15T19:52:00Z</dcterms:created>
  <dcterms:modified xsi:type="dcterms:W3CDTF">2020-01-21T12:14:00Z</dcterms:modified>
</cp:coreProperties>
</file>