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F112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1262D6" w:rsidRPr="00DF6DD2" w:rsidRDefault="001262D6" w:rsidP="001262D6">
      <w:pPr>
        <w:tabs>
          <w:tab w:val="left" w:pos="1134"/>
        </w:tabs>
        <w:spacing w:line="360" w:lineRule="auto"/>
        <w:ind w:firstLine="993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 xml:space="preserve">seja encaminhado expediente ao Excelentíssimo Governador do Estado, Senhor Flávio Dino, ao Prefeito de São Luís, Senhor Edivaldo Holanda, ao Secretário Estadual de Infraestrutura, Senhor Clayton </w:t>
      </w:r>
      <w:proofErr w:type="spellStart"/>
      <w:r w:rsidRPr="001262D6">
        <w:rPr>
          <w:rFonts w:ascii="Arial Narrow" w:hAnsi="Arial Narrow"/>
          <w:sz w:val="24"/>
          <w:szCs w:val="24"/>
        </w:rPr>
        <w:t>Noleto</w:t>
      </w:r>
      <w:proofErr w:type="spellEnd"/>
      <w:r w:rsidRPr="001262D6">
        <w:rPr>
          <w:rFonts w:ascii="Arial Narrow" w:hAnsi="Arial Narrow"/>
          <w:sz w:val="24"/>
          <w:szCs w:val="24"/>
        </w:rPr>
        <w:t xml:space="preserve"> Silva</w:t>
      </w:r>
      <w:r w:rsidR="00E26F76">
        <w:rPr>
          <w:rFonts w:ascii="Arial Narrow" w:hAnsi="Arial Narrow"/>
          <w:sz w:val="24"/>
          <w:szCs w:val="24"/>
        </w:rPr>
        <w:t xml:space="preserve"> e </w:t>
      </w:r>
      <w:r w:rsidR="00B70D40">
        <w:rPr>
          <w:rFonts w:ascii="Arial Narrow" w:hAnsi="Arial Narrow"/>
          <w:sz w:val="24"/>
          <w:szCs w:val="24"/>
        </w:rPr>
        <w:t xml:space="preserve">ao </w:t>
      </w:r>
      <w:r w:rsidRPr="001262D6">
        <w:rPr>
          <w:rFonts w:ascii="Arial Narrow" w:hAnsi="Arial Narrow"/>
          <w:sz w:val="24"/>
          <w:szCs w:val="24"/>
        </w:rPr>
        <w:t>Secretário de Obras e Serviços Públicos de São Luís, Senhor Antonio Araújo</w:t>
      </w:r>
      <w:r w:rsidR="00B70D40">
        <w:rPr>
          <w:rFonts w:ascii="Arial Narrow" w:hAnsi="Arial Narrow"/>
          <w:sz w:val="24"/>
          <w:szCs w:val="24"/>
        </w:rPr>
        <w:t xml:space="preserve">, </w:t>
      </w:r>
      <w:r w:rsidRPr="001262D6">
        <w:rPr>
          <w:rFonts w:ascii="Arial Narrow" w:hAnsi="Arial Narrow"/>
          <w:sz w:val="24"/>
          <w:szCs w:val="24"/>
        </w:rPr>
        <w:t>solicitando</w:t>
      </w:r>
      <w:r w:rsidR="004F1582">
        <w:rPr>
          <w:rFonts w:ascii="Arial Narrow" w:hAnsi="Arial Narrow"/>
          <w:sz w:val="24"/>
          <w:szCs w:val="24"/>
        </w:rPr>
        <w:t xml:space="preserve"> </w:t>
      </w:r>
      <w:r w:rsidR="00E26F76">
        <w:rPr>
          <w:rFonts w:ascii="Arial Narrow" w:hAnsi="Arial Narrow"/>
          <w:sz w:val="24"/>
          <w:szCs w:val="24"/>
        </w:rPr>
        <w:t xml:space="preserve">construção de uma ponte adequada na ligação entre </w:t>
      </w:r>
      <w:r w:rsidR="000F112A">
        <w:rPr>
          <w:rFonts w:ascii="Arial Narrow" w:hAnsi="Arial Narrow"/>
          <w:sz w:val="24"/>
          <w:szCs w:val="24"/>
        </w:rPr>
        <w:t>os bairros Fumacê e Anjo da Guarda, ao longo do Rio Bom Sucesso,</w:t>
      </w:r>
      <w:r w:rsidR="00E26F76">
        <w:rPr>
          <w:rFonts w:ascii="Arial Narrow" w:hAnsi="Arial Narrow"/>
          <w:sz w:val="24"/>
          <w:szCs w:val="24"/>
        </w:rPr>
        <w:t xml:space="preserve"> </w:t>
      </w:r>
      <w:r w:rsidR="004F1582">
        <w:rPr>
          <w:rFonts w:ascii="Arial Narrow" w:hAnsi="Arial Narrow"/>
          <w:sz w:val="24"/>
          <w:szCs w:val="24"/>
        </w:rPr>
        <w:t>em São Luís</w:t>
      </w:r>
      <w:r>
        <w:rPr>
          <w:rFonts w:ascii="Arial Narrow" w:hAnsi="Arial Narrow"/>
          <w:sz w:val="24"/>
          <w:szCs w:val="24"/>
        </w:rPr>
        <w:t>.</w:t>
      </w:r>
    </w:p>
    <w:p w:rsidR="006A28D8" w:rsidRDefault="009B5211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B5211">
        <w:rPr>
          <w:rFonts w:ascii="Arial Narrow" w:hAnsi="Arial Narrow"/>
          <w:sz w:val="24"/>
          <w:szCs w:val="24"/>
        </w:rPr>
        <w:t>As pontes possuem os mais variados formatos e tamanhos e contribuem muito para unir comunidades e melhorar o cotidiano. </w:t>
      </w:r>
      <w:r>
        <w:rPr>
          <w:rFonts w:ascii="Arial Narrow" w:hAnsi="Arial Narrow"/>
          <w:sz w:val="24"/>
          <w:szCs w:val="24"/>
        </w:rPr>
        <w:t xml:space="preserve">Ao longo dos anos, </w:t>
      </w:r>
      <w:r>
        <w:rPr>
          <w:rFonts w:ascii="Arial Narrow" w:hAnsi="Arial Narrow"/>
          <w:sz w:val="24"/>
          <w:szCs w:val="24"/>
        </w:rPr>
        <w:t>os moradores que fixaram moradia ao longo do leito do rio,</w:t>
      </w:r>
      <w:r>
        <w:rPr>
          <w:rFonts w:ascii="Arial Narrow" w:hAnsi="Arial Narrow"/>
          <w:sz w:val="24"/>
          <w:szCs w:val="24"/>
        </w:rPr>
        <w:t xml:space="preserve"> principalmente </w:t>
      </w:r>
      <w:r>
        <w:rPr>
          <w:rFonts w:ascii="Arial Narrow" w:hAnsi="Arial Narrow"/>
          <w:sz w:val="24"/>
          <w:szCs w:val="24"/>
        </w:rPr>
        <w:t>na quadra 53</w:t>
      </w:r>
      <w:r>
        <w:rPr>
          <w:rFonts w:ascii="Arial Narrow" w:hAnsi="Arial Narrow"/>
          <w:sz w:val="24"/>
          <w:szCs w:val="24"/>
        </w:rPr>
        <w:t xml:space="preserve">, </w:t>
      </w:r>
      <w:r w:rsidR="001262D6">
        <w:rPr>
          <w:rFonts w:ascii="Arial Narrow" w:hAnsi="Arial Narrow"/>
          <w:sz w:val="24"/>
          <w:szCs w:val="24"/>
        </w:rPr>
        <w:t xml:space="preserve">tiveram suas garantias </w:t>
      </w:r>
      <w:r>
        <w:rPr>
          <w:rFonts w:ascii="Arial Narrow" w:hAnsi="Arial Narrow"/>
          <w:sz w:val="24"/>
          <w:szCs w:val="24"/>
        </w:rPr>
        <w:t xml:space="preserve">à saúde, transporte, segurança </w:t>
      </w:r>
      <w:r w:rsidR="001262D6">
        <w:rPr>
          <w:rFonts w:ascii="Arial Narrow" w:hAnsi="Arial Narrow"/>
          <w:sz w:val="24"/>
          <w:szCs w:val="24"/>
        </w:rPr>
        <w:t>negligenciadas pelo Poder Público.</w:t>
      </w:r>
      <w:r w:rsidR="000F112A">
        <w:rPr>
          <w:rFonts w:ascii="Arial Narrow" w:hAnsi="Arial Narrow"/>
          <w:sz w:val="24"/>
          <w:szCs w:val="24"/>
        </w:rPr>
        <w:t xml:space="preserve"> Devido a essa negligência, foi realizado um abaixo assinado através da Associação Comunitária dos Moradores do Fumacê, que denunciaram o descaso com o descarte irregular de lixo ao longo do rio e a erosão causada pelo mesmo, ocorrendo em perigo iminente</w:t>
      </w:r>
      <w:r>
        <w:rPr>
          <w:rFonts w:ascii="Arial Narrow" w:hAnsi="Arial Narrow"/>
          <w:sz w:val="24"/>
          <w:szCs w:val="24"/>
        </w:rPr>
        <w:t>, o</w:t>
      </w:r>
      <w:r w:rsidR="000F112A">
        <w:rPr>
          <w:rFonts w:ascii="Arial Narrow" w:hAnsi="Arial Narrow"/>
          <w:sz w:val="24"/>
          <w:szCs w:val="24"/>
        </w:rPr>
        <w:t xml:space="preserve"> que </w:t>
      </w:r>
      <w:r>
        <w:rPr>
          <w:rFonts w:ascii="Arial Narrow" w:hAnsi="Arial Narrow"/>
          <w:sz w:val="24"/>
          <w:szCs w:val="24"/>
        </w:rPr>
        <w:t>reforça</w:t>
      </w:r>
      <w:r w:rsidR="000F112A">
        <w:rPr>
          <w:rFonts w:ascii="Arial Narrow" w:hAnsi="Arial Narrow"/>
          <w:sz w:val="24"/>
          <w:szCs w:val="24"/>
        </w:rPr>
        <w:t xml:space="preserve"> a necessidade dessa ponte.</w:t>
      </w:r>
    </w:p>
    <w:p w:rsidR="009B5211" w:rsidRPr="000611B1" w:rsidRDefault="009B5211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0F112A">
        <w:rPr>
          <w:rFonts w:ascii="Arial Narrow" w:hAnsi="Arial Narrow" w:cs="Arial"/>
          <w:color w:val="000000"/>
          <w:sz w:val="24"/>
          <w:szCs w:val="24"/>
        </w:rPr>
        <w:t>17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0F112A">
        <w:rPr>
          <w:rFonts w:ascii="Arial Narrow" w:hAnsi="Arial Narrow" w:cs="Arial"/>
          <w:color w:val="000000"/>
          <w:sz w:val="24"/>
          <w:szCs w:val="24"/>
        </w:rPr>
        <w:t>março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0F112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0611B1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0F112A"/>
    <w:rsid w:val="001006A6"/>
    <w:rsid w:val="00102C96"/>
    <w:rsid w:val="00110ABE"/>
    <w:rsid w:val="00113967"/>
    <w:rsid w:val="001258C3"/>
    <w:rsid w:val="001262D6"/>
    <w:rsid w:val="00134204"/>
    <w:rsid w:val="00145467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4F1582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B5211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41C06"/>
    <w:rsid w:val="00B67E50"/>
    <w:rsid w:val="00B70D4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E4B19"/>
    <w:rsid w:val="00DF6DD2"/>
    <w:rsid w:val="00E167AB"/>
    <w:rsid w:val="00E26F76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9C0E66F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2019-09-23T20:31:00Z</cp:lastPrinted>
  <dcterms:created xsi:type="dcterms:W3CDTF">2020-03-17T13:18:00Z</dcterms:created>
  <dcterms:modified xsi:type="dcterms:W3CDTF">2020-03-17T13:23:00Z</dcterms:modified>
</cp:coreProperties>
</file>