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17" w:rsidRPr="00C70340" w:rsidRDefault="007B2617" w:rsidP="002D02F6">
      <w:pPr>
        <w:tabs>
          <w:tab w:val="left" w:pos="4678"/>
          <w:tab w:val="left" w:pos="4962"/>
        </w:tabs>
        <w:spacing w:line="360" w:lineRule="auto"/>
        <w:jc w:val="center"/>
        <w:rPr>
          <w:b/>
          <w:sz w:val="22"/>
          <w:szCs w:val="22"/>
          <w:u w:val="single"/>
        </w:rPr>
      </w:pPr>
      <w:r w:rsidRPr="00C70340">
        <w:rPr>
          <w:b/>
          <w:sz w:val="22"/>
          <w:szCs w:val="22"/>
          <w:u w:val="single"/>
        </w:rPr>
        <w:t xml:space="preserve">COMISSÃO DE CONSTITUIÇÃO, JUSTIÇA E </w:t>
      </w:r>
      <w:proofErr w:type="gramStart"/>
      <w:r w:rsidR="00117A5A" w:rsidRPr="00C70340">
        <w:rPr>
          <w:b/>
          <w:sz w:val="22"/>
          <w:szCs w:val="22"/>
          <w:u w:val="single"/>
        </w:rPr>
        <w:t>CIDADANIA</w:t>
      </w:r>
      <w:proofErr w:type="gramEnd"/>
    </w:p>
    <w:p w:rsidR="007B2617" w:rsidRPr="00C70340" w:rsidRDefault="007B2617" w:rsidP="007B2617">
      <w:pPr>
        <w:spacing w:line="360" w:lineRule="auto"/>
        <w:jc w:val="center"/>
        <w:rPr>
          <w:b/>
          <w:sz w:val="22"/>
          <w:szCs w:val="22"/>
          <w:u w:val="single"/>
        </w:rPr>
      </w:pPr>
      <w:r w:rsidRPr="00C70340">
        <w:rPr>
          <w:b/>
          <w:sz w:val="22"/>
          <w:szCs w:val="22"/>
          <w:u w:val="single"/>
        </w:rPr>
        <w:t>PARECER Nº</w:t>
      </w:r>
      <w:r w:rsidR="00603CD6">
        <w:rPr>
          <w:b/>
          <w:sz w:val="22"/>
          <w:szCs w:val="22"/>
          <w:u w:val="single"/>
        </w:rPr>
        <w:t xml:space="preserve"> </w:t>
      </w:r>
      <w:r w:rsidR="00C70340">
        <w:rPr>
          <w:b/>
          <w:sz w:val="22"/>
          <w:szCs w:val="22"/>
          <w:u w:val="single"/>
        </w:rPr>
        <w:t>356</w:t>
      </w:r>
      <w:r w:rsidRPr="00C70340">
        <w:rPr>
          <w:b/>
          <w:sz w:val="22"/>
          <w:szCs w:val="22"/>
          <w:u w:val="single"/>
        </w:rPr>
        <w:t>/201</w:t>
      </w:r>
      <w:r w:rsidR="00362A06" w:rsidRPr="00C70340">
        <w:rPr>
          <w:b/>
          <w:sz w:val="22"/>
          <w:szCs w:val="22"/>
          <w:u w:val="single"/>
        </w:rPr>
        <w:t>7</w:t>
      </w:r>
    </w:p>
    <w:p w:rsidR="007B2617" w:rsidRPr="00C70340" w:rsidRDefault="007B2617" w:rsidP="007B2617">
      <w:pPr>
        <w:spacing w:line="360" w:lineRule="auto"/>
        <w:rPr>
          <w:b/>
          <w:sz w:val="22"/>
          <w:szCs w:val="22"/>
          <w:u w:val="single"/>
        </w:rPr>
      </w:pPr>
      <w:r w:rsidRPr="00C70340">
        <w:rPr>
          <w:b/>
          <w:sz w:val="22"/>
          <w:szCs w:val="22"/>
          <w:u w:val="single"/>
        </w:rPr>
        <w:t>RELATÓRIO:</w:t>
      </w:r>
    </w:p>
    <w:p w:rsidR="00B777C9" w:rsidRPr="00C70340" w:rsidRDefault="00B777C9" w:rsidP="00D5556D">
      <w:pPr>
        <w:spacing w:line="360" w:lineRule="auto"/>
        <w:ind w:firstLine="567"/>
        <w:jc w:val="both"/>
        <w:rPr>
          <w:sz w:val="22"/>
          <w:szCs w:val="22"/>
        </w:rPr>
      </w:pPr>
    </w:p>
    <w:p w:rsidR="00FF67EC" w:rsidRPr="00C70340" w:rsidRDefault="007B2617" w:rsidP="00D5556D">
      <w:pPr>
        <w:spacing w:line="360" w:lineRule="auto"/>
        <w:ind w:firstLine="567"/>
        <w:jc w:val="both"/>
        <w:rPr>
          <w:sz w:val="22"/>
          <w:szCs w:val="22"/>
        </w:rPr>
      </w:pPr>
      <w:r w:rsidRPr="00C70340">
        <w:rPr>
          <w:sz w:val="22"/>
          <w:szCs w:val="22"/>
        </w:rPr>
        <w:t>Trata-se de P</w:t>
      </w:r>
      <w:r w:rsidR="00FF67EC" w:rsidRPr="00C70340">
        <w:rPr>
          <w:sz w:val="22"/>
          <w:szCs w:val="22"/>
        </w:rPr>
        <w:t>rojeto de Resolução Legislativa</w:t>
      </w:r>
      <w:r w:rsidR="00745C47" w:rsidRPr="00C70340">
        <w:rPr>
          <w:sz w:val="22"/>
          <w:szCs w:val="22"/>
        </w:rPr>
        <w:t xml:space="preserve"> nº</w:t>
      </w:r>
      <w:r w:rsidR="00BA13C1" w:rsidRPr="00C70340">
        <w:rPr>
          <w:sz w:val="22"/>
          <w:szCs w:val="22"/>
        </w:rPr>
        <w:t xml:space="preserve"> </w:t>
      </w:r>
      <w:r w:rsidR="00C70340" w:rsidRPr="00C70340">
        <w:rPr>
          <w:sz w:val="22"/>
          <w:szCs w:val="22"/>
        </w:rPr>
        <w:t>037</w:t>
      </w:r>
      <w:r w:rsidR="00C668A4" w:rsidRPr="00C70340">
        <w:rPr>
          <w:sz w:val="22"/>
          <w:szCs w:val="22"/>
        </w:rPr>
        <w:t>/</w:t>
      </w:r>
      <w:r w:rsidR="00745C47" w:rsidRPr="00C70340">
        <w:rPr>
          <w:sz w:val="22"/>
          <w:szCs w:val="22"/>
        </w:rPr>
        <w:t>20</w:t>
      </w:r>
      <w:r w:rsidR="00117A5A" w:rsidRPr="00C70340">
        <w:rPr>
          <w:sz w:val="22"/>
          <w:szCs w:val="22"/>
        </w:rPr>
        <w:t>1</w:t>
      </w:r>
      <w:r w:rsidR="00F76EB6" w:rsidRPr="00C70340">
        <w:rPr>
          <w:sz w:val="22"/>
          <w:szCs w:val="22"/>
        </w:rPr>
        <w:t>7</w:t>
      </w:r>
      <w:r w:rsidR="00925437" w:rsidRPr="00C70340">
        <w:rPr>
          <w:sz w:val="22"/>
          <w:szCs w:val="22"/>
        </w:rPr>
        <w:t>, apresentado pelo</w:t>
      </w:r>
      <w:r w:rsidR="00C668A4" w:rsidRPr="00C70340">
        <w:rPr>
          <w:sz w:val="22"/>
          <w:szCs w:val="22"/>
        </w:rPr>
        <w:t xml:space="preserve"> </w:t>
      </w:r>
      <w:r w:rsidRPr="00C70340">
        <w:rPr>
          <w:sz w:val="22"/>
          <w:szCs w:val="22"/>
        </w:rPr>
        <w:t>Senho</w:t>
      </w:r>
      <w:r w:rsidR="00745C47" w:rsidRPr="00C70340">
        <w:rPr>
          <w:sz w:val="22"/>
          <w:szCs w:val="22"/>
        </w:rPr>
        <w:t>r</w:t>
      </w:r>
      <w:r w:rsidR="00362A06" w:rsidRPr="00C70340">
        <w:rPr>
          <w:sz w:val="22"/>
          <w:szCs w:val="22"/>
        </w:rPr>
        <w:t xml:space="preserve"> Deputad</w:t>
      </w:r>
      <w:r w:rsidR="00925437" w:rsidRPr="00C70340">
        <w:rPr>
          <w:sz w:val="22"/>
          <w:szCs w:val="22"/>
        </w:rPr>
        <w:t>o</w:t>
      </w:r>
      <w:r w:rsidR="00745C47" w:rsidRPr="00C70340">
        <w:rPr>
          <w:sz w:val="22"/>
          <w:szCs w:val="22"/>
        </w:rPr>
        <w:t xml:space="preserve"> </w:t>
      </w:r>
      <w:proofErr w:type="spellStart"/>
      <w:r w:rsidR="00C70340" w:rsidRPr="00C70340">
        <w:rPr>
          <w:sz w:val="22"/>
          <w:szCs w:val="22"/>
        </w:rPr>
        <w:t>Othelino</w:t>
      </w:r>
      <w:proofErr w:type="spellEnd"/>
      <w:r w:rsidR="00C70340" w:rsidRPr="00C70340">
        <w:rPr>
          <w:sz w:val="22"/>
          <w:szCs w:val="22"/>
        </w:rPr>
        <w:t xml:space="preserve"> Neto</w:t>
      </w:r>
      <w:r w:rsidR="009552C5" w:rsidRPr="00C70340">
        <w:rPr>
          <w:sz w:val="22"/>
          <w:szCs w:val="22"/>
        </w:rPr>
        <w:t>, que concede</w:t>
      </w:r>
      <w:r w:rsidR="00DB6D9E" w:rsidRPr="00C70340">
        <w:rPr>
          <w:sz w:val="22"/>
          <w:szCs w:val="22"/>
        </w:rPr>
        <w:t xml:space="preserve"> </w:t>
      </w:r>
      <w:r w:rsidR="00CC7534" w:rsidRPr="00C70340">
        <w:rPr>
          <w:sz w:val="22"/>
          <w:szCs w:val="22"/>
          <w:shd w:val="clear" w:color="auto" w:fill="FFFFFF" w:themeFill="background1"/>
        </w:rPr>
        <w:t>o Título de Cidad</w:t>
      </w:r>
      <w:r w:rsidR="00F76EB6" w:rsidRPr="00C70340">
        <w:rPr>
          <w:sz w:val="22"/>
          <w:szCs w:val="22"/>
          <w:shd w:val="clear" w:color="auto" w:fill="FFFFFF" w:themeFill="background1"/>
        </w:rPr>
        <w:t>ã</w:t>
      </w:r>
      <w:r w:rsidR="00D872FB" w:rsidRPr="00C70340">
        <w:rPr>
          <w:sz w:val="22"/>
          <w:szCs w:val="22"/>
          <w:shd w:val="clear" w:color="auto" w:fill="FFFFFF" w:themeFill="background1"/>
        </w:rPr>
        <w:t>o</w:t>
      </w:r>
      <w:r w:rsidR="00D31FF9" w:rsidRPr="00C70340">
        <w:rPr>
          <w:sz w:val="22"/>
          <w:szCs w:val="22"/>
          <w:shd w:val="clear" w:color="auto" w:fill="FFFFFF" w:themeFill="background1"/>
        </w:rPr>
        <w:t xml:space="preserve"> Maranhense </w:t>
      </w:r>
      <w:r w:rsidR="00C70340" w:rsidRPr="00C70340">
        <w:rPr>
          <w:sz w:val="22"/>
          <w:szCs w:val="22"/>
          <w:shd w:val="clear" w:color="auto" w:fill="FFFFFF" w:themeFill="background1"/>
        </w:rPr>
        <w:t>ao Médico João Furtado de Araújo Segundo, natural da cidade de Teresina, Estado do Piauí</w:t>
      </w:r>
      <w:r w:rsidR="00D872FB" w:rsidRPr="00C70340">
        <w:rPr>
          <w:sz w:val="22"/>
          <w:szCs w:val="22"/>
          <w:shd w:val="clear" w:color="auto" w:fill="FFFFFF" w:themeFill="background1"/>
        </w:rPr>
        <w:t>.</w:t>
      </w:r>
    </w:p>
    <w:p w:rsidR="00D872FB" w:rsidRPr="00C70340" w:rsidRDefault="00AD751D" w:rsidP="00AF0B98">
      <w:pPr>
        <w:tabs>
          <w:tab w:val="left" w:pos="4253"/>
        </w:tabs>
        <w:autoSpaceDE w:val="0"/>
        <w:autoSpaceDN w:val="0"/>
        <w:adjustRightInd w:val="0"/>
        <w:spacing w:line="360" w:lineRule="auto"/>
        <w:ind w:firstLine="567"/>
        <w:jc w:val="both"/>
        <w:rPr>
          <w:i/>
          <w:sz w:val="22"/>
          <w:szCs w:val="22"/>
        </w:rPr>
      </w:pPr>
      <w:r w:rsidRPr="00C70340">
        <w:rPr>
          <w:i/>
          <w:sz w:val="22"/>
          <w:szCs w:val="22"/>
        </w:rPr>
        <w:t xml:space="preserve"> </w:t>
      </w:r>
      <w:r w:rsidR="00F76EB6" w:rsidRPr="00C70340">
        <w:rPr>
          <w:i/>
          <w:sz w:val="22"/>
          <w:szCs w:val="22"/>
        </w:rPr>
        <w:t>Consta na Justificativa</w:t>
      </w:r>
      <w:r w:rsidR="00A3554E" w:rsidRPr="00C70340">
        <w:rPr>
          <w:i/>
          <w:sz w:val="22"/>
          <w:szCs w:val="22"/>
        </w:rPr>
        <w:t>,</w:t>
      </w:r>
      <w:r w:rsidR="00D872FB" w:rsidRPr="00C70340">
        <w:rPr>
          <w:i/>
          <w:sz w:val="22"/>
          <w:szCs w:val="22"/>
        </w:rPr>
        <w:t xml:space="preserve"> que o</w:t>
      </w:r>
      <w:r w:rsidR="00F76EB6" w:rsidRPr="00C70340">
        <w:rPr>
          <w:i/>
          <w:sz w:val="22"/>
          <w:szCs w:val="22"/>
        </w:rPr>
        <w:t xml:space="preserve"> homenagead</w:t>
      </w:r>
      <w:r w:rsidR="00D872FB" w:rsidRPr="00C70340">
        <w:rPr>
          <w:i/>
          <w:sz w:val="22"/>
          <w:szCs w:val="22"/>
        </w:rPr>
        <w:t>o</w:t>
      </w:r>
      <w:r w:rsidR="00FF4FEF" w:rsidRPr="00C70340">
        <w:rPr>
          <w:i/>
          <w:sz w:val="22"/>
          <w:szCs w:val="22"/>
        </w:rPr>
        <w:t xml:space="preserve"> o Senhor</w:t>
      </w:r>
      <w:r w:rsidR="00C70340" w:rsidRPr="00C70340">
        <w:rPr>
          <w:i/>
          <w:sz w:val="22"/>
          <w:szCs w:val="22"/>
        </w:rPr>
        <w:t xml:space="preserve"> João Furtado de Araújo Segundo, nascido em </w:t>
      </w:r>
      <w:proofErr w:type="gramStart"/>
      <w:r w:rsidR="00C70340" w:rsidRPr="00C70340">
        <w:rPr>
          <w:i/>
          <w:sz w:val="22"/>
          <w:szCs w:val="22"/>
        </w:rPr>
        <w:t>Teresina –PI</w:t>
      </w:r>
      <w:proofErr w:type="gramEnd"/>
      <w:r w:rsidR="00C70340" w:rsidRPr="00C70340">
        <w:rPr>
          <w:i/>
          <w:sz w:val="22"/>
          <w:szCs w:val="22"/>
        </w:rPr>
        <w:t xml:space="preserve">, no dia 23/10/1977, hoje com 40 anos. Filho de José Furtado de Araújo, nascido em Duque </w:t>
      </w:r>
      <w:proofErr w:type="gramStart"/>
      <w:r w:rsidR="00C70340" w:rsidRPr="00C70340">
        <w:rPr>
          <w:i/>
          <w:sz w:val="22"/>
          <w:szCs w:val="22"/>
        </w:rPr>
        <w:t>Bacelar –MA</w:t>
      </w:r>
      <w:proofErr w:type="gramEnd"/>
      <w:r w:rsidR="00C70340" w:rsidRPr="00C70340">
        <w:rPr>
          <w:i/>
          <w:sz w:val="22"/>
          <w:szCs w:val="22"/>
        </w:rPr>
        <w:t xml:space="preserve"> e Rosemary Lima de Araújo, nascida em Chapadinha - MA. Casou-se com a Maranhense </w:t>
      </w:r>
      <w:proofErr w:type="spellStart"/>
      <w:r w:rsidR="00C70340" w:rsidRPr="00C70340">
        <w:rPr>
          <w:i/>
          <w:sz w:val="22"/>
          <w:szCs w:val="22"/>
        </w:rPr>
        <w:t>Emanuellla</w:t>
      </w:r>
      <w:proofErr w:type="spellEnd"/>
      <w:r w:rsidR="00C70340" w:rsidRPr="00C70340">
        <w:rPr>
          <w:i/>
          <w:sz w:val="22"/>
          <w:szCs w:val="22"/>
        </w:rPr>
        <w:t xml:space="preserve"> Queiroz Nobrega Furtado e tem </w:t>
      </w:r>
      <w:proofErr w:type="gramStart"/>
      <w:r w:rsidR="00C70340" w:rsidRPr="00C70340">
        <w:rPr>
          <w:i/>
          <w:sz w:val="22"/>
          <w:szCs w:val="22"/>
        </w:rPr>
        <w:t>2</w:t>
      </w:r>
      <w:proofErr w:type="gramEnd"/>
      <w:r w:rsidR="00C70340" w:rsidRPr="00C70340">
        <w:rPr>
          <w:i/>
          <w:sz w:val="22"/>
          <w:szCs w:val="22"/>
        </w:rPr>
        <w:t xml:space="preserve"> belas filhinhas </w:t>
      </w:r>
      <w:proofErr w:type="spellStart"/>
      <w:r w:rsidR="00C70340" w:rsidRPr="00C70340">
        <w:rPr>
          <w:i/>
          <w:sz w:val="22"/>
          <w:szCs w:val="22"/>
        </w:rPr>
        <w:t>ludovicenses</w:t>
      </w:r>
      <w:proofErr w:type="spellEnd"/>
      <w:r w:rsidR="00C70340" w:rsidRPr="00C70340">
        <w:rPr>
          <w:i/>
          <w:sz w:val="22"/>
          <w:szCs w:val="22"/>
        </w:rPr>
        <w:t xml:space="preserve">, Isabella Furtado e Julia Furtado. A família Furtado é composta de </w:t>
      </w:r>
      <w:proofErr w:type="gramStart"/>
      <w:r w:rsidR="00C70340" w:rsidRPr="00C70340">
        <w:rPr>
          <w:i/>
          <w:sz w:val="22"/>
          <w:szCs w:val="22"/>
        </w:rPr>
        <w:t>7</w:t>
      </w:r>
      <w:proofErr w:type="gramEnd"/>
      <w:r w:rsidR="00C70340" w:rsidRPr="00C70340">
        <w:rPr>
          <w:i/>
          <w:sz w:val="22"/>
          <w:szCs w:val="22"/>
        </w:rPr>
        <w:t xml:space="preserve"> irmãos, 5 nasceram na Fazenda Ana Maria (Duque Bacelar – MA) de parteira às margens do Rio Parnaíba e outros 2 irmãos em Teresina-PI. Morou até os </w:t>
      </w:r>
      <w:proofErr w:type="gramStart"/>
      <w:r w:rsidR="00C70340" w:rsidRPr="00C70340">
        <w:rPr>
          <w:i/>
          <w:sz w:val="22"/>
          <w:szCs w:val="22"/>
        </w:rPr>
        <w:t>5</w:t>
      </w:r>
      <w:proofErr w:type="gramEnd"/>
      <w:r w:rsidR="00C70340" w:rsidRPr="00C70340">
        <w:rPr>
          <w:i/>
          <w:sz w:val="22"/>
          <w:szCs w:val="22"/>
        </w:rPr>
        <w:t xml:space="preserve"> anos na Fazenda Ana Maria (Duque Bacelar – MA), quando foi para Teresina estudar no Instituto Dom Barreto. Lá ficou do jardim ao segundo ano do ensino médio, quando foi aprovado em medicina na Universidade Federal do Piauí, em janeiro de 1995. Antes, </w:t>
      </w:r>
      <w:proofErr w:type="gramStart"/>
      <w:r w:rsidR="00C70340" w:rsidRPr="00C70340">
        <w:rPr>
          <w:i/>
          <w:sz w:val="22"/>
          <w:szCs w:val="22"/>
        </w:rPr>
        <w:t>na 8</w:t>
      </w:r>
      <w:proofErr w:type="gramEnd"/>
      <w:r w:rsidR="00C70340" w:rsidRPr="00C70340">
        <w:rPr>
          <w:i/>
          <w:sz w:val="22"/>
          <w:szCs w:val="22"/>
        </w:rPr>
        <w:t xml:space="preserve"> série, fez um vestibular para pedagogia, sendo primeiro colocado. Durante todo o período que fez medicina, foi professor de biologia no Instituto Dom Barreto no 3° ano do ensino médio, contribuindo na formação de muitos alunos de uma das escolas mais renomadas do Brasil. Formou-se em medicina no dia 03/03/2001. Foi </w:t>
      </w:r>
      <w:proofErr w:type="gramStart"/>
      <w:r w:rsidR="00C70340" w:rsidRPr="00C70340">
        <w:rPr>
          <w:i/>
          <w:sz w:val="22"/>
          <w:szCs w:val="22"/>
        </w:rPr>
        <w:t>à</w:t>
      </w:r>
      <w:proofErr w:type="gramEnd"/>
      <w:r w:rsidR="00C70340" w:rsidRPr="00C70340">
        <w:rPr>
          <w:i/>
          <w:sz w:val="22"/>
          <w:szCs w:val="22"/>
        </w:rPr>
        <w:t xml:space="preserve"> São Paulo fazer residência médica (especialização) em cirurgia geral no Hospital Heliópolis e angiologia/cirurgia vascular no Hospital do Servidor Público Estadual de São Paulo (IAMSPE). Ao término da residência, em janeiro de 2006, retornou ao nordeste, escolhendo São Luís do Maranhão – MA para morar e trabalhar. Atualmente coordena os serviços de cirurgia vascular dos Hospitais Djalma Marques e Clementino Moura, trabalha no Hospital Carlos Macieira, na UDI Hospital e em clínicas como a </w:t>
      </w:r>
      <w:proofErr w:type="spellStart"/>
      <w:r w:rsidR="00C70340" w:rsidRPr="00C70340">
        <w:rPr>
          <w:i/>
          <w:sz w:val="22"/>
          <w:szCs w:val="22"/>
        </w:rPr>
        <w:t>Angiocentro</w:t>
      </w:r>
      <w:proofErr w:type="spellEnd"/>
      <w:r w:rsidR="00C70340" w:rsidRPr="00C70340">
        <w:rPr>
          <w:i/>
          <w:sz w:val="22"/>
          <w:szCs w:val="22"/>
        </w:rPr>
        <w:t xml:space="preserve">, </w:t>
      </w:r>
      <w:proofErr w:type="spellStart"/>
      <w:r w:rsidR="00C70340" w:rsidRPr="00C70340">
        <w:rPr>
          <w:i/>
          <w:sz w:val="22"/>
          <w:szCs w:val="22"/>
        </w:rPr>
        <w:t>Procárdio</w:t>
      </w:r>
      <w:proofErr w:type="spellEnd"/>
      <w:r w:rsidR="00C70340" w:rsidRPr="00C70340">
        <w:rPr>
          <w:i/>
          <w:sz w:val="22"/>
          <w:szCs w:val="22"/>
        </w:rPr>
        <w:t xml:space="preserve">, Dom e </w:t>
      </w:r>
      <w:proofErr w:type="spellStart"/>
      <w:r w:rsidR="00C70340" w:rsidRPr="00C70340">
        <w:rPr>
          <w:i/>
          <w:sz w:val="22"/>
          <w:szCs w:val="22"/>
        </w:rPr>
        <w:t>Cardiomed</w:t>
      </w:r>
      <w:proofErr w:type="spellEnd"/>
      <w:r w:rsidR="00C70340" w:rsidRPr="00C70340">
        <w:rPr>
          <w:i/>
          <w:sz w:val="22"/>
          <w:szCs w:val="22"/>
        </w:rPr>
        <w:t xml:space="preserve">. Atua nas áreas de angiologia, cirurgia vascular e </w:t>
      </w:r>
      <w:proofErr w:type="spellStart"/>
      <w:r w:rsidR="00C70340" w:rsidRPr="00C70340">
        <w:rPr>
          <w:i/>
          <w:sz w:val="22"/>
          <w:szCs w:val="22"/>
        </w:rPr>
        <w:t>endovascular</w:t>
      </w:r>
      <w:proofErr w:type="spellEnd"/>
      <w:r w:rsidR="00C70340" w:rsidRPr="00C70340">
        <w:rPr>
          <w:i/>
          <w:sz w:val="22"/>
          <w:szCs w:val="22"/>
        </w:rPr>
        <w:t xml:space="preserve"> além de ecografia vascular. </w:t>
      </w:r>
    </w:p>
    <w:p w:rsidR="000D4934" w:rsidRPr="00C70340" w:rsidRDefault="000D4934" w:rsidP="00D5556D">
      <w:pPr>
        <w:autoSpaceDE w:val="0"/>
        <w:autoSpaceDN w:val="0"/>
        <w:adjustRightInd w:val="0"/>
        <w:spacing w:line="360" w:lineRule="auto"/>
        <w:ind w:firstLine="567"/>
        <w:jc w:val="both"/>
        <w:rPr>
          <w:sz w:val="22"/>
          <w:szCs w:val="22"/>
        </w:rPr>
      </w:pPr>
      <w:r w:rsidRPr="00C70340">
        <w:rPr>
          <w:sz w:val="22"/>
          <w:szCs w:val="22"/>
        </w:rPr>
        <w:t>Acerca da matéria, dispõe o art. 138, inciso V, alínea “</w:t>
      </w:r>
      <w:r w:rsidRPr="00C70340">
        <w:rPr>
          <w:i/>
          <w:sz w:val="22"/>
          <w:szCs w:val="22"/>
        </w:rPr>
        <w:t>h</w:t>
      </w:r>
      <w:r w:rsidRPr="00C70340">
        <w:rPr>
          <w:sz w:val="22"/>
          <w:szCs w:val="22"/>
        </w:rPr>
        <w:t xml:space="preserve">”, da Resolução Legislativa </w:t>
      </w:r>
      <w:r w:rsidR="00362A06" w:rsidRPr="00C70340">
        <w:rPr>
          <w:sz w:val="22"/>
          <w:szCs w:val="22"/>
        </w:rPr>
        <w:t xml:space="preserve">                </w:t>
      </w:r>
      <w:r w:rsidRPr="00C70340">
        <w:rPr>
          <w:sz w:val="22"/>
          <w:szCs w:val="22"/>
        </w:rPr>
        <w:t>n.º 449/2004, que dispõe sobre o Regimento Interno desta Casa:</w:t>
      </w:r>
    </w:p>
    <w:p w:rsidR="00C70340" w:rsidRPr="00C70340" w:rsidRDefault="00C70340" w:rsidP="00D5556D">
      <w:pPr>
        <w:autoSpaceDE w:val="0"/>
        <w:autoSpaceDN w:val="0"/>
        <w:adjustRightInd w:val="0"/>
        <w:spacing w:line="360" w:lineRule="auto"/>
        <w:ind w:firstLine="567"/>
        <w:jc w:val="both"/>
        <w:rPr>
          <w:sz w:val="22"/>
          <w:szCs w:val="22"/>
        </w:rPr>
      </w:pPr>
    </w:p>
    <w:p w:rsidR="00C70340" w:rsidRPr="00C70340" w:rsidRDefault="00C70340" w:rsidP="00D5556D">
      <w:pPr>
        <w:autoSpaceDE w:val="0"/>
        <w:autoSpaceDN w:val="0"/>
        <w:adjustRightInd w:val="0"/>
        <w:spacing w:line="360" w:lineRule="auto"/>
        <w:ind w:firstLine="567"/>
        <w:jc w:val="both"/>
        <w:rPr>
          <w:sz w:val="22"/>
          <w:szCs w:val="22"/>
        </w:rPr>
      </w:pPr>
    </w:p>
    <w:p w:rsidR="00C70340" w:rsidRPr="00C70340" w:rsidRDefault="00C70340" w:rsidP="00D5556D">
      <w:pPr>
        <w:autoSpaceDE w:val="0"/>
        <w:autoSpaceDN w:val="0"/>
        <w:adjustRightInd w:val="0"/>
        <w:spacing w:line="360" w:lineRule="auto"/>
        <w:ind w:firstLine="567"/>
        <w:jc w:val="both"/>
        <w:rPr>
          <w:sz w:val="22"/>
          <w:szCs w:val="22"/>
        </w:rPr>
      </w:pPr>
    </w:p>
    <w:p w:rsidR="000D4934" w:rsidRPr="00C70340" w:rsidRDefault="000D4934" w:rsidP="000D4934">
      <w:pPr>
        <w:ind w:left="2114"/>
        <w:jc w:val="both"/>
        <w:rPr>
          <w:b/>
          <w:sz w:val="22"/>
          <w:szCs w:val="22"/>
        </w:rPr>
      </w:pPr>
      <w:r w:rsidRPr="00C70340">
        <w:rPr>
          <w:b/>
          <w:sz w:val="22"/>
          <w:szCs w:val="22"/>
        </w:rPr>
        <w:lastRenderedPageBreak/>
        <w:t xml:space="preserve">Art. 138. </w:t>
      </w:r>
      <w:r w:rsidRPr="00C70340">
        <w:rPr>
          <w:sz w:val="22"/>
          <w:szCs w:val="22"/>
        </w:rPr>
        <w:t>Os projetos compreendem</w:t>
      </w:r>
      <w:r w:rsidRPr="00C70340">
        <w:rPr>
          <w:b/>
          <w:sz w:val="22"/>
          <w:szCs w:val="22"/>
        </w:rPr>
        <w:t>:</w:t>
      </w:r>
    </w:p>
    <w:p w:rsidR="000D4934" w:rsidRPr="00C70340" w:rsidRDefault="000D4934" w:rsidP="000D4934">
      <w:pPr>
        <w:ind w:left="2114"/>
        <w:jc w:val="both"/>
        <w:rPr>
          <w:b/>
          <w:sz w:val="22"/>
          <w:szCs w:val="22"/>
        </w:rPr>
      </w:pPr>
      <w:r w:rsidRPr="00C70340">
        <w:rPr>
          <w:b/>
          <w:sz w:val="22"/>
          <w:szCs w:val="22"/>
        </w:rPr>
        <w:t>[...]</w:t>
      </w:r>
    </w:p>
    <w:p w:rsidR="000D4934" w:rsidRPr="00C70340" w:rsidRDefault="000D4934" w:rsidP="000D4934">
      <w:pPr>
        <w:ind w:left="2114"/>
        <w:jc w:val="both"/>
        <w:rPr>
          <w:sz w:val="22"/>
          <w:szCs w:val="22"/>
        </w:rPr>
      </w:pPr>
      <w:r w:rsidRPr="00C70340">
        <w:rPr>
          <w:b/>
          <w:sz w:val="22"/>
          <w:szCs w:val="22"/>
        </w:rPr>
        <w:t xml:space="preserve">V – </w:t>
      </w:r>
      <w:r w:rsidRPr="00C70340">
        <w:rPr>
          <w:sz w:val="22"/>
          <w:szCs w:val="22"/>
        </w:rPr>
        <w:t>os projetos de resolução destinados a regular com eficácia de lei ordinária, matéria de competência privativa da Assembleia Legislativa e os de caráter político-processual legislativo ou administrativo, ou quando a Assembleia deva-se pronunciar em casos concretos, tais como:</w:t>
      </w:r>
    </w:p>
    <w:p w:rsidR="000D4934" w:rsidRPr="00C70340" w:rsidRDefault="000D4934" w:rsidP="000D4934">
      <w:pPr>
        <w:ind w:left="2114"/>
        <w:jc w:val="both"/>
        <w:rPr>
          <w:sz w:val="22"/>
          <w:szCs w:val="22"/>
        </w:rPr>
      </w:pPr>
      <w:r w:rsidRPr="00C70340">
        <w:rPr>
          <w:sz w:val="22"/>
          <w:szCs w:val="22"/>
        </w:rPr>
        <w:t>[...]</w:t>
      </w:r>
    </w:p>
    <w:p w:rsidR="000D4934" w:rsidRPr="00C70340" w:rsidRDefault="000D4934" w:rsidP="000D4934">
      <w:pPr>
        <w:ind w:left="2114"/>
        <w:jc w:val="both"/>
        <w:rPr>
          <w:sz w:val="22"/>
          <w:szCs w:val="22"/>
        </w:rPr>
      </w:pPr>
      <w:r w:rsidRPr="00C70340">
        <w:rPr>
          <w:b/>
          <w:sz w:val="22"/>
          <w:szCs w:val="22"/>
        </w:rPr>
        <w:t xml:space="preserve">h) </w:t>
      </w:r>
      <w:r w:rsidRPr="00C70340">
        <w:rPr>
          <w:sz w:val="22"/>
          <w:szCs w:val="22"/>
        </w:rPr>
        <w:t xml:space="preserve">concessão de título de cidadão maranhense a pessoas que tenham prestado relevantes serviços nas áreas cultural, </w:t>
      </w:r>
      <w:r w:rsidRPr="00603CD6">
        <w:rPr>
          <w:b/>
          <w:sz w:val="22"/>
          <w:szCs w:val="22"/>
        </w:rPr>
        <w:t>científica</w:t>
      </w:r>
      <w:r w:rsidRPr="00C70340">
        <w:rPr>
          <w:sz w:val="22"/>
          <w:szCs w:val="22"/>
        </w:rPr>
        <w:t>,</w:t>
      </w:r>
      <w:r w:rsidRPr="00C70340">
        <w:rPr>
          <w:b/>
          <w:sz w:val="22"/>
          <w:szCs w:val="22"/>
        </w:rPr>
        <w:t xml:space="preserve"> </w:t>
      </w:r>
      <w:r w:rsidRPr="00C70340">
        <w:rPr>
          <w:sz w:val="22"/>
          <w:szCs w:val="22"/>
        </w:rPr>
        <w:t xml:space="preserve">religiosa, esportiva, política ou de </w:t>
      </w:r>
      <w:r w:rsidRPr="00603CD6">
        <w:rPr>
          <w:sz w:val="22"/>
          <w:szCs w:val="22"/>
        </w:rPr>
        <w:t>assistência social e desenvolvimento econômico,</w:t>
      </w:r>
      <w:r w:rsidRPr="00C70340">
        <w:rPr>
          <w:sz w:val="22"/>
          <w:szCs w:val="22"/>
        </w:rPr>
        <w:t xml:space="preserve"> comprovados mediante currículo.</w:t>
      </w:r>
    </w:p>
    <w:p w:rsidR="000D4934" w:rsidRPr="00C70340" w:rsidRDefault="000D4934" w:rsidP="000D4934">
      <w:pPr>
        <w:ind w:left="2114"/>
        <w:jc w:val="both"/>
        <w:rPr>
          <w:sz w:val="22"/>
          <w:szCs w:val="22"/>
        </w:rPr>
      </w:pPr>
    </w:p>
    <w:p w:rsidR="00BC1C95" w:rsidRPr="00C70340" w:rsidRDefault="00925437" w:rsidP="00D5556D">
      <w:pPr>
        <w:autoSpaceDE w:val="0"/>
        <w:autoSpaceDN w:val="0"/>
        <w:adjustRightInd w:val="0"/>
        <w:spacing w:line="360" w:lineRule="auto"/>
        <w:ind w:firstLine="567"/>
        <w:jc w:val="both"/>
        <w:rPr>
          <w:sz w:val="22"/>
          <w:szCs w:val="22"/>
        </w:rPr>
      </w:pPr>
      <w:r w:rsidRPr="00C70340">
        <w:rPr>
          <w:sz w:val="22"/>
          <w:szCs w:val="22"/>
        </w:rPr>
        <w:t>A justificativa apresentada pelo</w:t>
      </w:r>
      <w:r w:rsidR="00BC1C95" w:rsidRPr="00C70340">
        <w:rPr>
          <w:sz w:val="22"/>
          <w:szCs w:val="22"/>
        </w:rPr>
        <w:t xml:space="preserve"> </w:t>
      </w:r>
      <w:r w:rsidR="00D872FB" w:rsidRPr="00C70340">
        <w:rPr>
          <w:sz w:val="22"/>
          <w:szCs w:val="22"/>
        </w:rPr>
        <w:t>autor do projeto demonstra que o homenageado</w:t>
      </w:r>
      <w:r w:rsidR="00BC1C95" w:rsidRPr="00C70340">
        <w:rPr>
          <w:sz w:val="22"/>
          <w:szCs w:val="22"/>
        </w:rPr>
        <w:t xml:space="preserve"> se enquadra, efetivamente, nas hipóteses autorizadoras da concessão do título.</w:t>
      </w:r>
    </w:p>
    <w:p w:rsidR="00BC1C95" w:rsidRPr="00C70340" w:rsidRDefault="00BC1C95" w:rsidP="00D5556D">
      <w:pPr>
        <w:spacing w:line="360" w:lineRule="auto"/>
        <w:ind w:firstLine="567"/>
        <w:jc w:val="both"/>
        <w:rPr>
          <w:sz w:val="22"/>
          <w:szCs w:val="22"/>
        </w:rPr>
      </w:pPr>
      <w:r w:rsidRPr="00C70340">
        <w:rPr>
          <w:sz w:val="22"/>
          <w:szCs w:val="22"/>
        </w:rPr>
        <w:t xml:space="preserve">Tem-se, pois, por preenchidos os requisitos exigidos para a concessão do título mencionados pelo art. 138, V, </w:t>
      </w:r>
      <w:r w:rsidRPr="00C70340">
        <w:rPr>
          <w:i/>
          <w:sz w:val="22"/>
          <w:szCs w:val="22"/>
        </w:rPr>
        <w:t>h</w:t>
      </w:r>
      <w:r w:rsidRPr="00C70340">
        <w:rPr>
          <w:sz w:val="22"/>
          <w:szCs w:val="22"/>
        </w:rPr>
        <w:t>, do Regimento Interno desta Assembleia Legislativa, com nova redação dada pela Resolução Legislativa nº 599/2010.</w:t>
      </w:r>
    </w:p>
    <w:p w:rsidR="00A96CE0" w:rsidRPr="00C70340" w:rsidRDefault="00A96CE0" w:rsidP="007B2617">
      <w:pPr>
        <w:spacing w:line="360" w:lineRule="auto"/>
        <w:jc w:val="both"/>
        <w:rPr>
          <w:b/>
          <w:sz w:val="22"/>
          <w:szCs w:val="22"/>
          <w:u w:val="single"/>
        </w:rPr>
      </w:pPr>
    </w:p>
    <w:p w:rsidR="007B2617" w:rsidRPr="00C70340" w:rsidRDefault="00CF240C" w:rsidP="007B2617">
      <w:pPr>
        <w:spacing w:line="360" w:lineRule="auto"/>
        <w:jc w:val="both"/>
        <w:rPr>
          <w:b/>
          <w:sz w:val="22"/>
          <w:szCs w:val="22"/>
          <w:u w:val="single"/>
        </w:rPr>
      </w:pPr>
      <w:r w:rsidRPr="00C70340">
        <w:rPr>
          <w:b/>
          <w:sz w:val="22"/>
          <w:szCs w:val="22"/>
          <w:u w:val="single"/>
        </w:rPr>
        <w:t>V</w:t>
      </w:r>
      <w:r w:rsidR="00A96CE0" w:rsidRPr="00C70340">
        <w:rPr>
          <w:b/>
          <w:sz w:val="22"/>
          <w:szCs w:val="22"/>
          <w:u w:val="single"/>
        </w:rPr>
        <w:t>OTO DO</w:t>
      </w:r>
      <w:r w:rsidR="007B2617" w:rsidRPr="00C70340">
        <w:rPr>
          <w:b/>
          <w:sz w:val="22"/>
          <w:szCs w:val="22"/>
          <w:u w:val="single"/>
        </w:rPr>
        <w:t xml:space="preserve"> RELATOR:</w:t>
      </w:r>
    </w:p>
    <w:p w:rsidR="007B2617" w:rsidRPr="00C70340" w:rsidRDefault="007B2617" w:rsidP="00D5556D">
      <w:pPr>
        <w:spacing w:line="360" w:lineRule="auto"/>
        <w:ind w:firstLine="567"/>
        <w:jc w:val="both"/>
        <w:rPr>
          <w:sz w:val="22"/>
          <w:szCs w:val="22"/>
        </w:rPr>
      </w:pPr>
      <w:r w:rsidRPr="00C70340">
        <w:rPr>
          <w:sz w:val="22"/>
          <w:szCs w:val="22"/>
        </w:rPr>
        <w:t xml:space="preserve">Em face do exposto, opino pela constitucionalidade, legalidade e juridicidade e, por conseguinte, pela </w:t>
      </w:r>
      <w:r w:rsidRPr="00C70340">
        <w:rPr>
          <w:b/>
          <w:sz w:val="22"/>
          <w:szCs w:val="22"/>
        </w:rPr>
        <w:t xml:space="preserve">aprovação do Projeto de </w:t>
      </w:r>
      <w:r w:rsidR="00392FEC" w:rsidRPr="00C70340">
        <w:rPr>
          <w:b/>
          <w:sz w:val="22"/>
          <w:szCs w:val="22"/>
        </w:rPr>
        <w:t>Resolução Legislativa</w:t>
      </w:r>
      <w:r w:rsidRPr="00C70340">
        <w:rPr>
          <w:b/>
          <w:sz w:val="22"/>
          <w:szCs w:val="22"/>
        </w:rPr>
        <w:t xml:space="preserve"> n.º </w:t>
      </w:r>
      <w:r w:rsidR="00C70340" w:rsidRPr="00C70340">
        <w:rPr>
          <w:b/>
          <w:sz w:val="22"/>
          <w:szCs w:val="22"/>
        </w:rPr>
        <w:t>037</w:t>
      </w:r>
      <w:r w:rsidR="00745C47" w:rsidRPr="00C70340">
        <w:rPr>
          <w:b/>
          <w:sz w:val="22"/>
          <w:szCs w:val="22"/>
        </w:rPr>
        <w:t>/20</w:t>
      </w:r>
      <w:r w:rsidR="00117A5A" w:rsidRPr="00C70340">
        <w:rPr>
          <w:b/>
          <w:sz w:val="22"/>
          <w:szCs w:val="22"/>
        </w:rPr>
        <w:t>1</w:t>
      </w:r>
      <w:r w:rsidR="00F76EB6" w:rsidRPr="00C70340">
        <w:rPr>
          <w:b/>
          <w:sz w:val="22"/>
          <w:szCs w:val="22"/>
        </w:rPr>
        <w:t>7</w:t>
      </w:r>
      <w:r w:rsidRPr="00C70340">
        <w:rPr>
          <w:sz w:val="22"/>
          <w:szCs w:val="22"/>
        </w:rPr>
        <w:t>, de autoria d</w:t>
      </w:r>
      <w:r w:rsidR="00925437" w:rsidRPr="00C70340">
        <w:rPr>
          <w:sz w:val="22"/>
          <w:szCs w:val="22"/>
        </w:rPr>
        <w:t>o</w:t>
      </w:r>
      <w:r w:rsidR="00745C47" w:rsidRPr="00C70340">
        <w:rPr>
          <w:sz w:val="22"/>
          <w:szCs w:val="22"/>
        </w:rPr>
        <w:t xml:space="preserve"> Senhor</w:t>
      </w:r>
      <w:r w:rsidR="00FE3F73" w:rsidRPr="00C70340">
        <w:rPr>
          <w:sz w:val="22"/>
          <w:szCs w:val="22"/>
        </w:rPr>
        <w:t xml:space="preserve"> Deputad</w:t>
      </w:r>
      <w:r w:rsidR="00925437" w:rsidRPr="00C70340">
        <w:rPr>
          <w:sz w:val="22"/>
          <w:szCs w:val="22"/>
        </w:rPr>
        <w:t>o</w:t>
      </w:r>
      <w:r w:rsidR="00362A06" w:rsidRPr="00C70340">
        <w:rPr>
          <w:sz w:val="22"/>
          <w:szCs w:val="22"/>
        </w:rPr>
        <w:t xml:space="preserve"> </w:t>
      </w:r>
      <w:proofErr w:type="spellStart"/>
      <w:r w:rsidR="00C70340" w:rsidRPr="00C70340">
        <w:rPr>
          <w:sz w:val="22"/>
          <w:szCs w:val="22"/>
        </w:rPr>
        <w:t>Othelino</w:t>
      </w:r>
      <w:proofErr w:type="spellEnd"/>
      <w:r w:rsidR="00C70340" w:rsidRPr="00C70340">
        <w:rPr>
          <w:sz w:val="22"/>
          <w:szCs w:val="22"/>
        </w:rPr>
        <w:t xml:space="preserve"> Neto</w:t>
      </w:r>
      <w:r w:rsidR="004E3C4F" w:rsidRPr="00C70340">
        <w:rPr>
          <w:sz w:val="22"/>
          <w:szCs w:val="22"/>
        </w:rPr>
        <w:t>.</w:t>
      </w:r>
    </w:p>
    <w:p w:rsidR="00BC1C95" w:rsidRDefault="004C43B2" w:rsidP="00966CA9">
      <w:pPr>
        <w:spacing w:line="360" w:lineRule="auto"/>
        <w:ind w:firstLine="567"/>
        <w:jc w:val="both"/>
        <w:rPr>
          <w:sz w:val="22"/>
          <w:szCs w:val="22"/>
        </w:rPr>
      </w:pPr>
      <w:r w:rsidRPr="00C70340">
        <w:rPr>
          <w:sz w:val="22"/>
          <w:szCs w:val="22"/>
        </w:rPr>
        <w:t xml:space="preserve"> </w:t>
      </w:r>
      <w:r w:rsidR="007B2617" w:rsidRPr="00C70340">
        <w:rPr>
          <w:sz w:val="22"/>
          <w:szCs w:val="22"/>
        </w:rPr>
        <w:t>É o voto.</w:t>
      </w:r>
    </w:p>
    <w:p w:rsidR="00C70340" w:rsidRPr="00C70340" w:rsidRDefault="00C70340" w:rsidP="00966CA9">
      <w:pPr>
        <w:spacing w:line="360" w:lineRule="auto"/>
        <w:ind w:firstLine="567"/>
        <w:jc w:val="both"/>
        <w:rPr>
          <w:sz w:val="22"/>
          <w:szCs w:val="22"/>
        </w:rPr>
      </w:pPr>
    </w:p>
    <w:p w:rsidR="007B2617" w:rsidRPr="00C70340" w:rsidRDefault="007B2617" w:rsidP="007B2617">
      <w:pPr>
        <w:spacing w:line="360" w:lineRule="auto"/>
        <w:jc w:val="both"/>
        <w:rPr>
          <w:b/>
          <w:sz w:val="22"/>
          <w:szCs w:val="22"/>
          <w:u w:val="single"/>
        </w:rPr>
      </w:pPr>
      <w:r w:rsidRPr="00C70340">
        <w:rPr>
          <w:b/>
          <w:sz w:val="22"/>
          <w:szCs w:val="22"/>
          <w:u w:val="single"/>
        </w:rPr>
        <w:t>PARECER DA COMISSÃO:</w:t>
      </w:r>
    </w:p>
    <w:p w:rsidR="007B2617" w:rsidRPr="00C70340" w:rsidRDefault="007B2617" w:rsidP="00D5556D">
      <w:pPr>
        <w:spacing w:line="360" w:lineRule="auto"/>
        <w:ind w:firstLine="567"/>
        <w:jc w:val="both"/>
        <w:rPr>
          <w:sz w:val="22"/>
          <w:szCs w:val="22"/>
        </w:rPr>
      </w:pPr>
      <w:r w:rsidRPr="00C70340">
        <w:rPr>
          <w:sz w:val="22"/>
          <w:szCs w:val="22"/>
        </w:rPr>
        <w:t xml:space="preserve">Os membros da Comissão de Constituição, Justiça e </w:t>
      </w:r>
      <w:r w:rsidR="00117A5A" w:rsidRPr="00C70340">
        <w:rPr>
          <w:sz w:val="22"/>
          <w:szCs w:val="22"/>
        </w:rPr>
        <w:t>Cidadania</w:t>
      </w:r>
      <w:r w:rsidRPr="00C70340">
        <w:rPr>
          <w:sz w:val="22"/>
          <w:szCs w:val="22"/>
        </w:rPr>
        <w:t xml:space="preserve"> votam pela </w:t>
      </w:r>
      <w:r w:rsidRPr="00C70340">
        <w:rPr>
          <w:b/>
          <w:sz w:val="22"/>
          <w:szCs w:val="22"/>
        </w:rPr>
        <w:t>aprovação do Projet</w:t>
      </w:r>
      <w:r w:rsidR="00392FEC" w:rsidRPr="00C70340">
        <w:rPr>
          <w:b/>
          <w:sz w:val="22"/>
          <w:szCs w:val="22"/>
        </w:rPr>
        <w:t>o de Resolução Legislativa</w:t>
      </w:r>
      <w:r w:rsidRPr="00C70340">
        <w:rPr>
          <w:b/>
          <w:sz w:val="22"/>
          <w:szCs w:val="22"/>
        </w:rPr>
        <w:t xml:space="preserve"> n.º</w:t>
      </w:r>
      <w:r w:rsidR="00C70340" w:rsidRPr="00C70340">
        <w:rPr>
          <w:b/>
          <w:sz w:val="22"/>
          <w:szCs w:val="22"/>
        </w:rPr>
        <w:t>037</w:t>
      </w:r>
      <w:r w:rsidR="00745C47" w:rsidRPr="00C70340">
        <w:rPr>
          <w:b/>
          <w:sz w:val="22"/>
          <w:szCs w:val="22"/>
        </w:rPr>
        <w:t>/20</w:t>
      </w:r>
      <w:r w:rsidR="00117A5A" w:rsidRPr="00C70340">
        <w:rPr>
          <w:b/>
          <w:sz w:val="22"/>
          <w:szCs w:val="22"/>
        </w:rPr>
        <w:t>1</w:t>
      </w:r>
      <w:r w:rsidR="00F76EB6" w:rsidRPr="00C70340">
        <w:rPr>
          <w:b/>
          <w:sz w:val="22"/>
          <w:szCs w:val="22"/>
        </w:rPr>
        <w:t>7</w:t>
      </w:r>
      <w:r w:rsidR="00B87FA8" w:rsidRPr="00C70340">
        <w:rPr>
          <w:sz w:val="22"/>
          <w:szCs w:val="22"/>
        </w:rPr>
        <w:t>, nos termos do v</w:t>
      </w:r>
      <w:r w:rsidR="00A96CE0" w:rsidRPr="00C70340">
        <w:rPr>
          <w:sz w:val="22"/>
          <w:szCs w:val="22"/>
        </w:rPr>
        <w:t>oto do</w:t>
      </w:r>
      <w:r w:rsidRPr="00C70340">
        <w:rPr>
          <w:sz w:val="22"/>
          <w:szCs w:val="22"/>
        </w:rPr>
        <w:t xml:space="preserve"> relator.</w:t>
      </w:r>
    </w:p>
    <w:p w:rsidR="00FE3F73" w:rsidRPr="00C70340" w:rsidRDefault="007B2617" w:rsidP="00D5556D">
      <w:pPr>
        <w:spacing w:line="360" w:lineRule="auto"/>
        <w:ind w:firstLine="567"/>
        <w:jc w:val="both"/>
        <w:rPr>
          <w:sz w:val="22"/>
          <w:szCs w:val="22"/>
        </w:rPr>
      </w:pPr>
      <w:r w:rsidRPr="00C70340">
        <w:rPr>
          <w:sz w:val="22"/>
          <w:szCs w:val="22"/>
        </w:rPr>
        <w:t>É o parecer.</w:t>
      </w:r>
    </w:p>
    <w:p w:rsidR="00180C02" w:rsidRPr="00C70340" w:rsidRDefault="007B2617" w:rsidP="00C70340">
      <w:pPr>
        <w:spacing w:line="360" w:lineRule="auto"/>
        <w:ind w:firstLine="567"/>
        <w:jc w:val="both"/>
        <w:rPr>
          <w:rFonts w:asciiTheme="minorHAnsi" w:eastAsia="Calibri" w:hAnsiTheme="minorHAnsi" w:cstheme="minorBidi"/>
          <w:sz w:val="22"/>
          <w:szCs w:val="22"/>
        </w:rPr>
      </w:pPr>
      <w:r w:rsidRPr="00C70340">
        <w:rPr>
          <w:sz w:val="22"/>
          <w:szCs w:val="22"/>
        </w:rPr>
        <w:t>SALA DAS COMISSÕ</w:t>
      </w:r>
      <w:r w:rsidR="00CA25AF" w:rsidRPr="00C70340">
        <w:rPr>
          <w:sz w:val="22"/>
          <w:szCs w:val="22"/>
        </w:rPr>
        <w:t xml:space="preserve">ES “DEPUTADO LÉO FRANKLIM”, em </w:t>
      </w:r>
      <w:r w:rsidR="00C70340" w:rsidRPr="00C70340">
        <w:rPr>
          <w:sz w:val="22"/>
          <w:szCs w:val="22"/>
        </w:rPr>
        <w:t>10</w:t>
      </w:r>
      <w:r w:rsidR="00362A06" w:rsidRPr="00C70340">
        <w:rPr>
          <w:sz w:val="22"/>
          <w:szCs w:val="22"/>
        </w:rPr>
        <w:t xml:space="preserve"> </w:t>
      </w:r>
      <w:r w:rsidR="00CA25AF" w:rsidRPr="00C70340">
        <w:rPr>
          <w:sz w:val="22"/>
          <w:szCs w:val="22"/>
        </w:rPr>
        <w:t>de</w:t>
      </w:r>
      <w:r w:rsidR="00F76EB6" w:rsidRPr="00C70340">
        <w:rPr>
          <w:sz w:val="22"/>
          <w:szCs w:val="22"/>
        </w:rPr>
        <w:t xml:space="preserve"> </w:t>
      </w:r>
      <w:r w:rsidR="00C70340" w:rsidRPr="00C70340">
        <w:rPr>
          <w:sz w:val="22"/>
          <w:szCs w:val="22"/>
        </w:rPr>
        <w:t>outubro</w:t>
      </w:r>
      <w:r w:rsidR="00FF4FEF" w:rsidRPr="00C70340">
        <w:rPr>
          <w:sz w:val="22"/>
          <w:szCs w:val="22"/>
        </w:rPr>
        <w:t xml:space="preserve"> </w:t>
      </w:r>
      <w:r w:rsidRPr="00C70340">
        <w:rPr>
          <w:sz w:val="22"/>
          <w:szCs w:val="22"/>
        </w:rPr>
        <w:t>de 201</w:t>
      </w:r>
      <w:r w:rsidR="00362A06" w:rsidRPr="00C70340">
        <w:rPr>
          <w:sz w:val="22"/>
          <w:szCs w:val="22"/>
        </w:rPr>
        <w:t>7</w:t>
      </w:r>
      <w:r w:rsidRPr="00C70340">
        <w:rPr>
          <w:sz w:val="22"/>
          <w:szCs w:val="22"/>
        </w:rPr>
        <w:t>.</w:t>
      </w:r>
      <w:r w:rsidR="0002397F" w:rsidRPr="00C70340">
        <w:rPr>
          <w:color w:val="000000"/>
          <w:sz w:val="22"/>
          <w:szCs w:val="22"/>
        </w:rPr>
        <w:t xml:space="preserve">  </w:t>
      </w:r>
      <w:r w:rsidR="00180C02" w:rsidRPr="00C70340">
        <w:rPr>
          <w:sz w:val="22"/>
          <w:szCs w:val="22"/>
        </w:rPr>
        <w:t xml:space="preserve">                                             </w:t>
      </w:r>
    </w:p>
    <w:p w:rsidR="00931AB0" w:rsidRPr="00931AB0" w:rsidRDefault="00C70340" w:rsidP="00931AB0">
      <w:pPr>
        <w:pStyle w:val="Recuodecorpodetexto3"/>
        <w:spacing w:after="0" w:line="360" w:lineRule="auto"/>
        <w:ind w:left="0" w:firstLine="1134"/>
        <w:rPr>
          <w:color w:val="000000"/>
          <w:sz w:val="22"/>
          <w:szCs w:val="22"/>
        </w:rPr>
      </w:pPr>
      <w:r w:rsidRPr="00931AB0">
        <w:rPr>
          <w:rFonts w:eastAsia="Calibri"/>
          <w:sz w:val="22"/>
          <w:szCs w:val="22"/>
        </w:rPr>
        <w:t xml:space="preserve">                                       </w:t>
      </w:r>
      <w:r w:rsidR="00931AB0" w:rsidRPr="00931AB0">
        <w:rPr>
          <w:rFonts w:eastAsia="Calibri"/>
          <w:sz w:val="22"/>
          <w:szCs w:val="22"/>
        </w:rPr>
        <w:t xml:space="preserve">    </w:t>
      </w:r>
      <w:r w:rsidRPr="00931AB0">
        <w:rPr>
          <w:rFonts w:eastAsia="Calibri"/>
          <w:sz w:val="22"/>
          <w:szCs w:val="22"/>
        </w:rPr>
        <w:t xml:space="preserve"> </w:t>
      </w:r>
      <w:r w:rsidR="00931AB0">
        <w:rPr>
          <w:rFonts w:eastAsia="Calibri"/>
          <w:sz w:val="22"/>
          <w:szCs w:val="22"/>
        </w:rPr>
        <w:t xml:space="preserve">  </w:t>
      </w:r>
      <w:r w:rsidR="00931AB0" w:rsidRPr="00931AB0">
        <w:rPr>
          <w:rFonts w:eastAsia="Calibri"/>
          <w:sz w:val="22"/>
          <w:szCs w:val="22"/>
        </w:rPr>
        <w:t>Deputado Marco Aurélio</w:t>
      </w:r>
      <w:r w:rsidR="00931AB0" w:rsidRPr="00931AB0">
        <w:rPr>
          <w:color w:val="000000"/>
          <w:sz w:val="22"/>
          <w:szCs w:val="22"/>
        </w:rPr>
        <w:t>- Presidente</w:t>
      </w:r>
    </w:p>
    <w:p w:rsidR="00931AB0" w:rsidRPr="00931AB0" w:rsidRDefault="00931AB0" w:rsidP="00931AB0">
      <w:pPr>
        <w:pStyle w:val="Recuodecorpodetexto3"/>
        <w:spacing w:after="0" w:line="360" w:lineRule="auto"/>
        <w:ind w:left="0" w:firstLine="1134"/>
        <w:rPr>
          <w:color w:val="000000"/>
          <w:sz w:val="22"/>
          <w:szCs w:val="22"/>
        </w:rPr>
      </w:pPr>
      <w:r w:rsidRPr="00931AB0">
        <w:rPr>
          <w:color w:val="000000"/>
          <w:sz w:val="22"/>
          <w:szCs w:val="22"/>
        </w:rPr>
        <w:t xml:space="preserve">                                              Deputado Antônio Pereira - Relator</w:t>
      </w:r>
    </w:p>
    <w:p w:rsidR="00931AB0" w:rsidRPr="00931AB0" w:rsidRDefault="00931AB0" w:rsidP="00931AB0">
      <w:pPr>
        <w:tabs>
          <w:tab w:val="left" w:pos="2694"/>
        </w:tabs>
        <w:spacing w:line="360" w:lineRule="auto"/>
        <w:ind w:firstLine="709"/>
        <w:jc w:val="both"/>
        <w:rPr>
          <w:sz w:val="22"/>
          <w:szCs w:val="22"/>
        </w:rPr>
      </w:pPr>
      <w:r w:rsidRPr="00931AB0">
        <w:rPr>
          <w:sz w:val="22"/>
          <w:szCs w:val="22"/>
        </w:rPr>
        <w:t xml:space="preserve">                                                 </w:t>
      </w:r>
      <w:r>
        <w:rPr>
          <w:sz w:val="22"/>
          <w:szCs w:val="22"/>
        </w:rPr>
        <w:t xml:space="preserve">  </w:t>
      </w:r>
      <w:r w:rsidRPr="00931AB0">
        <w:rPr>
          <w:sz w:val="22"/>
          <w:szCs w:val="22"/>
        </w:rPr>
        <w:t>Deputado Levi Pontes</w:t>
      </w:r>
    </w:p>
    <w:p w:rsidR="00931AB0" w:rsidRPr="00931AB0" w:rsidRDefault="00931AB0" w:rsidP="00931AB0">
      <w:pPr>
        <w:tabs>
          <w:tab w:val="left" w:pos="2694"/>
        </w:tabs>
        <w:spacing w:line="360" w:lineRule="auto"/>
        <w:ind w:firstLine="709"/>
        <w:jc w:val="both"/>
        <w:rPr>
          <w:sz w:val="22"/>
          <w:szCs w:val="22"/>
        </w:rPr>
      </w:pPr>
      <w:r w:rsidRPr="00931AB0">
        <w:rPr>
          <w:sz w:val="22"/>
          <w:szCs w:val="22"/>
        </w:rPr>
        <w:t xml:space="preserve">                                                 </w:t>
      </w:r>
      <w:r>
        <w:rPr>
          <w:sz w:val="22"/>
          <w:szCs w:val="22"/>
        </w:rPr>
        <w:t xml:space="preserve">  </w:t>
      </w:r>
      <w:r w:rsidRPr="00931AB0">
        <w:rPr>
          <w:sz w:val="22"/>
          <w:szCs w:val="22"/>
        </w:rPr>
        <w:t xml:space="preserve">Deputado Eduardo </w:t>
      </w:r>
      <w:proofErr w:type="spellStart"/>
      <w:r w:rsidRPr="00931AB0">
        <w:rPr>
          <w:sz w:val="22"/>
          <w:szCs w:val="22"/>
        </w:rPr>
        <w:t>Braide</w:t>
      </w:r>
      <w:proofErr w:type="spellEnd"/>
    </w:p>
    <w:p w:rsidR="00931AB0" w:rsidRPr="00931AB0" w:rsidRDefault="00931AB0" w:rsidP="00931AB0">
      <w:pPr>
        <w:tabs>
          <w:tab w:val="left" w:pos="2694"/>
        </w:tabs>
        <w:spacing w:line="360" w:lineRule="auto"/>
        <w:ind w:firstLine="709"/>
        <w:jc w:val="both"/>
        <w:rPr>
          <w:sz w:val="22"/>
          <w:szCs w:val="22"/>
        </w:rPr>
      </w:pPr>
      <w:r w:rsidRPr="00931AB0">
        <w:rPr>
          <w:sz w:val="22"/>
          <w:szCs w:val="22"/>
        </w:rPr>
        <w:t xml:space="preserve">                                                </w:t>
      </w:r>
      <w:r>
        <w:rPr>
          <w:sz w:val="22"/>
          <w:szCs w:val="22"/>
        </w:rPr>
        <w:t xml:space="preserve">  </w:t>
      </w:r>
      <w:r w:rsidRPr="00931AB0">
        <w:rPr>
          <w:sz w:val="22"/>
          <w:szCs w:val="22"/>
        </w:rPr>
        <w:t xml:space="preserve"> Deputado Carlinhos Florêncio       </w:t>
      </w:r>
      <w:bookmarkStart w:id="0" w:name="_GoBack"/>
      <w:bookmarkEnd w:id="0"/>
      <w:r w:rsidRPr="00931AB0">
        <w:rPr>
          <w:sz w:val="22"/>
          <w:szCs w:val="22"/>
        </w:rPr>
        <w:t xml:space="preserve">                                          </w:t>
      </w:r>
    </w:p>
    <w:p w:rsidR="00A230FA" w:rsidRPr="00C70340" w:rsidRDefault="00C70340" w:rsidP="00931AB0">
      <w:pPr>
        <w:spacing w:line="360" w:lineRule="auto"/>
        <w:ind w:firstLine="709"/>
        <w:jc w:val="both"/>
        <w:rPr>
          <w:color w:val="000000"/>
          <w:sz w:val="22"/>
          <w:szCs w:val="22"/>
        </w:rPr>
      </w:pPr>
      <w:r>
        <w:rPr>
          <w:rFonts w:eastAsia="Calibri"/>
          <w:sz w:val="22"/>
          <w:szCs w:val="22"/>
        </w:rPr>
        <w:t xml:space="preserve">       </w:t>
      </w:r>
    </w:p>
    <w:sectPr w:rsidR="00A230FA" w:rsidRPr="00C70340" w:rsidSect="00EA348C">
      <w:headerReference w:type="default" r:id="rId8"/>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EF" w:rsidRDefault="00FF4FEF">
      <w:r>
        <w:separator/>
      </w:r>
    </w:p>
  </w:endnote>
  <w:endnote w:type="continuationSeparator" w:id="0">
    <w:p w:rsidR="00FF4FEF" w:rsidRDefault="00FF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EF" w:rsidRDefault="00FF4FEF">
      <w:r>
        <w:separator/>
      </w:r>
    </w:p>
  </w:footnote>
  <w:footnote w:type="continuationSeparator" w:id="0">
    <w:p w:rsidR="00FF4FEF" w:rsidRDefault="00FF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EF" w:rsidRPr="00E036F9" w:rsidRDefault="00FF4FEF" w:rsidP="00D54870">
    <w:pPr>
      <w:pStyle w:val="Cabealho"/>
      <w:ind w:right="360"/>
      <w:jc w:val="center"/>
      <w:rPr>
        <w:b/>
        <w:color w:val="000080"/>
      </w:rPr>
    </w:pPr>
    <w:r>
      <w:rPr>
        <w:noProof/>
      </w:rPr>
      <w:drawing>
        <wp:inline distT="0" distB="0" distL="0" distR="0" wp14:anchorId="302FD1A4" wp14:editId="358A45D0">
          <wp:extent cx="948690" cy="81915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FF4FEF" w:rsidRPr="00C668A4" w:rsidRDefault="00FF4FEF" w:rsidP="00D54870">
    <w:pPr>
      <w:pStyle w:val="Cabealho"/>
      <w:jc w:val="center"/>
      <w:rPr>
        <w:sz w:val="20"/>
      </w:rPr>
    </w:pPr>
    <w:r w:rsidRPr="00C668A4">
      <w:rPr>
        <w:sz w:val="20"/>
      </w:rPr>
      <w:t>ESTADO DO MARANHÃO</w:t>
    </w:r>
  </w:p>
  <w:p w:rsidR="00FF4FEF" w:rsidRPr="00C668A4" w:rsidRDefault="00FF4FEF" w:rsidP="00D54870">
    <w:pPr>
      <w:pStyle w:val="Cabealho"/>
      <w:jc w:val="center"/>
      <w:rPr>
        <w:sz w:val="20"/>
      </w:rPr>
    </w:pPr>
    <w:r w:rsidRPr="00C668A4">
      <w:rPr>
        <w:sz w:val="20"/>
      </w:rPr>
      <w:t>ASSEMBLEIA LEGISLATIVA DO MARANHÃO</w:t>
    </w:r>
  </w:p>
  <w:p w:rsidR="00FF4FEF" w:rsidRPr="00127A83" w:rsidRDefault="00FF4FEF" w:rsidP="00D54870">
    <w:pPr>
      <w:pStyle w:val="Cabealho"/>
      <w:jc w:val="center"/>
      <w:rPr>
        <w:b/>
        <w:sz w:val="20"/>
      </w:rPr>
    </w:pPr>
    <w:r>
      <w:rPr>
        <w:b/>
        <w:sz w:val="20"/>
      </w:rPr>
      <w:t>INSTALADA EM 16 DE FEVEREIRO DE 1835</w:t>
    </w:r>
  </w:p>
  <w:p w:rsidR="00FF4FEF" w:rsidRPr="00C668A4" w:rsidRDefault="00FF4FEF" w:rsidP="00D54870">
    <w:pPr>
      <w:pStyle w:val="Cabealho"/>
      <w:jc w:val="center"/>
      <w:rPr>
        <w:sz w:val="20"/>
      </w:rPr>
    </w:pPr>
    <w:r w:rsidRPr="00C668A4">
      <w:rPr>
        <w:sz w:val="20"/>
      </w:rPr>
      <w:t>DIRETORIA LEGISLATIVA</w:t>
    </w:r>
  </w:p>
  <w:p w:rsidR="00FF4FEF" w:rsidRDefault="00FF4FEF" w:rsidP="00D54870">
    <w:pPr>
      <w:pStyle w:val="Cabealho"/>
    </w:pPr>
  </w:p>
  <w:p w:rsidR="00FF4FEF" w:rsidRDefault="00FF4FE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A"/>
    <w:rsid w:val="0000439E"/>
    <w:rsid w:val="0002397F"/>
    <w:rsid w:val="00047811"/>
    <w:rsid w:val="0005473F"/>
    <w:rsid w:val="00057CA4"/>
    <w:rsid w:val="00064EEE"/>
    <w:rsid w:val="000656B0"/>
    <w:rsid w:val="00073F05"/>
    <w:rsid w:val="00074902"/>
    <w:rsid w:val="0007537A"/>
    <w:rsid w:val="00091279"/>
    <w:rsid w:val="000A6A65"/>
    <w:rsid w:val="000B08FC"/>
    <w:rsid w:val="000D1776"/>
    <w:rsid w:val="000D34B2"/>
    <w:rsid w:val="000D4934"/>
    <w:rsid w:val="000E06E2"/>
    <w:rsid w:val="000E3063"/>
    <w:rsid w:val="000E3282"/>
    <w:rsid w:val="000F02B8"/>
    <w:rsid w:val="00104BEC"/>
    <w:rsid w:val="00106D81"/>
    <w:rsid w:val="00112E59"/>
    <w:rsid w:val="00117A5A"/>
    <w:rsid w:val="00131612"/>
    <w:rsid w:val="00131E12"/>
    <w:rsid w:val="00137F21"/>
    <w:rsid w:val="00142FD4"/>
    <w:rsid w:val="00145312"/>
    <w:rsid w:val="001505CE"/>
    <w:rsid w:val="001650FB"/>
    <w:rsid w:val="00165314"/>
    <w:rsid w:val="00180C02"/>
    <w:rsid w:val="00186393"/>
    <w:rsid w:val="00186435"/>
    <w:rsid w:val="001924D0"/>
    <w:rsid w:val="001A756A"/>
    <w:rsid w:val="001F36A5"/>
    <w:rsid w:val="00201519"/>
    <w:rsid w:val="00202C17"/>
    <w:rsid w:val="0020498F"/>
    <w:rsid w:val="002202F7"/>
    <w:rsid w:val="00222308"/>
    <w:rsid w:val="00243E18"/>
    <w:rsid w:val="00246CD4"/>
    <w:rsid w:val="00270167"/>
    <w:rsid w:val="0028087A"/>
    <w:rsid w:val="00283192"/>
    <w:rsid w:val="00290EF2"/>
    <w:rsid w:val="0029674F"/>
    <w:rsid w:val="00297F47"/>
    <w:rsid w:val="002A19A0"/>
    <w:rsid w:val="002B3F81"/>
    <w:rsid w:val="002D02F6"/>
    <w:rsid w:val="002E0273"/>
    <w:rsid w:val="002E6383"/>
    <w:rsid w:val="00301411"/>
    <w:rsid w:val="0031173A"/>
    <w:rsid w:val="00322D20"/>
    <w:rsid w:val="0032487E"/>
    <w:rsid w:val="003278B1"/>
    <w:rsid w:val="00330DA6"/>
    <w:rsid w:val="00335225"/>
    <w:rsid w:val="00344C16"/>
    <w:rsid w:val="0036198F"/>
    <w:rsid w:val="00362A06"/>
    <w:rsid w:val="003738D1"/>
    <w:rsid w:val="00380D97"/>
    <w:rsid w:val="00383879"/>
    <w:rsid w:val="00392FEC"/>
    <w:rsid w:val="003935B0"/>
    <w:rsid w:val="003A5B04"/>
    <w:rsid w:val="003A7C9F"/>
    <w:rsid w:val="003B6336"/>
    <w:rsid w:val="003C3204"/>
    <w:rsid w:val="003D33DC"/>
    <w:rsid w:val="003E16D7"/>
    <w:rsid w:val="003E60AF"/>
    <w:rsid w:val="003F0A47"/>
    <w:rsid w:val="004044FF"/>
    <w:rsid w:val="00404DFD"/>
    <w:rsid w:val="00407E39"/>
    <w:rsid w:val="00414A67"/>
    <w:rsid w:val="004228F1"/>
    <w:rsid w:val="00431080"/>
    <w:rsid w:val="0043182F"/>
    <w:rsid w:val="00440E71"/>
    <w:rsid w:val="00446F14"/>
    <w:rsid w:val="004729CC"/>
    <w:rsid w:val="00474B45"/>
    <w:rsid w:val="004851C5"/>
    <w:rsid w:val="00490FE3"/>
    <w:rsid w:val="004A44FF"/>
    <w:rsid w:val="004A6346"/>
    <w:rsid w:val="004C1CD2"/>
    <w:rsid w:val="004C43B2"/>
    <w:rsid w:val="004D47EA"/>
    <w:rsid w:val="004E3C4F"/>
    <w:rsid w:val="004E50B1"/>
    <w:rsid w:val="004E50B3"/>
    <w:rsid w:val="004F2E91"/>
    <w:rsid w:val="00506E3B"/>
    <w:rsid w:val="00507674"/>
    <w:rsid w:val="00521604"/>
    <w:rsid w:val="005331DC"/>
    <w:rsid w:val="00546BB8"/>
    <w:rsid w:val="00551983"/>
    <w:rsid w:val="00555A27"/>
    <w:rsid w:val="00560DF7"/>
    <w:rsid w:val="005620B5"/>
    <w:rsid w:val="00581E3F"/>
    <w:rsid w:val="0058688E"/>
    <w:rsid w:val="005870BE"/>
    <w:rsid w:val="005930A4"/>
    <w:rsid w:val="005A7D27"/>
    <w:rsid w:val="005C244E"/>
    <w:rsid w:val="005D0FF6"/>
    <w:rsid w:val="005D13F1"/>
    <w:rsid w:val="005D1572"/>
    <w:rsid w:val="005D1A56"/>
    <w:rsid w:val="005E320A"/>
    <w:rsid w:val="005E4957"/>
    <w:rsid w:val="0060086C"/>
    <w:rsid w:val="00603CD6"/>
    <w:rsid w:val="00605BCC"/>
    <w:rsid w:val="006112F5"/>
    <w:rsid w:val="00623F14"/>
    <w:rsid w:val="00634BC7"/>
    <w:rsid w:val="00660EB0"/>
    <w:rsid w:val="00693E54"/>
    <w:rsid w:val="006A02F8"/>
    <w:rsid w:val="006A6D11"/>
    <w:rsid w:val="006B21ED"/>
    <w:rsid w:val="006E1991"/>
    <w:rsid w:val="006F1BE0"/>
    <w:rsid w:val="006F4EA5"/>
    <w:rsid w:val="006F6AF8"/>
    <w:rsid w:val="00700386"/>
    <w:rsid w:val="007033A5"/>
    <w:rsid w:val="007251B3"/>
    <w:rsid w:val="00733A2C"/>
    <w:rsid w:val="00744CFE"/>
    <w:rsid w:val="00745C47"/>
    <w:rsid w:val="00753A31"/>
    <w:rsid w:val="00757F4B"/>
    <w:rsid w:val="00763707"/>
    <w:rsid w:val="00763A36"/>
    <w:rsid w:val="007866A0"/>
    <w:rsid w:val="00791C7F"/>
    <w:rsid w:val="007B2617"/>
    <w:rsid w:val="007F12B1"/>
    <w:rsid w:val="00831FB7"/>
    <w:rsid w:val="00841E90"/>
    <w:rsid w:val="0086016E"/>
    <w:rsid w:val="008C06D2"/>
    <w:rsid w:val="008E40E8"/>
    <w:rsid w:val="00904111"/>
    <w:rsid w:val="00904173"/>
    <w:rsid w:val="009154FD"/>
    <w:rsid w:val="009232B0"/>
    <w:rsid w:val="00925437"/>
    <w:rsid w:val="00931AB0"/>
    <w:rsid w:val="00931BE6"/>
    <w:rsid w:val="0093337D"/>
    <w:rsid w:val="0094503F"/>
    <w:rsid w:val="00950DC5"/>
    <w:rsid w:val="009552C5"/>
    <w:rsid w:val="00956062"/>
    <w:rsid w:val="00957A2D"/>
    <w:rsid w:val="00966CA9"/>
    <w:rsid w:val="009678A0"/>
    <w:rsid w:val="009678F4"/>
    <w:rsid w:val="009704E3"/>
    <w:rsid w:val="00970CA9"/>
    <w:rsid w:val="0098243F"/>
    <w:rsid w:val="0098427D"/>
    <w:rsid w:val="00992A42"/>
    <w:rsid w:val="00995B8A"/>
    <w:rsid w:val="009B2966"/>
    <w:rsid w:val="009B2C3B"/>
    <w:rsid w:val="009C2C8E"/>
    <w:rsid w:val="009C49FA"/>
    <w:rsid w:val="009D1B6A"/>
    <w:rsid w:val="009F01B4"/>
    <w:rsid w:val="009F47FF"/>
    <w:rsid w:val="00A10D63"/>
    <w:rsid w:val="00A230FA"/>
    <w:rsid w:val="00A330F0"/>
    <w:rsid w:val="00A3554E"/>
    <w:rsid w:val="00A446D4"/>
    <w:rsid w:val="00A46009"/>
    <w:rsid w:val="00A67EA1"/>
    <w:rsid w:val="00A91FFC"/>
    <w:rsid w:val="00A95150"/>
    <w:rsid w:val="00A96CE0"/>
    <w:rsid w:val="00AB29DF"/>
    <w:rsid w:val="00AB462A"/>
    <w:rsid w:val="00AB5303"/>
    <w:rsid w:val="00AC00A1"/>
    <w:rsid w:val="00AD163D"/>
    <w:rsid w:val="00AD751D"/>
    <w:rsid w:val="00AF0B98"/>
    <w:rsid w:val="00B11A60"/>
    <w:rsid w:val="00B12D91"/>
    <w:rsid w:val="00B12F5D"/>
    <w:rsid w:val="00B16376"/>
    <w:rsid w:val="00B175A2"/>
    <w:rsid w:val="00B267E6"/>
    <w:rsid w:val="00B551D3"/>
    <w:rsid w:val="00B55E8A"/>
    <w:rsid w:val="00B72945"/>
    <w:rsid w:val="00B777C9"/>
    <w:rsid w:val="00B87FA8"/>
    <w:rsid w:val="00B93FBF"/>
    <w:rsid w:val="00BA13C1"/>
    <w:rsid w:val="00BC1C95"/>
    <w:rsid w:val="00BE11B1"/>
    <w:rsid w:val="00BF34BF"/>
    <w:rsid w:val="00BF6C19"/>
    <w:rsid w:val="00C01C3B"/>
    <w:rsid w:val="00C10993"/>
    <w:rsid w:val="00C26280"/>
    <w:rsid w:val="00C35945"/>
    <w:rsid w:val="00C406EA"/>
    <w:rsid w:val="00C433A4"/>
    <w:rsid w:val="00C47167"/>
    <w:rsid w:val="00C668A4"/>
    <w:rsid w:val="00C70340"/>
    <w:rsid w:val="00C87F57"/>
    <w:rsid w:val="00CA1D58"/>
    <w:rsid w:val="00CA2425"/>
    <w:rsid w:val="00CA25AF"/>
    <w:rsid w:val="00CA3673"/>
    <w:rsid w:val="00CA59F1"/>
    <w:rsid w:val="00CC7044"/>
    <w:rsid w:val="00CC7534"/>
    <w:rsid w:val="00CE0D87"/>
    <w:rsid w:val="00CF240C"/>
    <w:rsid w:val="00D05155"/>
    <w:rsid w:val="00D259CF"/>
    <w:rsid w:val="00D31FF9"/>
    <w:rsid w:val="00D400F2"/>
    <w:rsid w:val="00D46F36"/>
    <w:rsid w:val="00D47BFA"/>
    <w:rsid w:val="00D50612"/>
    <w:rsid w:val="00D54870"/>
    <w:rsid w:val="00D5556D"/>
    <w:rsid w:val="00D6010D"/>
    <w:rsid w:val="00D6179C"/>
    <w:rsid w:val="00D63625"/>
    <w:rsid w:val="00D65644"/>
    <w:rsid w:val="00D768F7"/>
    <w:rsid w:val="00D777FE"/>
    <w:rsid w:val="00D81CA3"/>
    <w:rsid w:val="00D872FB"/>
    <w:rsid w:val="00DB6D9E"/>
    <w:rsid w:val="00DC4DAA"/>
    <w:rsid w:val="00DD295C"/>
    <w:rsid w:val="00DD453D"/>
    <w:rsid w:val="00DD48E2"/>
    <w:rsid w:val="00DE105E"/>
    <w:rsid w:val="00E119B1"/>
    <w:rsid w:val="00E20A3B"/>
    <w:rsid w:val="00E212BA"/>
    <w:rsid w:val="00E40940"/>
    <w:rsid w:val="00E40DE0"/>
    <w:rsid w:val="00E53CA2"/>
    <w:rsid w:val="00E55BB6"/>
    <w:rsid w:val="00E64870"/>
    <w:rsid w:val="00E65B37"/>
    <w:rsid w:val="00E673B5"/>
    <w:rsid w:val="00E723C7"/>
    <w:rsid w:val="00E74529"/>
    <w:rsid w:val="00E913C1"/>
    <w:rsid w:val="00E96EC4"/>
    <w:rsid w:val="00E97383"/>
    <w:rsid w:val="00EA348C"/>
    <w:rsid w:val="00EA5E32"/>
    <w:rsid w:val="00EA67AF"/>
    <w:rsid w:val="00EB7E32"/>
    <w:rsid w:val="00ED12E5"/>
    <w:rsid w:val="00ED2EA5"/>
    <w:rsid w:val="00ED4608"/>
    <w:rsid w:val="00EE3E05"/>
    <w:rsid w:val="00EF49E8"/>
    <w:rsid w:val="00EF5049"/>
    <w:rsid w:val="00F20406"/>
    <w:rsid w:val="00F2279C"/>
    <w:rsid w:val="00F26BD9"/>
    <w:rsid w:val="00F278B8"/>
    <w:rsid w:val="00F46665"/>
    <w:rsid w:val="00F542F9"/>
    <w:rsid w:val="00F546CF"/>
    <w:rsid w:val="00F72608"/>
    <w:rsid w:val="00F72927"/>
    <w:rsid w:val="00F75571"/>
    <w:rsid w:val="00F76EB6"/>
    <w:rsid w:val="00F8169D"/>
    <w:rsid w:val="00FB260C"/>
    <w:rsid w:val="00FC7E4D"/>
    <w:rsid w:val="00FD16E7"/>
    <w:rsid w:val="00FD2350"/>
    <w:rsid w:val="00FE3F73"/>
    <w:rsid w:val="00FE67DD"/>
    <w:rsid w:val="00FF4FEF"/>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409355041">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6247139">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6522003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114249325">
      <w:bodyDiv w:val="1"/>
      <w:marLeft w:val="0"/>
      <w:marRight w:val="0"/>
      <w:marTop w:val="0"/>
      <w:marBottom w:val="0"/>
      <w:divBdr>
        <w:top w:val="none" w:sz="0" w:space="0" w:color="auto"/>
        <w:left w:val="none" w:sz="0" w:space="0" w:color="auto"/>
        <w:bottom w:val="none" w:sz="0" w:space="0" w:color="auto"/>
        <w:right w:val="none" w:sz="0" w:space="0" w:color="auto"/>
      </w:divBdr>
    </w:div>
    <w:div w:id="1131023144">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570729424">
      <w:bodyDiv w:val="1"/>
      <w:marLeft w:val="0"/>
      <w:marRight w:val="0"/>
      <w:marTop w:val="0"/>
      <w:marBottom w:val="0"/>
      <w:divBdr>
        <w:top w:val="none" w:sz="0" w:space="0" w:color="auto"/>
        <w:left w:val="none" w:sz="0" w:space="0" w:color="auto"/>
        <w:bottom w:val="none" w:sz="0" w:space="0" w:color="auto"/>
        <w:right w:val="none" w:sz="0" w:space="0" w:color="auto"/>
      </w:divBdr>
    </w:div>
    <w:div w:id="1753895534">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86878518">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FA98-7605-4CF3-89CC-F573E314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maneton</cp:lastModifiedBy>
  <cp:revision>2</cp:revision>
  <cp:lastPrinted>2016-09-21T11:30:00Z</cp:lastPrinted>
  <dcterms:created xsi:type="dcterms:W3CDTF">2017-10-10T13:15:00Z</dcterms:created>
  <dcterms:modified xsi:type="dcterms:W3CDTF">2017-10-10T13:15:00Z</dcterms:modified>
</cp:coreProperties>
</file>