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1040EE" w:rsidRPr="002E7FC3" w:rsidRDefault="000B6BFF" w:rsidP="00BE7EBB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>seja determinado que tramite em regime de urgência o Projeto de Lei,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>propost</w:t>
      </w:r>
      <w:r w:rsidR="00593CE7" w:rsidRPr="002E7FC3">
        <w:rPr>
          <w:rFonts w:ascii="Times New Roman" w:hAnsi="Times New Roman"/>
          <w:sz w:val="24"/>
          <w:szCs w:val="24"/>
        </w:rPr>
        <w:t xml:space="preserve">o por mim na </w:t>
      </w:r>
      <w:r w:rsidR="00095E86">
        <w:rPr>
          <w:rFonts w:ascii="Times New Roman" w:hAnsi="Times New Roman"/>
          <w:sz w:val="24"/>
          <w:szCs w:val="24"/>
        </w:rPr>
        <w:t>manhã</w:t>
      </w:r>
      <w:r w:rsidR="00593CE7" w:rsidRPr="002E7FC3">
        <w:rPr>
          <w:rFonts w:ascii="Times New Roman" w:hAnsi="Times New Roman"/>
          <w:sz w:val="24"/>
          <w:szCs w:val="24"/>
        </w:rPr>
        <w:t xml:space="preserve"> do dia </w:t>
      </w:r>
      <w:r w:rsidR="00670856">
        <w:rPr>
          <w:rFonts w:ascii="Times New Roman" w:hAnsi="Times New Roman"/>
          <w:sz w:val="24"/>
          <w:szCs w:val="24"/>
        </w:rPr>
        <w:t>07</w:t>
      </w:r>
      <w:r w:rsidR="00593CE7" w:rsidRPr="002E7FC3">
        <w:rPr>
          <w:rFonts w:ascii="Times New Roman" w:hAnsi="Times New Roman"/>
          <w:sz w:val="24"/>
          <w:szCs w:val="24"/>
        </w:rPr>
        <w:t xml:space="preserve"> de </w:t>
      </w:r>
      <w:r w:rsidR="00670856">
        <w:rPr>
          <w:rFonts w:ascii="Times New Roman" w:hAnsi="Times New Roman"/>
          <w:sz w:val="24"/>
          <w:szCs w:val="24"/>
        </w:rPr>
        <w:t>abril</w:t>
      </w:r>
      <w:r w:rsidR="00593CE7" w:rsidRPr="002E7FC3">
        <w:rPr>
          <w:rFonts w:ascii="Times New Roman" w:hAnsi="Times New Roman"/>
          <w:sz w:val="24"/>
          <w:szCs w:val="24"/>
        </w:rPr>
        <w:t xml:space="preserve"> de </w:t>
      </w:r>
      <w:r w:rsidR="002E7FC3">
        <w:rPr>
          <w:rFonts w:ascii="Times New Roman" w:hAnsi="Times New Roman"/>
          <w:sz w:val="24"/>
          <w:szCs w:val="24"/>
        </w:rPr>
        <w:t>2020</w:t>
      </w:r>
      <w:r w:rsidR="00593CE7" w:rsidRPr="002E7FC3">
        <w:rPr>
          <w:rFonts w:ascii="Times New Roman" w:hAnsi="Times New Roman"/>
          <w:sz w:val="24"/>
          <w:szCs w:val="24"/>
        </w:rPr>
        <w:t>,</w:t>
      </w:r>
      <w:r w:rsidR="00095E86">
        <w:rPr>
          <w:rFonts w:ascii="Times New Roman" w:hAnsi="Times New Roman"/>
          <w:sz w:val="24"/>
          <w:szCs w:val="24"/>
        </w:rPr>
        <w:t xml:space="preserve"> ainda sem numeração,</w:t>
      </w:r>
      <w:r w:rsidR="00593CE7" w:rsidRPr="002E7FC3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 xml:space="preserve">que dispõe sobre </w:t>
      </w:r>
      <w:r w:rsidR="00670856">
        <w:rPr>
          <w:rFonts w:ascii="Times New Roman" w:hAnsi="Times New Roman"/>
          <w:sz w:val="24"/>
          <w:szCs w:val="24"/>
        </w:rPr>
        <w:t>as diretrizes para ações de</w:t>
      </w:r>
      <w:r w:rsidR="00670856" w:rsidRPr="00670856">
        <w:rPr>
          <w:rFonts w:ascii="Times New Roman" w:hAnsi="Times New Roman"/>
          <w:sz w:val="24"/>
          <w:szCs w:val="24"/>
        </w:rPr>
        <w:t xml:space="preserve"> enfrentamento d</w:t>
      </w:r>
      <w:r w:rsidR="00670856">
        <w:rPr>
          <w:rFonts w:ascii="Times New Roman" w:hAnsi="Times New Roman"/>
          <w:sz w:val="24"/>
          <w:szCs w:val="24"/>
        </w:rPr>
        <w:t xml:space="preserve">a pandemia de COVID-19 no Estado do Maranhão. </w:t>
      </w:r>
      <w:r w:rsidR="00670856" w:rsidRPr="00670856">
        <w:rPr>
          <w:rFonts w:ascii="Times New Roman" w:hAnsi="Times New Roman"/>
          <w:sz w:val="24"/>
          <w:szCs w:val="24"/>
        </w:rPr>
        <w:t xml:space="preserve"> </w:t>
      </w:r>
    </w:p>
    <w:p w:rsidR="001040EE" w:rsidRPr="002E7FC3" w:rsidRDefault="001040EE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Pr="002E7FC3">
        <w:rPr>
          <w:rFonts w:ascii="Times New Roman" w:hAnsi="Times New Roman"/>
          <w:sz w:val="24"/>
          <w:szCs w:val="24"/>
        </w:rPr>
        <w:t xml:space="preserve"> </w:t>
      </w:r>
      <w:r w:rsidR="00670856">
        <w:rPr>
          <w:rFonts w:ascii="Times New Roman" w:hAnsi="Times New Roman"/>
          <w:sz w:val="24"/>
          <w:szCs w:val="24"/>
        </w:rPr>
        <w:t>07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670856">
        <w:rPr>
          <w:rFonts w:ascii="Times New Roman" w:hAnsi="Times New Roman"/>
          <w:sz w:val="24"/>
          <w:szCs w:val="24"/>
        </w:rPr>
        <w:t>abril</w:t>
      </w:r>
      <w:bookmarkStart w:id="0" w:name="_GoBack"/>
      <w:bookmarkEnd w:id="0"/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671948" w:rsidRPr="002E7FC3" w:rsidRDefault="002E7FC3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>DR. YGLÉSIO</w:t>
      </w:r>
    </w:p>
    <w:p w:rsidR="00057FC5" w:rsidRPr="002E7FC3" w:rsidRDefault="002E7FC3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 w:rsidRPr="002E7FC3">
        <w:rPr>
          <w:rFonts w:ascii="Times New Roman" w:hAnsi="Times New Roman"/>
          <w:b/>
          <w:sz w:val="20"/>
        </w:rPr>
        <w:t>DEPUTADO ESTADUAL</w:t>
      </w:r>
    </w:p>
    <w:p w:rsidR="005C713F" w:rsidRPr="002E7FC3" w:rsidRDefault="005C713F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</w:p>
    <w:p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77A28"/>
    <w:rsid w:val="000826C2"/>
    <w:rsid w:val="00095E86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1180C"/>
    <w:rsid w:val="00224F14"/>
    <w:rsid w:val="00246855"/>
    <w:rsid w:val="00256473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35DAC"/>
    <w:rsid w:val="004566F6"/>
    <w:rsid w:val="004C6DDE"/>
    <w:rsid w:val="004E5938"/>
    <w:rsid w:val="004F1DE3"/>
    <w:rsid w:val="004F2B02"/>
    <w:rsid w:val="005018D4"/>
    <w:rsid w:val="005345EC"/>
    <w:rsid w:val="005674D0"/>
    <w:rsid w:val="00593CE7"/>
    <w:rsid w:val="005C713F"/>
    <w:rsid w:val="005F0D08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657E0"/>
    <w:rsid w:val="009666D9"/>
    <w:rsid w:val="0097573A"/>
    <w:rsid w:val="009979AD"/>
    <w:rsid w:val="009D3B76"/>
    <w:rsid w:val="00A04489"/>
    <w:rsid w:val="00A22C85"/>
    <w:rsid w:val="00A25906"/>
    <w:rsid w:val="00A95574"/>
    <w:rsid w:val="00AF58DC"/>
    <w:rsid w:val="00B00E17"/>
    <w:rsid w:val="00B23953"/>
    <w:rsid w:val="00B71EBA"/>
    <w:rsid w:val="00B947E9"/>
    <w:rsid w:val="00BA5F35"/>
    <w:rsid w:val="00BC3EF5"/>
    <w:rsid w:val="00BE7EBB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64B7"/>
    <w:rsid w:val="00D30806"/>
    <w:rsid w:val="00D35939"/>
    <w:rsid w:val="00D35F01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33196"/>
    <w:rsid w:val="00F43ABA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7541D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flavio</dc:creator>
  <cp:keywords/>
  <cp:lastModifiedBy>Diogo de Almeida Viana dos Santos</cp:lastModifiedBy>
  <cp:revision>2</cp:revision>
  <cp:lastPrinted>2020-04-07T14:47:00Z</cp:lastPrinted>
  <dcterms:created xsi:type="dcterms:W3CDTF">2020-04-07T14:47:00Z</dcterms:created>
  <dcterms:modified xsi:type="dcterms:W3CDTF">2020-04-07T14:47:00Z</dcterms:modified>
</cp:coreProperties>
</file>