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>OJETO DE LEI Nº ____ DE 2019</w:t>
      </w:r>
    </w:p>
    <w:p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:rsidR="0046545C" w:rsidRPr="00F4243A" w:rsidRDefault="00F4243A" w:rsidP="00F4243A">
      <w:pPr>
        <w:pStyle w:val="Ementa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4243A">
        <w:rPr>
          <w:rFonts w:ascii="Times New Roman" w:hAnsi="Times New Roman" w:cs="Times New Roman"/>
          <w:b/>
          <w:sz w:val="24"/>
          <w:szCs w:val="24"/>
        </w:rPr>
        <w:t xml:space="preserve">GARANTE A CONTINUIDADE DOS PAGAMENTOS DOS MÉDICOS CONTRATADOS POR INTERMÉDIO DE PESSOAS </w:t>
      </w:r>
      <w:proofErr w:type="gramStart"/>
      <w:r w:rsidRPr="00F4243A">
        <w:rPr>
          <w:rFonts w:ascii="Times New Roman" w:hAnsi="Times New Roman" w:cs="Times New Roman"/>
          <w:b/>
          <w:sz w:val="24"/>
          <w:szCs w:val="24"/>
        </w:rPr>
        <w:t>JURÍDICAS VINCULADOS À SECRETARIA DE SAÚDE</w:t>
      </w:r>
      <w:proofErr w:type="gramEnd"/>
      <w:r w:rsidR="00C37147" w:rsidRPr="00F4243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6545C" w:rsidRPr="00F4243A" w:rsidRDefault="0046545C" w:rsidP="0046545C">
      <w:pPr>
        <w:pStyle w:val="Ementa"/>
        <w:rPr>
          <w:rFonts w:ascii="Times New Roman" w:hAnsi="Times New Roman" w:cs="Times New Roman"/>
          <w:sz w:val="24"/>
          <w:szCs w:val="24"/>
        </w:rPr>
      </w:pPr>
    </w:p>
    <w:p w:rsidR="00DB383A" w:rsidRDefault="00007945" w:rsidP="00F4243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243A">
        <w:rPr>
          <w:rFonts w:ascii="Times New Roman" w:hAnsi="Times New Roman" w:cs="Times New Roman"/>
          <w:b/>
          <w:sz w:val="24"/>
          <w:szCs w:val="24"/>
        </w:rPr>
        <w:t>Art. 1º</w:t>
      </w:r>
      <w:r w:rsidR="002E638F" w:rsidRPr="00F4243A">
        <w:rPr>
          <w:rFonts w:ascii="Times New Roman" w:hAnsi="Times New Roman" w:cs="Times New Roman"/>
          <w:sz w:val="24"/>
          <w:szCs w:val="24"/>
        </w:rPr>
        <w:t xml:space="preserve"> -</w:t>
      </w:r>
      <w:r w:rsidRPr="00F4243A">
        <w:rPr>
          <w:rFonts w:ascii="Times New Roman" w:hAnsi="Times New Roman" w:cs="Times New Roman"/>
          <w:sz w:val="24"/>
          <w:szCs w:val="24"/>
        </w:rPr>
        <w:t xml:space="preserve"> </w:t>
      </w:r>
      <w:r w:rsidR="00F4243A">
        <w:rPr>
          <w:rFonts w:ascii="Times New Roman" w:hAnsi="Times New Roman" w:cs="Times New Roman"/>
          <w:sz w:val="24"/>
          <w:szCs w:val="24"/>
        </w:rPr>
        <w:t>É assegurada</w:t>
      </w:r>
      <w:r w:rsidR="00F4243A" w:rsidRPr="00F4243A">
        <w:rPr>
          <w:rFonts w:ascii="Times New Roman" w:hAnsi="Times New Roman" w:cs="Times New Roman"/>
          <w:sz w:val="24"/>
          <w:szCs w:val="24"/>
        </w:rPr>
        <w:t xml:space="preserve"> a continuidade dos pagamentos aos profissionais médicos contratados por intermédio de pessoas </w:t>
      </w:r>
      <w:proofErr w:type="gramStart"/>
      <w:r w:rsidR="00F4243A" w:rsidRPr="00F4243A">
        <w:rPr>
          <w:rFonts w:ascii="Times New Roman" w:hAnsi="Times New Roman" w:cs="Times New Roman"/>
          <w:sz w:val="24"/>
          <w:szCs w:val="24"/>
        </w:rPr>
        <w:t>jurídicas vinculados</w:t>
      </w:r>
      <w:proofErr w:type="gramEnd"/>
      <w:r w:rsidR="00F4243A" w:rsidRPr="00F4243A">
        <w:rPr>
          <w:rFonts w:ascii="Times New Roman" w:hAnsi="Times New Roman" w:cs="Times New Roman"/>
          <w:sz w:val="24"/>
          <w:szCs w:val="24"/>
        </w:rPr>
        <w:t xml:space="preserve"> à Secretaria de Saúde</w:t>
      </w:r>
      <w:r w:rsidR="00604469">
        <w:rPr>
          <w:rFonts w:ascii="Times New Roman" w:hAnsi="Times New Roman" w:cs="Times New Roman"/>
          <w:sz w:val="24"/>
          <w:szCs w:val="24"/>
        </w:rPr>
        <w:t xml:space="preserve">, </w:t>
      </w:r>
      <w:r w:rsidR="00604469" w:rsidRPr="002C23F7">
        <w:rPr>
          <w:rFonts w:ascii="Times New Roman" w:hAnsi="Times New Roman" w:cs="Times New Roman"/>
          <w:sz w:val="24"/>
          <w:szCs w:val="24"/>
        </w:rPr>
        <w:t>inclusive daqueles que realizam atendimentos ambulatoriais e eletivos - incluindo cirurgias e exames</w:t>
      </w:r>
      <w:r w:rsidR="00604469">
        <w:rPr>
          <w:rFonts w:ascii="Times New Roman" w:hAnsi="Times New Roman" w:cs="Times New Roman"/>
          <w:sz w:val="24"/>
          <w:szCs w:val="24"/>
        </w:rPr>
        <w:t>,</w:t>
      </w:r>
      <w:r w:rsidR="00F4243A" w:rsidRPr="00F4243A">
        <w:rPr>
          <w:rFonts w:ascii="Times New Roman" w:hAnsi="Times New Roman" w:cs="Times New Roman"/>
          <w:sz w:val="24"/>
          <w:szCs w:val="24"/>
        </w:rPr>
        <w:t xml:space="preserve"> nos </w:t>
      </w:r>
      <w:r w:rsidR="00DB383A">
        <w:rPr>
          <w:rFonts w:ascii="Times New Roman" w:hAnsi="Times New Roman" w:cs="Times New Roman"/>
          <w:sz w:val="24"/>
          <w:szCs w:val="24"/>
        </w:rPr>
        <w:t xml:space="preserve">seguintes casos: </w:t>
      </w:r>
    </w:p>
    <w:p w:rsidR="00DB383A" w:rsidRDefault="00DB383A" w:rsidP="00F4243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B38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Quando</w:t>
      </w:r>
      <w:r w:rsidR="00F4243A" w:rsidRPr="00F4243A">
        <w:rPr>
          <w:rFonts w:ascii="Times New Roman" w:hAnsi="Times New Roman" w:cs="Times New Roman"/>
          <w:sz w:val="24"/>
          <w:szCs w:val="24"/>
        </w:rPr>
        <w:t xml:space="preserve"> ficar evidenciado que os profissionais foram infectados pela COVID-19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243A" w:rsidRPr="00F4243A" w:rsidRDefault="00DB383A" w:rsidP="00F4243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B383A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Onde houver a suspensão provisória de suas atividades profissionais em decorrência da Portaria nº 150 de 23 de março de</w:t>
      </w:r>
      <w:r w:rsidRPr="00DB383A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, da Secretaria Estadual da Saúde do </w:t>
      </w:r>
      <w:proofErr w:type="gramStart"/>
      <w:r>
        <w:rPr>
          <w:rFonts w:ascii="Times New Roman" w:hAnsi="Times New Roman" w:cs="Times New Roman"/>
          <w:sz w:val="24"/>
          <w:szCs w:val="24"/>
        </w:rPr>
        <w:t>Maranhão –SES</w:t>
      </w:r>
      <w:proofErr w:type="gramEnd"/>
      <w:r>
        <w:rPr>
          <w:rFonts w:ascii="Times New Roman" w:hAnsi="Times New Roman" w:cs="Times New Roman"/>
          <w:sz w:val="24"/>
          <w:szCs w:val="24"/>
        </w:rPr>
        <w:t>/MA.</w:t>
      </w:r>
      <w:r w:rsidR="00F4243A" w:rsidRPr="00F42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3A" w:rsidRPr="00F4243A" w:rsidRDefault="00DB383A" w:rsidP="00F4243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1º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="00F4243A" w:rsidRPr="00F4243A">
        <w:rPr>
          <w:rFonts w:ascii="Times New Roman" w:hAnsi="Times New Roman" w:cs="Times New Roman"/>
          <w:sz w:val="24"/>
          <w:szCs w:val="24"/>
        </w:rPr>
        <w:t xml:space="preserve"> continuidade do pagamento de que trata o </w:t>
      </w:r>
      <w:r w:rsidR="00F4243A" w:rsidRPr="00DB383A">
        <w:rPr>
          <w:rFonts w:ascii="Times New Roman" w:hAnsi="Times New Roman" w:cs="Times New Roman"/>
          <w:i/>
          <w:sz w:val="24"/>
          <w:szCs w:val="24"/>
        </w:rPr>
        <w:t>caput</w:t>
      </w:r>
      <w:r w:rsidR="00F4243A" w:rsidRPr="00F4243A">
        <w:rPr>
          <w:rFonts w:ascii="Times New Roman" w:hAnsi="Times New Roman" w:cs="Times New Roman"/>
          <w:sz w:val="24"/>
          <w:szCs w:val="24"/>
        </w:rPr>
        <w:t xml:space="preserve"> somente poderá ocorrer enquanto: </w:t>
      </w:r>
    </w:p>
    <w:p w:rsidR="00F4243A" w:rsidRPr="00F4243A" w:rsidRDefault="00F4243A" w:rsidP="00F4243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243A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F4243A">
        <w:rPr>
          <w:rFonts w:ascii="Times New Roman" w:hAnsi="Times New Roman" w:cs="Times New Roman"/>
          <w:sz w:val="24"/>
          <w:szCs w:val="24"/>
        </w:rPr>
        <w:t>o profissional médico contratado estiver impossibilitado, por questões de saúde, de pre</w:t>
      </w:r>
      <w:r w:rsidR="00DB383A">
        <w:rPr>
          <w:rFonts w:ascii="Times New Roman" w:hAnsi="Times New Roman" w:cs="Times New Roman"/>
          <w:sz w:val="24"/>
          <w:szCs w:val="24"/>
        </w:rPr>
        <w:t xml:space="preserve">star os serviços contratados; </w:t>
      </w:r>
    </w:p>
    <w:p w:rsidR="00DB383A" w:rsidRDefault="00F4243A" w:rsidP="00F4243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4243A">
        <w:rPr>
          <w:rFonts w:ascii="Times New Roman" w:hAnsi="Times New Roman" w:cs="Times New Roman"/>
          <w:b/>
          <w:sz w:val="24"/>
          <w:szCs w:val="24"/>
        </w:rPr>
        <w:t>b)</w:t>
      </w:r>
      <w:r w:rsidRPr="00F4243A">
        <w:rPr>
          <w:rFonts w:ascii="Times New Roman" w:hAnsi="Times New Roman" w:cs="Times New Roman"/>
          <w:sz w:val="24"/>
          <w:szCs w:val="24"/>
        </w:rPr>
        <w:t xml:space="preserve"> perdurar a Declaração de Emergência em Saúde Públic</w:t>
      </w:r>
      <w:r w:rsidR="00604469">
        <w:rPr>
          <w:rFonts w:ascii="Times New Roman" w:hAnsi="Times New Roman" w:cs="Times New Roman"/>
          <w:sz w:val="24"/>
          <w:szCs w:val="24"/>
        </w:rPr>
        <w:t>a de Importância Internacional - ESPII</w:t>
      </w:r>
      <w:r w:rsidRPr="00F4243A">
        <w:rPr>
          <w:rFonts w:ascii="Times New Roman" w:hAnsi="Times New Roman" w:cs="Times New Roman"/>
          <w:sz w:val="24"/>
          <w:szCs w:val="24"/>
        </w:rPr>
        <w:t xml:space="preserve"> pela Organização Mundial da Saúde</w:t>
      </w:r>
      <w:r w:rsidR="00604469">
        <w:rPr>
          <w:rFonts w:ascii="Times New Roman" w:hAnsi="Times New Roman" w:cs="Times New Roman"/>
          <w:sz w:val="24"/>
          <w:szCs w:val="24"/>
        </w:rPr>
        <w:t xml:space="preserve"> - OMS</w:t>
      </w:r>
      <w:r w:rsidRPr="00F4243A">
        <w:rPr>
          <w:rFonts w:ascii="Times New Roman" w:hAnsi="Times New Roman" w:cs="Times New Roman"/>
          <w:sz w:val="24"/>
          <w:szCs w:val="24"/>
        </w:rPr>
        <w:t xml:space="preserve">, em decorrência da Infecção Humana pela COVID-19 ou o Decreto nº 35.677 de 2020 </w:t>
      </w:r>
      <w:r w:rsidR="00DB383A">
        <w:rPr>
          <w:rFonts w:ascii="Times New Roman" w:hAnsi="Times New Roman" w:cs="Times New Roman"/>
          <w:sz w:val="24"/>
          <w:szCs w:val="24"/>
        </w:rPr>
        <w:t>no âmbito do Estado do Maranhão;</w:t>
      </w:r>
    </w:p>
    <w:p w:rsidR="00F4243A" w:rsidRPr="00F4243A" w:rsidRDefault="00DB383A" w:rsidP="00F4243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2364E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64E">
        <w:rPr>
          <w:rFonts w:ascii="Times New Roman" w:hAnsi="Times New Roman" w:cs="Times New Roman"/>
          <w:sz w:val="24"/>
          <w:szCs w:val="24"/>
        </w:rPr>
        <w:t>não houver revogação da Portaria nº 150 de 23 de março de</w:t>
      </w:r>
      <w:r w:rsidR="00A2364E" w:rsidRPr="00DB383A">
        <w:rPr>
          <w:rFonts w:ascii="Times New Roman" w:hAnsi="Times New Roman" w:cs="Times New Roman"/>
          <w:sz w:val="24"/>
          <w:szCs w:val="24"/>
        </w:rPr>
        <w:t xml:space="preserve"> 2020</w:t>
      </w:r>
      <w:r w:rsidR="00A2364E">
        <w:rPr>
          <w:rFonts w:ascii="Times New Roman" w:hAnsi="Times New Roman" w:cs="Times New Roman"/>
          <w:sz w:val="24"/>
          <w:szCs w:val="24"/>
        </w:rPr>
        <w:t>, da Secretaria Estadual da Saúde do Maranhão –</w:t>
      </w:r>
      <w:r w:rsidR="00085063">
        <w:rPr>
          <w:rFonts w:ascii="Times New Roman" w:hAnsi="Times New Roman" w:cs="Times New Roman"/>
          <w:sz w:val="24"/>
          <w:szCs w:val="24"/>
        </w:rPr>
        <w:t xml:space="preserve"> </w:t>
      </w:r>
      <w:r w:rsidR="00A2364E">
        <w:rPr>
          <w:rFonts w:ascii="Times New Roman" w:hAnsi="Times New Roman" w:cs="Times New Roman"/>
          <w:sz w:val="24"/>
          <w:szCs w:val="24"/>
        </w:rPr>
        <w:t>SES/MA.</w:t>
      </w:r>
    </w:p>
    <w:p w:rsidR="00FA667C" w:rsidRPr="00F4243A" w:rsidRDefault="00DB383A" w:rsidP="00F4243A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2º</w:t>
      </w:r>
      <w:r>
        <w:rPr>
          <w:rFonts w:ascii="Times New Roman" w:hAnsi="Times New Roman" w:cs="Times New Roman"/>
          <w:sz w:val="24"/>
          <w:szCs w:val="24"/>
        </w:rPr>
        <w:t xml:space="preserve"> – O</w:t>
      </w:r>
      <w:r w:rsidR="00F4243A" w:rsidRPr="00F4243A">
        <w:rPr>
          <w:rFonts w:ascii="Times New Roman" w:hAnsi="Times New Roman" w:cs="Times New Roman"/>
          <w:sz w:val="24"/>
          <w:szCs w:val="24"/>
        </w:rPr>
        <w:t xml:space="preserve">s valores </w:t>
      </w:r>
      <w:r w:rsidR="00085063">
        <w:rPr>
          <w:rFonts w:ascii="Times New Roman" w:hAnsi="Times New Roman" w:cs="Times New Roman"/>
          <w:sz w:val="24"/>
          <w:szCs w:val="24"/>
        </w:rPr>
        <w:t>globais dos</w:t>
      </w:r>
      <w:r w:rsidR="00F4243A" w:rsidRPr="00F4243A">
        <w:rPr>
          <w:rFonts w:ascii="Times New Roman" w:hAnsi="Times New Roman" w:cs="Times New Roman"/>
          <w:sz w:val="24"/>
          <w:szCs w:val="24"/>
        </w:rPr>
        <w:t xml:space="preserve"> pagamentos </w:t>
      </w:r>
      <w:r w:rsidR="00F4243A">
        <w:rPr>
          <w:rFonts w:ascii="Times New Roman" w:hAnsi="Times New Roman" w:cs="Times New Roman"/>
          <w:sz w:val="24"/>
          <w:szCs w:val="24"/>
        </w:rPr>
        <w:t xml:space="preserve">poderão superar o valor proporcional ao dia </w:t>
      </w:r>
      <w:r w:rsidR="00085063">
        <w:rPr>
          <w:rFonts w:ascii="Times New Roman" w:hAnsi="Times New Roman" w:cs="Times New Roman"/>
          <w:sz w:val="24"/>
          <w:szCs w:val="24"/>
        </w:rPr>
        <w:t>máximo inicialmente contratado por profissional</w:t>
      </w:r>
      <w:r w:rsidR="00FA667C">
        <w:rPr>
          <w:rFonts w:ascii="Times New Roman" w:hAnsi="Times New Roman" w:cs="Times New Roman"/>
          <w:sz w:val="24"/>
          <w:szCs w:val="24"/>
        </w:rPr>
        <w:t>, onde s</w:t>
      </w:r>
      <w:r w:rsidR="00FA667C" w:rsidRPr="00FA667C">
        <w:rPr>
          <w:rFonts w:ascii="Times New Roman" w:hAnsi="Times New Roman" w:cs="Times New Roman"/>
          <w:sz w:val="24"/>
          <w:szCs w:val="24"/>
        </w:rPr>
        <w:t xml:space="preserve">erá pago </w:t>
      </w:r>
      <w:r w:rsidR="00FA667C" w:rsidRPr="00FA667C">
        <w:rPr>
          <w:rFonts w:ascii="Times New Roman" w:hAnsi="Times New Roman" w:cs="Times New Roman"/>
          <w:sz w:val="24"/>
          <w:szCs w:val="24"/>
        </w:rPr>
        <w:lastRenderedPageBreak/>
        <w:t>um valor adicional ao v</w:t>
      </w:r>
      <w:r w:rsidR="00FA667C">
        <w:rPr>
          <w:rFonts w:ascii="Times New Roman" w:hAnsi="Times New Roman" w:cs="Times New Roman"/>
          <w:sz w:val="24"/>
          <w:szCs w:val="24"/>
        </w:rPr>
        <w:t>alor mensal do contrato vigente</w:t>
      </w:r>
      <w:r w:rsidR="00FA667C" w:rsidRPr="00FA667C">
        <w:rPr>
          <w:rFonts w:ascii="Times New Roman" w:hAnsi="Times New Roman" w:cs="Times New Roman"/>
          <w:sz w:val="24"/>
          <w:szCs w:val="24"/>
        </w:rPr>
        <w:t xml:space="preserve">, quando houver comprovação, por parte da </w:t>
      </w:r>
      <w:r w:rsidR="00FA667C">
        <w:rPr>
          <w:rFonts w:ascii="Times New Roman" w:hAnsi="Times New Roman" w:cs="Times New Roman"/>
          <w:sz w:val="24"/>
          <w:szCs w:val="24"/>
        </w:rPr>
        <w:t>pessoa jurídica</w:t>
      </w:r>
      <w:r w:rsidR="00FA667C" w:rsidRPr="00FA667C">
        <w:rPr>
          <w:rFonts w:ascii="Times New Roman" w:hAnsi="Times New Roman" w:cs="Times New Roman"/>
          <w:sz w:val="24"/>
          <w:szCs w:val="24"/>
        </w:rPr>
        <w:t xml:space="preserve">, de que profissionais foram </w:t>
      </w:r>
      <w:r w:rsidR="00FA667C">
        <w:rPr>
          <w:rFonts w:ascii="Times New Roman" w:hAnsi="Times New Roman" w:cs="Times New Roman"/>
          <w:sz w:val="24"/>
          <w:szCs w:val="24"/>
        </w:rPr>
        <w:t xml:space="preserve">afastados dos plantões em decorrência de contaminação pela COVID-19 durante a pandemia, garantindo </w:t>
      </w:r>
      <w:r w:rsidR="00FA667C" w:rsidRPr="00FA667C">
        <w:rPr>
          <w:rFonts w:ascii="Times New Roman" w:hAnsi="Times New Roman" w:cs="Times New Roman"/>
          <w:sz w:val="24"/>
          <w:szCs w:val="24"/>
        </w:rPr>
        <w:t>a manutenção dos valores que esses profissionais receberiam se estivessem em atividade, conforme escala de trabalho do mês anterior ao período de afastamento.</w:t>
      </w:r>
    </w:p>
    <w:p w:rsidR="0046545C" w:rsidRPr="00F4243A" w:rsidRDefault="00DB383A" w:rsidP="00F4243A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§ 3º</w:t>
      </w:r>
      <w:r w:rsidR="00F4243A" w:rsidRPr="00F4243A">
        <w:rPr>
          <w:rFonts w:ascii="Times New Roman" w:hAnsi="Times New Roman" w:cs="Times New Roman"/>
          <w:sz w:val="24"/>
          <w:szCs w:val="24"/>
        </w:rPr>
        <w:t xml:space="preserve"> – o pagamento somente poderá ocorrer enquanto vigente o respectivo contrato de prestação de serviços.</w:t>
      </w:r>
    </w:p>
    <w:p w:rsidR="00A2364E" w:rsidRPr="00A2364E" w:rsidRDefault="00A2364E" w:rsidP="00A2364E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 w:rsidRPr="00A236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As despesas decorrentes da presente Lei correrão por conta da verba própria do orçamento vigente.</w:t>
      </w:r>
    </w:p>
    <w:p w:rsidR="00A2364E" w:rsidRPr="00A2364E" w:rsidRDefault="00A2364E" w:rsidP="00A2364E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236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3º</w:t>
      </w:r>
      <w:r w:rsidRPr="00A236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Poderão ser realizadas</w:t>
      </w:r>
      <w:r w:rsidRPr="00A2364E">
        <w:rPr>
          <w:rFonts w:ascii="Times New Roman" w:hAnsi="Times New Roman" w:cs="Times New Roman"/>
          <w:sz w:val="24"/>
          <w:szCs w:val="24"/>
        </w:rPr>
        <w:t xml:space="preserve"> as modificações necessárias no Plano Plurianual e na Lei Orçamentária de 2020, incluindo a abertura de créditos adicionais, remanejamentos, transposições e transferências, observada a legislação vigente e os limites das dotações globais.</w:t>
      </w:r>
    </w:p>
    <w:p w:rsidR="00A2364E" w:rsidRDefault="00A2364E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545C" w:rsidRPr="00E4323D" w:rsidRDefault="0046545C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323D">
        <w:rPr>
          <w:rFonts w:ascii="Times New Roman" w:hAnsi="Times New Roman"/>
          <w:b/>
          <w:sz w:val="24"/>
          <w:szCs w:val="24"/>
        </w:rPr>
        <w:t>DR. YGLÉSIO</w:t>
      </w:r>
    </w:p>
    <w:p w:rsidR="0046545C" w:rsidRDefault="0046545C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23D">
        <w:rPr>
          <w:rFonts w:ascii="Times New Roman" w:hAnsi="Times New Roman" w:cs="Times New Roman"/>
          <w:b/>
          <w:sz w:val="20"/>
          <w:szCs w:val="20"/>
        </w:rPr>
        <w:t>DEPUTADO ESTADUAL</w:t>
      </w:r>
      <w:r w:rsidR="00F424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591A">
        <w:rPr>
          <w:rFonts w:ascii="Times New Roman" w:hAnsi="Times New Roman" w:cs="Times New Roman"/>
          <w:b/>
          <w:sz w:val="20"/>
          <w:szCs w:val="20"/>
        </w:rPr>
        <w:t>–</w:t>
      </w:r>
      <w:r w:rsidR="00F4243A">
        <w:rPr>
          <w:rFonts w:ascii="Times New Roman" w:hAnsi="Times New Roman" w:cs="Times New Roman"/>
          <w:b/>
          <w:sz w:val="20"/>
          <w:szCs w:val="20"/>
        </w:rPr>
        <w:t xml:space="preserve"> PROS</w:t>
      </w: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C8591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91A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C8591A" w:rsidRDefault="00C8591A" w:rsidP="00C8591A">
      <w:pPr>
        <w:pStyle w:val="Ttulo1"/>
        <w:tabs>
          <w:tab w:val="left" w:pos="7797"/>
        </w:tabs>
        <w:jc w:val="center"/>
        <w:rPr>
          <w:rFonts w:ascii="Times New Roman" w:hAnsi="Times New Roman"/>
        </w:rPr>
      </w:pPr>
    </w:p>
    <w:p w:rsidR="00E04C17" w:rsidRDefault="00E04C17" w:rsidP="00E04C1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</w:t>
      </w:r>
      <w:r w:rsidR="00C8591A">
        <w:rPr>
          <w:rFonts w:ascii="Times New Roman" w:eastAsia="Arial Unicode MS" w:hAnsi="Times New Roman" w:cs="Times New Roman"/>
          <w:sz w:val="24"/>
          <w:szCs w:val="24"/>
        </w:rPr>
        <w:t xml:space="preserve"> projeto de lei ora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enviado para apreciação desta Casa, dispõe sobre </w:t>
      </w:r>
      <w:r w:rsidRPr="00E04C17">
        <w:rPr>
          <w:rFonts w:ascii="Times New Roman" w:eastAsia="Arial Unicode MS" w:hAnsi="Times New Roman" w:cs="Times New Roman"/>
          <w:sz w:val="24"/>
          <w:szCs w:val="24"/>
        </w:rPr>
        <w:t xml:space="preserve">a continuidade dos pagamentos aos profissionais médicos contratados por intermédio de pessoas jurídicas vinculados, inclusive daqueles que realizam atendimentos ambulatoriais e eletivos - incluindo cirurgias e exames -, às Secretarias Estadual e Municipal de Saúde, nos casos em que ficar evidenciado que tais profissionais foram infectados pelo novo </w:t>
      </w:r>
      <w:proofErr w:type="spellStart"/>
      <w:r w:rsidRPr="00E04C17">
        <w:rPr>
          <w:rFonts w:ascii="Times New Roman" w:eastAsia="Arial Unicode MS" w:hAnsi="Times New Roman" w:cs="Times New Roman"/>
          <w:sz w:val="24"/>
          <w:szCs w:val="24"/>
        </w:rPr>
        <w:t>coronovirus</w:t>
      </w:r>
      <w:proofErr w:type="spellEnd"/>
      <w:r w:rsidRPr="00E04C17">
        <w:rPr>
          <w:rFonts w:ascii="Times New Roman" w:eastAsia="Arial Unicode MS" w:hAnsi="Times New Roman" w:cs="Times New Roman"/>
          <w:sz w:val="24"/>
          <w:szCs w:val="24"/>
        </w:rPr>
        <w:t xml:space="preserve"> (COVID-19).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04C17" w:rsidRDefault="00E04C17" w:rsidP="00E04C17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C23F7">
        <w:rPr>
          <w:rFonts w:ascii="Times New Roman" w:hAnsi="Times New Roman" w:cs="Times New Roman"/>
          <w:sz w:val="24"/>
          <w:szCs w:val="24"/>
        </w:rPr>
        <w:t xml:space="preserve">Esclareça-se que a continuidade do pagamento somente poderá ocorrer enquanto o profissional médico contratado estiver impossibilitado, por questões de saúde, de prestar os serviços contratados e perdurar a Declaração de Emergência em Saúde Pública de Importância Internacional (ESPII) pela Organização Mundial da Saúde, em decorrência da Infecção Humana pelo novo </w:t>
      </w:r>
      <w:proofErr w:type="spellStart"/>
      <w:r w:rsidRPr="002C23F7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Pr="002C23F7">
        <w:rPr>
          <w:rFonts w:ascii="Times New Roman" w:hAnsi="Times New Roman" w:cs="Times New Roman"/>
          <w:sz w:val="24"/>
          <w:szCs w:val="24"/>
        </w:rPr>
        <w:t xml:space="preserve"> (COVID-19). Ademais, os valores dos pagamentos não poderão superar o valor por rata die máximo contratado e somente poderão ocorrer enquanto vigente o respectivo con</w:t>
      </w:r>
      <w:r>
        <w:rPr>
          <w:rFonts w:ascii="Times New Roman" w:hAnsi="Times New Roman" w:cs="Times New Roman"/>
          <w:sz w:val="24"/>
          <w:szCs w:val="24"/>
        </w:rPr>
        <w:t>trato de prestação de serviços.</w:t>
      </w:r>
    </w:p>
    <w:p w:rsidR="00E04C17" w:rsidRDefault="00E04C17" w:rsidP="00E04C17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à constitucionalidade da proposição, o Supremo Tribunal Federal – STF já decidiu que: </w:t>
      </w:r>
    </w:p>
    <w:p w:rsidR="00E04C17" w:rsidRPr="00E04C17" w:rsidRDefault="00E04C17" w:rsidP="00E04C17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04C17">
        <w:rPr>
          <w:rFonts w:ascii="Times New Roman" w:hAnsi="Times New Roman" w:cs="Times New Roman"/>
          <w:b/>
          <w:sz w:val="20"/>
          <w:szCs w:val="20"/>
        </w:rPr>
        <w:t>Não procede a alegação de que qualquer projeto de lei que crie despesa só poderá ser proposto pelo chefe do Executivo</w:t>
      </w:r>
      <w:r w:rsidRPr="00E04C17">
        <w:rPr>
          <w:rFonts w:ascii="Times New Roman" w:hAnsi="Times New Roman" w:cs="Times New Roman"/>
          <w:sz w:val="20"/>
          <w:szCs w:val="20"/>
        </w:rPr>
        <w:t xml:space="preserve">. As hipóteses de limitação da iniciativa parlamentar estão previstas, em </w:t>
      </w:r>
      <w:proofErr w:type="spellStart"/>
      <w:r w:rsidRPr="00E04C17">
        <w:rPr>
          <w:rFonts w:ascii="Times New Roman" w:hAnsi="Times New Roman" w:cs="Times New Roman"/>
          <w:i/>
          <w:sz w:val="20"/>
          <w:szCs w:val="20"/>
        </w:rPr>
        <w:t>numerus</w:t>
      </w:r>
      <w:proofErr w:type="spellEnd"/>
      <w:r w:rsidRPr="00E04C1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04C17">
        <w:rPr>
          <w:rFonts w:ascii="Times New Roman" w:hAnsi="Times New Roman" w:cs="Times New Roman"/>
          <w:i/>
          <w:sz w:val="20"/>
          <w:szCs w:val="20"/>
        </w:rPr>
        <w:t>clausus</w:t>
      </w:r>
      <w:proofErr w:type="spellEnd"/>
      <w:r w:rsidRPr="00E04C17">
        <w:rPr>
          <w:rFonts w:ascii="Times New Roman" w:hAnsi="Times New Roman" w:cs="Times New Roman"/>
          <w:sz w:val="20"/>
          <w:szCs w:val="20"/>
        </w:rPr>
        <w:t>, no art. 61 da Constituição do Brasil – matérias relativas ao funcionamento da administração pública, notadamente no que se refere a servidores e órgãos do Poder Executivo. Precedentes.</w:t>
      </w:r>
      <w:r w:rsidRPr="00E04C17">
        <w:rPr>
          <w:rFonts w:ascii="Times New Roman" w:hAnsi="Times New Roman" w:cs="Times New Roman"/>
          <w:sz w:val="20"/>
          <w:szCs w:val="20"/>
        </w:rPr>
        <w:t xml:space="preserve"> </w:t>
      </w:r>
      <w:r w:rsidRPr="00E04C17">
        <w:rPr>
          <w:rFonts w:ascii="Times New Roman" w:hAnsi="Times New Roman" w:cs="Times New Roman"/>
          <w:sz w:val="20"/>
          <w:szCs w:val="20"/>
        </w:rPr>
        <w:t>[ADI 3.394, rel. min. Eros Grau, j. 2-4-2007, P, DJE de 15-8-2008.</w:t>
      </w:r>
      <w:proofErr w:type="gramStart"/>
      <w:r w:rsidRPr="00E04C17">
        <w:rPr>
          <w:rFonts w:ascii="Times New Roman" w:hAnsi="Times New Roman" w:cs="Times New Roman"/>
          <w:sz w:val="20"/>
          <w:szCs w:val="20"/>
        </w:rPr>
        <w:t>]</w:t>
      </w:r>
      <w:proofErr w:type="gramEnd"/>
    </w:p>
    <w:p w:rsidR="00E04C17" w:rsidRPr="00E04C17" w:rsidRDefault="00E04C17" w:rsidP="00E04C17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04C17">
        <w:rPr>
          <w:rFonts w:ascii="Times New Roman" w:hAnsi="Times New Roman" w:cs="Times New Roman"/>
          <w:sz w:val="20"/>
          <w:szCs w:val="20"/>
        </w:rPr>
        <w:t>AÇÃO DIRETA DE INCONSTITUCIONALIDADE ESTADUAL. LEI 5.616/2013 DO MUNICÍPIO DO RIO DE JANEIRO. INSTALAÇÃO DE CÂMERAS DE MONITORAMENTO EM ESCOLAS E CERCANIAS. INCONSTITUCIONALIDADE FORMAL. VÍCIO DE INICIATIVA. COMPETÊNCIA PRIVATIVA DO PODER EXECUTIVO MUNICIPAL. NÃO OCORRÊNCIA</w:t>
      </w:r>
      <w:r w:rsidRPr="00E04C17">
        <w:rPr>
          <w:rFonts w:ascii="Times New Roman" w:hAnsi="Times New Roman" w:cs="Times New Roman"/>
          <w:sz w:val="20"/>
          <w:szCs w:val="20"/>
        </w:rPr>
        <w:t xml:space="preserve">. </w:t>
      </w:r>
      <w:r w:rsidRPr="00E04C17">
        <w:rPr>
          <w:rFonts w:ascii="Times New Roman" w:hAnsi="Times New Roman" w:cs="Times New Roman"/>
          <w:b/>
          <w:sz w:val="20"/>
          <w:szCs w:val="20"/>
        </w:rPr>
        <w:t xml:space="preserve">Não usurpa a competência privativa do chefe do Poder </w:t>
      </w:r>
      <w:proofErr w:type="gramStart"/>
      <w:r w:rsidRPr="00E04C17">
        <w:rPr>
          <w:rFonts w:ascii="Times New Roman" w:hAnsi="Times New Roman" w:cs="Times New Roman"/>
          <w:b/>
          <w:sz w:val="20"/>
          <w:szCs w:val="20"/>
        </w:rPr>
        <w:t>Executivo lei</w:t>
      </w:r>
      <w:proofErr w:type="gramEnd"/>
      <w:r w:rsidRPr="00E04C17">
        <w:rPr>
          <w:rFonts w:ascii="Times New Roman" w:hAnsi="Times New Roman" w:cs="Times New Roman"/>
          <w:b/>
          <w:sz w:val="20"/>
          <w:szCs w:val="20"/>
        </w:rPr>
        <w:t xml:space="preserve"> que, embora crie despesa para a administração pública, não trata da sua estrutura ou da atribuição de seus órgãos nem do regime jurídico de servidores públicos</w:t>
      </w:r>
      <w:r w:rsidRPr="00E04C17">
        <w:rPr>
          <w:rFonts w:ascii="Times New Roman" w:hAnsi="Times New Roman" w:cs="Times New Roman"/>
          <w:sz w:val="20"/>
          <w:szCs w:val="20"/>
        </w:rPr>
        <w:t>. Repercussão geral reconhecida com reafirmação da jurisprudência desta Corte.</w:t>
      </w:r>
      <w:r w:rsidRPr="00E04C17">
        <w:rPr>
          <w:rFonts w:ascii="Times New Roman" w:hAnsi="Times New Roman" w:cs="Times New Roman"/>
          <w:sz w:val="20"/>
          <w:szCs w:val="20"/>
        </w:rPr>
        <w:t xml:space="preserve"> </w:t>
      </w:r>
      <w:r w:rsidRPr="00E04C17">
        <w:rPr>
          <w:rFonts w:ascii="Times New Roman" w:hAnsi="Times New Roman" w:cs="Times New Roman"/>
          <w:sz w:val="20"/>
          <w:szCs w:val="20"/>
        </w:rPr>
        <w:t>[ARE 878.911 RG, rel. min. Gilmar Mendes, j. 29-9-2016, P, DJE de 11-10-2016, Tema 917.</w:t>
      </w:r>
      <w:proofErr w:type="gramStart"/>
      <w:r w:rsidRPr="00E04C17">
        <w:rPr>
          <w:rFonts w:ascii="Times New Roman" w:hAnsi="Times New Roman" w:cs="Times New Roman"/>
          <w:sz w:val="20"/>
          <w:szCs w:val="20"/>
        </w:rPr>
        <w:t>]</w:t>
      </w:r>
      <w:proofErr w:type="gramEnd"/>
    </w:p>
    <w:p w:rsidR="00E04C17" w:rsidRDefault="00E04C17" w:rsidP="00E04C1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Além disso, </w:t>
      </w:r>
      <w:r w:rsidRPr="001A7A94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 xml:space="preserve">se verifica nenhum </w:t>
      </w:r>
      <w:r>
        <w:rPr>
          <w:rFonts w:ascii="Times New Roman" w:hAnsi="Times New Roman" w:cs="Times New Roman"/>
          <w:sz w:val="24"/>
          <w:szCs w:val="24"/>
        </w:rPr>
        <w:t>vício, já que a matéria em questão não se encontra inserida</w:t>
      </w:r>
      <w:r w:rsidRPr="001A7A94">
        <w:rPr>
          <w:rFonts w:ascii="Times New Roman" w:hAnsi="Times New Roman" w:cs="Times New Roman"/>
          <w:sz w:val="24"/>
          <w:szCs w:val="24"/>
        </w:rPr>
        <w:t xml:space="preserve"> no rol taxativo previsto no ar</w:t>
      </w:r>
      <w:r>
        <w:rPr>
          <w:rFonts w:ascii="Times New Roman" w:hAnsi="Times New Roman" w:cs="Times New Roman"/>
          <w:sz w:val="24"/>
          <w:szCs w:val="24"/>
        </w:rPr>
        <w:t>t. 43 da Constituição do Estado do Maranhão</w:t>
      </w:r>
      <w:r w:rsidRPr="001A7A94">
        <w:rPr>
          <w:rFonts w:ascii="Times New Roman" w:hAnsi="Times New Roman" w:cs="Times New Roman"/>
          <w:sz w:val="24"/>
          <w:szCs w:val="24"/>
        </w:rPr>
        <w:t>, razão pela qual não há óbice para a deflagração do processo legislativo por iniciativa parlamentar.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91A" w:rsidRDefault="00E04C17" w:rsidP="00E04C1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todo modo, se este não for o entendimento desta Casa – e espera-se que </w:t>
      </w:r>
      <w:proofErr w:type="gramStart"/>
      <w:r>
        <w:rPr>
          <w:rFonts w:ascii="Times New Roman" w:hAnsi="Times New Roman" w:cs="Times New Roman"/>
          <w:sz w:val="24"/>
          <w:szCs w:val="24"/>
        </w:rPr>
        <w:t>seja,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tendo em vista as decisões da Corte de que não há inconstitucionalidade em projetos de lei que criam despesas ao Poder Executivo -, a mesma proposição foi encaminhada às autoridades como indicação, n</w:t>
      </w:r>
      <w:r w:rsidR="00C8591A" w:rsidRPr="002C23F7">
        <w:rPr>
          <w:rFonts w:ascii="Times New Roman" w:hAnsi="Times New Roman" w:cs="Times New Roman"/>
          <w:sz w:val="24"/>
          <w:szCs w:val="24"/>
        </w:rPr>
        <w:t>a forma do que dispõe o Regimento Intern</w:t>
      </w:r>
      <w:r>
        <w:rPr>
          <w:rFonts w:ascii="Times New Roman" w:hAnsi="Times New Roman" w:cs="Times New Roman"/>
          <w:sz w:val="24"/>
          <w:szCs w:val="24"/>
        </w:rPr>
        <w:t>o da Assembleia Legislativa do Estado do Maranhão, em seu art. 152.</w:t>
      </w:r>
    </w:p>
    <w:p w:rsidR="00E04C17" w:rsidRDefault="00E04C17" w:rsidP="00E04C17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 o exposto e considerando que compete aos Estados, concorrentemente com a União, legislar sobre a saúde (art. 24, XII da Constituição Federal e art. 12, II,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Constituição Estadual), conto com o apoio dos nobríssimos Pares para a aprovação dessa relevante proposição.</w:t>
      </w:r>
    </w:p>
    <w:p w:rsidR="00C8591A" w:rsidRPr="002C23F7" w:rsidRDefault="00C8591A" w:rsidP="00C8591A">
      <w:pPr>
        <w:tabs>
          <w:tab w:val="left" w:pos="1134"/>
        </w:tabs>
        <w:spacing w:after="24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591A" w:rsidRPr="002C23F7" w:rsidRDefault="00C8591A" w:rsidP="00C8591A">
      <w:pPr>
        <w:tabs>
          <w:tab w:val="left" w:pos="326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C23F7">
        <w:rPr>
          <w:rFonts w:ascii="Times New Roman" w:eastAsia="Arial Unicode MS" w:hAnsi="Times New Roman" w:cs="Times New Roman"/>
          <w:b/>
          <w:sz w:val="24"/>
          <w:szCs w:val="24"/>
        </w:rPr>
        <w:t>DR. YGLÉSIO</w:t>
      </w:r>
    </w:p>
    <w:p w:rsidR="00C8591A" w:rsidRPr="002C23F7" w:rsidRDefault="00C8591A" w:rsidP="00C8591A">
      <w:pPr>
        <w:tabs>
          <w:tab w:val="left" w:pos="326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2C23F7">
        <w:rPr>
          <w:rFonts w:ascii="Times New Roman" w:eastAsia="Arial Unicode MS" w:hAnsi="Times New Roman" w:cs="Times New Roman"/>
          <w:b/>
          <w:sz w:val="20"/>
          <w:szCs w:val="20"/>
        </w:rPr>
        <w:t>DEPUTADO ESTADUAL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- PROS</w:t>
      </w:r>
    </w:p>
    <w:p w:rsidR="00C8591A" w:rsidRPr="00C8591A" w:rsidRDefault="00C8591A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591A" w:rsidRPr="00C8591A" w:rsidSect="00542415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F1" w:rsidRDefault="00DA51F1" w:rsidP="00E660E2">
      <w:pPr>
        <w:spacing w:after="0" w:line="240" w:lineRule="auto"/>
      </w:pPr>
      <w:r>
        <w:separator/>
      </w:r>
    </w:p>
  </w:endnote>
  <w:endnote w:type="continuationSeparator" w:id="0">
    <w:p w:rsidR="00DA51F1" w:rsidRDefault="00DA51F1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F1" w:rsidRDefault="00DA51F1" w:rsidP="00E660E2">
      <w:pPr>
        <w:spacing w:after="0" w:line="240" w:lineRule="auto"/>
      </w:pPr>
      <w:r>
        <w:separator/>
      </w:r>
    </w:p>
  </w:footnote>
  <w:footnote w:type="continuationSeparator" w:id="0">
    <w:p w:rsidR="00DA51F1" w:rsidRDefault="00DA51F1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15" w:rsidRDefault="00542415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75BDB92" wp14:editId="7A03478D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2415" w:rsidRPr="00A20743" w:rsidRDefault="00542415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542415" w:rsidRDefault="005424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84"/>
    <w:rsid w:val="000013D2"/>
    <w:rsid w:val="000057BA"/>
    <w:rsid w:val="00007945"/>
    <w:rsid w:val="00007D55"/>
    <w:rsid w:val="0003404B"/>
    <w:rsid w:val="000344A8"/>
    <w:rsid w:val="000741E7"/>
    <w:rsid w:val="00085063"/>
    <w:rsid w:val="000943E3"/>
    <w:rsid w:val="000C7554"/>
    <w:rsid w:val="000D56A1"/>
    <w:rsid w:val="000E0BD4"/>
    <w:rsid w:val="000E65EB"/>
    <w:rsid w:val="00183E1D"/>
    <w:rsid w:val="00184FAE"/>
    <w:rsid w:val="001A048B"/>
    <w:rsid w:val="001B33EA"/>
    <w:rsid w:val="001C1C6C"/>
    <w:rsid w:val="00200CC3"/>
    <w:rsid w:val="00204D9F"/>
    <w:rsid w:val="0022581F"/>
    <w:rsid w:val="00264292"/>
    <w:rsid w:val="00275C3F"/>
    <w:rsid w:val="00292FA3"/>
    <w:rsid w:val="00294384"/>
    <w:rsid w:val="002A60FD"/>
    <w:rsid w:val="002C23F7"/>
    <w:rsid w:val="002E638F"/>
    <w:rsid w:val="00304759"/>
    <w:rsid w:val="00312DC8"/>
    <w:rsid w:val="00326BC8"/>
    <w:rsid w:val="003310B5"/>
    <w:rsid w:val="00351AB8"/>
    <w:rsid w:val="00387F25"/>
    <w:rsid w:val="003A2D8A"/>
    <w:rsid w:val="003E71A2"/>
    <w:rsid w:val="004263B0"/>
    <w:rsid w:val="00433762"/>
    <w:rsid w:val="00437BEE"/>
    <w:rsid w:val="00440FA9"/>
    <w:rsid w:val="0046545C"/>
    <w:rsid w:val="00497E00"/>
    <w:rsid w:val="00542415"/>
    <w:rsid w:val="005446EB"/>
    <w:rsid w:val="0055470D"/>
    <w:rsid w:val="00560387"/>
    <w:rsid w:val="00576B56"/>
    <w:rsid w:val="00577B60"/>
    <w:rsid w:val="00591214"/>
    <w:rsid w:val="005B148B"/>
    <w:rsid w:val="005B1BD3"/>
    <w:rsid w:val="005C43E3"/>
    <w:rsid w:val="005D0515"/>
    <w:rsid w:val="005F14DF"/>
    <w:rsid w:val="00604469"/>
    <w:rsid w:val="006314B9"/>
    <w:rsid w:val="006C2820"/>
    <w:rsid w:val="0073482B"/>
    <w:rsid w:val="00754ABD"/>
    <w:rsid w:val="00762510"/>
    <w:rsid w:val="00772D82"/>
    <w:rsid w:val="00790152"/>
    <w:rsid w:val="00791DE6"/>
    <w:rsid w:val="007A44F6"/>
    <w:rsid w:val="007D201D"/>
    <w:rsid w:val="007D5954"/>
    <w:rsid w:val="00801F45"/>
    <w:rsid w:val="00811047"/>
    <w:rsid w:val="0081388B"/>
    <w:rsid w:val="00830FCD"/>
    <w:rsid w:val="0084397C"/>
    <w:rsid w:val="00845011"/>
    <w:rsid w:val="008838E2"/>
    <w:rsid w:val="00885EE7"/>
    <w:rsid w:val="008A0FB5"/>
    <w:rsid w:val="008D193C"/>
    <w:rsid w:val="008D22C8"/>
    <w:rsid w:val="00905193"/>
    <w:rsid w:val="009552A7"/>
    <w:rsid w:val="00963EC0"/>
    <w:rsid w:val="00965FA0"/>
    <w:rsid w:val="009671B6"/>
    <w:rsid w:val="00971786"/>
    <w:rsid w:val="009D3148"/>
    <w:rsid w:val="00A2364E"/>
    <w:rsid w:val="00A37F30"/>
    <w:rsid w:val="00A5427F"/>
    <w:rsid w:val="00A66ADC"/>
    <w:rsid w:val="00A715BA"/>
    <w:rsid w:val="00A765DF"/>
    <w:rsid w:val="00AB6615"/>
    <w:rsid w:val="00AD31C9"/>
    <w:rsid w:val="00AD4A99"/>
    <w:rsid w:val="00B357F8"/>
    <w:rsid w:val="00B86FDD"/>
    <w:rsid w:val="00BA01A0"/>
    <w:rsid w:val="00BA5722"/>
    <w:rsid w:val="00BB555C"/>
    <w:rsid w:val="00BC4B5E"/>
    <w:rsid w:val="00BE705A"/>
    <w:rsid w:val="00C37147"/>
    <w:rsid w:val="00C70639"/>
    <w:rsid w:val="00C73D5A"/>
    <w:rsid w:val="00C767D6"/>
    <w:rsid w:val="00C8591A"/>
    <w:rsid w:val="00D341F7"/>
    <w:rsid w:val="00D5142A"/>
    <w:rsid w:val="00D57E42"/>
    <w:rsid w:val="00D61739"/>
    <w:rsid w:val="00D65AC6"/>
    <w:rsid w:val="00D86439"/>
    <w:rsid w:val="00D954D4"/>
    <w:rsid w:val="00DA3CA3"/>
    <w:rsid w:val="00DA51F1"/>
    <w:rsid w:val="00DB383A"/>
    <w:rsid w:val="00E04C17"/>
    <w:rsid w:val="00E179FD"/>
    <w:rsid w:val="00E44637"/>
    <w:rsid w:val="00E51034"/>
    <w:rsid w:val="00E660E2"/>
    <w:rsid w:val="00EA394C"/>
    <w:rsid w:val="00ED36CA"/>
    <w:rsid w:val="00F075C2"/>
    <w:rsid w:val="00F1484E"/>
    <w:rsid w:val="00F4243A"/>
    <w:rsid w:val="00F80C93"/>
    <w:rsid w:val="00FA667C"/>
    <w:rsid w:val="00FB1A9F"/>
    <w:rsid w:val="00FC332B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4772-05F8-4CBB-B57A-7AB8B68A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Mylla Sampaio</cp:lastModifiedBy>
  <cp:revision>2</cp:revision>
  <cp:lastPrinted>2020-04-16T21:57:00Z</cp:lastPrinted>
  <dcterms:created xsi:type="dcterms:W3CDTF">2020-04-16T22:19:00Z</dcterms:created>
  <dcterms:modified xsi:type="dcterms:W3CDTF">2020-04-16T22:19:00Z</dcterms:modified>
</cp:coreProperties>
</file>