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DD" w:rsidRDefault="002F76DD" w:rsidP="009065B6">
      <w:pPr>
        <w:spacing w:before="100" w:beforeAutospacing="1" w:after="100" w:afterAutospacing="1"/>
        <w:jc w:val="both"/>
        <w:rPr>
          <w:rFonts w:ascii="Arial Narrow" w:hAnsi="Arial Narrow" w:cs="Arial (W1)"/>
          <w:b/>
          <w:bCs/>
          <w:sz w:val="24"/>
          <w:szCs w:val="24"/>
        </w:rPr>
      </w:pPr>
      <w:bookmarkStart w:id="0" w:name="_GoBack"/>
      <w:bookmarkEnd w:id="0"/>
    </w:p>
    <w:p w:rsidR="0083783C" w:rsidRPr="0083783C" w:rsidRDefault="000E7EB6" w:rsidP="000E7EB6">
      <w:pPr>
        <w:jc w:val="center"/>
        <w:rPr>
          <w:rFonts w:ascii="Arial Narrow" w:eastAsia="Calibri" w:hAnsi="Arial Narrow" w:cs="Arial (W1)"/>
          <w:b/>
          <w:bCs/>
          <w:sz w:val="24"/>
          <w:szCs w:val="24"/>
        </w:rPr>
      </w:pPr>
      <w:r>
        <w:rPr>
          <w:rFonts w:ascii="Arial Narrow" w:eastAsia="Calibri" w:hAnsi="Arial Narrow" w:cs="Arial (W1)"/>
          <w:b/>
          <w:bCs/>
          <w:sz w:val="24"/>
          <w:szCs w:val="24"/>
        </w:rPr>
        <w:t>PROJETO DE LEI</w:t>
      </w:r>
      <w:r w:rsidR="00C01905">
        <w:rPr>
          <w:rFonts w:ascii="Arial Narrow" w:eastAsia="Calibri" w:hAnsi="Arial Narrow" w:cs="Arial (W1)"/>
          <w:b/>
          <w:bCs/>
          <w:sz w:val="24"/>
          <w:szCs w:val="24"/>
        </w:rPr>
        <w:t xml:space="preserve"> N° </w:t>
      </w:r>
      <w:r w:rsidR="007C5165">
        <w:rPr>
          <w:rFonts w:ascii="Arial Narrow" w:eastAsia="Calibri" w:hAnsi="Arial Narrow" w:cs="Arial (W1)"/>
          <w:b/>
          <w:bCs/>
          <w:sz w:val="24"/>
          <w:szCs w:val="24"/>
        </w:rPr>
        <w:t>___</w:t>
      </w:r>
      <w:r w:rsidR="00C01905">
        <w:rPr>
          <w:rFonts w:ascii="Arial Narrow" w:eastAsia="Calibri" w:hAnsi="Arial Narrow" w:cs="Arial (W1)"/>
          <w:b/>
          <w:bCs/>
          <w:sz w:val="24"/>
          <w:szCs w:val="24"/>
        </w:rPr>
        <w:t xml:space="preserve"> </w:t>
      </w:r>
      <w:r w:rsidR="00596B49">
        <w:rPr>
          <w:rFonts w:ascii="Arial Narrow" w:eastAsia="Calibri" w:hAnsi="Arial Narrow" w:cs="Arial (W1)"/>
          <w:b/>
          <w:bCs/>
          <w:sz w:val="24"/>
          <w:szCs w:val="24"/>
        </w:rPr>
        <w:t>/</w:t>
      </w:r>
      <w:r w:rsidR="00C01905">
        <w:rPr>
          <w:rFonts w:ascii="Arial Narrow" w:eastAsia="Calibri" w:hAnsi="Arial Narrow" w:cs="Arial (W1)"/>
          <w:b/>
          <w:bCs/>
          <w:sz w:val="24"/>
          <w:szCs w:val="24"/>
        </w:rPr>
        <w:t xml:space="preserve"> </w:t>
      </w:r>
      <w:r w:rsidR="00596B49">
        <w:rPr>
          <w:rFonts w:ascii="Arial Narrow" w:eastAsia="Calibri" w:hAnsi="Arial Narrow" w:cs="Arial (W1)"/>
          <w:b/>
          <w:bCs/>
          <w:sz w:val="24"/>
          <w:szCs w:val="24"/>
        </w:rPr>
        <w:t>2020</w:t>
      </w:r>
    </w:p>
    <w:p w:rsidR="000E7EB6" w:rsidRDefault="000E7EB6" w:rsidP="000911CC">
      <w:pPr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081119" w:rsidRDefault="00081119" w:rsidP="00081119">
      <w:pPr>
        <w:spacing w:after="0" w:line="240" w:lineRule="auto"/>
        <w:ind w:left="4820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333AA0" w:rsidRPr="00081119" w:rsidRDefault="00333AA0" w:rsidP="00081119">
      <w:pPr>
        <w:spacing w:after="0" w:line="240" w:lineRule="auto"/>
        <w:ind w:left="4820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333AA0">
        <w:rPr>
          <w:rFonts w:ascii="Arial Narrow" w:eastAsia="Calibri" w:hAnsi="Arial Narrow" w:cs="Arial (W1)"/>
          <w:bCs/>
          <w:sz w:val="24"/>
          <w:szCs w:val="24"/>
        </w:rPr>
        <w:t>Institui a Política de Prevenção da Violência Doméstica com a Estratégia de Saúde da Família e dá outras providências</w:t>
      </w:r>
      <w:r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.</w:t>
      </w:r>
    </w:p>
    <w:p w:rsidR="00333AA0" w:rsidRPr="00333AA0" w:rsidRDefault="00333AA0" w:rsidP="00333AA0">
      <w:pPr>
        <w:shd w:val="clear" w:color="auto" w:fill="FFFFFF"/>
        <w:spacing w:before="284" w:after="28" w:line="360" w:lineRule="auto"/>
        <w:ind w:firstLine="1418"/>
        <w:rPr>
          <w:rFonts w:ascii="Arial Narrow" w:eastAsia="Calibri" w:hAnsi="Arial Narrow" w:cs="Arial (W1)"/>
          <w:bCs/>
          <w:sz w:val="24"/>
          <w:szCs w:val="24"/>
        </w:rPr>
      </w:pPr>
      <w:r w:rsidRPr="00333AA0">
        <w:rPr>
          <w:rFonts w:ascii="Arial Narrow" w:eastAsia="Calibri" w:hAnsi="Arial Narrow" w:cs="Arial (W1)"/>
          <w:b/>
          <w:bCs/>
          <w:sz w:val="24"/>
          <w:szCs w:val="24"/>
        </w:rPr>
        <w:t>Art. 1º</w:t>
      </w:r>
      <w:r w:rsidRPr="00333AA0">
        <w:rPr>
          <w:rFonts w:ascii="Arial Narrow" w:eastAsia="Calibri" w:hAnsi="Arial Narrow" w:cs="Arial (W1)"/>
          <w:bCs/>
          <w:sz w:val="24"/>
          <w:szCs w:val="24"/>
        </w:rPr>
        <w:t xml:space="preserve"> – Fica instituída a Política de Prevenção da Violência Doméstica com a Estratégia de Saúde da Família, voltada à proteção de mulheres em situação de violência, por meio da atuação preventiva dos agentes comunitários de saúde.</w:t>
      </w:r>
    </w:p>
    <w:p w:rsidR="00333AA0" w:rsidRPr="00333AA0" w:rsidRDefault="00333AA0" w:rsidP="00333AA0">
      <w:pPr>
        <w:shd w:val="clear" w:color="auto" w:fill="FFFFFF"/>
        <w:spacing w:before="284" w:after="28" w:line="360" w:lineRule="auto"/>
        <w:ind w:firstLine="1418"/>
        <w:rPr>
          <w:rFonts w:ascii="Arial Narrow" w:eastAsia="Calibri" w:hAnsi="Arial Narrow" w:cs="Arial (W1)"/>
          <w:bCs/>
          <w:sz w:val="24"/>
          <w:szCs w:val="24"/>
        </w:rPr>
      </w:pPr>
      <w:r w:rsidRPr="00333AA0">
        <w:rPr>
          <w:rFonts w:ascii="Arial Narrow" w:eastAsia="Calibri" w:hAnsi="Arial Narrow" w:cs="Arial (W1)"/>
          <w:b/>
          <w:bCs/>
          <w:sz w:val="24"/>
          <w:szCs w:val="24"/>
        </w:rPr>
        <w:t>Parágrafo único</w:t>
      </w:r>
      <w:r w:rsidRPr="00333AA0">
        <w:rPr>
          <w:rFonts w:ascii="Arial Narrow" w:eastAsia="Calibri" w:hAnsi="Arial Narrow" w:cs="Arial (W1)"/>
          <w:bCs/>
          <w:sz w:val="24"/>
          <w:szCs w:val="24"/>
        </w:rPr>
        <w:t xml:space="preserve"> – A </w:t>
      </w:r>
      <w:proofErr w:type="gramStart"/>
      <w:r w:rsidRPr="00333AA0">
        <w:rPr>
          <w:rFonts w:ascii="Arial Narrow" w:eastAsia="Calibri" w:hAnsi="Arial Narrow" w:cs="Arial (W1)"/>
          <w:bCs/>
          <w:sz w:val="24"/>
          <w:szCs w:val="24"/>
        </w:rPr>
        <w:t>implementação</w:t>
      </w:r>
      <w:proofErr w:type="gramEnd"/>
      <w:r w:rsidRPr="00333AA0">
        <w:rPr>
          <w:rFonts w:ascii="Arial Narrow" w:eastAsia="Calibri" w:hAnsi="Arial Narrow" w:cs="Arial (W1)"/>
          <w:bCs/>
          <w:sz w:val="24"/>
          <w:szCs w:val="24"/>
        </w:rPr>
        <w:t xml:space="preserve"> das ações da Política de Prevenção da Violência Doméstica com a Estratégia de Saúde da Família será realizada pela Secretaria Estadual de Saúde, de forma articulada com a Secretaria Estadual de Direitos Humanos, </w:t>
      </w:r>
      <w:r>
        <w:rPr>
          <w:rFonts w:ascii="Arial Narrow" w:eastAsia="Calibri" w:hAnsi="Arial Narrow" w:cs="Arial (W1)"/>
          <w:bCs/>
          <w:sz w:val="24"/>
          <w:szCs w:val="24"/>
        </w:rPr>
        <w:t>bem como secretarias municipais</w:t>
      </w:r>
      <w:r w:rsidRPr="00333AA0">
        <w:rPr>
          <w:rFonts w:ascii="Arial Narrow" w:eastAsia="Calibri" w:hAnsi="Arial Narrow" w:cs="Arial (W1)"/>
          <w:bCs/>
          <w:sz w:val="24"/>
          <w:szCs w:val="24"/>
        </w:rPr>
        <w:t>.</w:t>
      </w:r>
    </w:p>
    <w:p w:rsidR="00333AA0" w:rsidRPr="00333AA0" w:rsidRDefault="00333AA0" w:rsidP="00333AA0">
      <w:pPr>
        <w:shd w:val="clear" w:color="auto" w:fill="FFFFFF"/>
        <w:spacing w:before="284" w:after="28" w:line="360" w:lineRule="auto"/>
        <w:ind w:firstLine="1418"/>
        <w:rPr>
          <w:rFonts w:ascii="Arial Narrow" w:eastAsia="Calibri" w:hAnsi="Arial Narrow" w:cs="Arial (W1)"/>
          <w:bCs/>
          <w:sz w:val="24"/>
          <w:szCs w:val="24"/>
        </w:rPr>
      </w:pPr>
      <w:r w:rsidRPr="00333AA0">
        <w:rPr>
          <w:rFonts w:ascii="Arial Narrow" w:eastAsia="Calibri" w:hAnsi="Arial Narrow" w:cs="Arial (W1)"/>
          <w:b/>
          <w:bCs/>
          <w:sz w:val="24"/>
          <w:szCs w:val="24"/>
        </w:rPr>
        <w:t>Art. 2º</w:t>
      </w:r>
      <w:r w:rsidRPr="00333AA0">
        <w:rPr>
          <w:rFonts w:ascii="Arial Narrow" w:eastAsia="Calibri" w:hAnsi="Arial Narrow" w:cs="Arial (W1)"/>
          <w:bCs/>
          <w:sz w:val="24"/>
          <w:szCs w:val="24"/>
        </w:rPr>
        <w:t xml:space="preserve"> – São diretrizes da Política de Prevenção da Violência Doméstica com a Estratégia de Saúde da Família:</w:t>
      </w:r>
    </w:p>
    <w:p w:rsidR="00333AA0" w:rsidRPr="00333AA0" w:rsidRDefault="00333AA0" w:rsidP="00333AA0">
      <w:pPr>
        <w:shd w:val="clear" w:color="auto" w:fill="FFFFFF"/>
        <w:spacing w:before="284" w:after="28" w:line="360" w:lineRule="auto"/>
        <w:ind w:firstLine="1418"/>
        <w:rPr>
          <w:rFonts w:ascii="Arial Narrow" w:eastAsia="Calibri" w:hAnsi="Arial Narrow" w:cs="Arial (W1)"/>
          <w:bCs/>
          <w:sz w:val="24"/>
          <w:szCs w:val="24"/>
        </w:rPr>
      </w:pPr>
      <w:r w:rsidRPr="00333AA0">
        <w:rPr>
          <w:rFonts w:ascii="Arial Narrow" w:eastAsia="Calibri" w:hAnsi="Arial Narrow" w:cs="Arial (W1)"/>
          <w:bCs/>
          <w:sz w:val="24"/>
          <w:szCs w:val="24"/>
        </w:rPr>
        <w:t>I – prevenir e combater as violências física, psicológica, sexual, moral e patrimonial contra as mulheres, conforme legislação vigente;</w:t>
      </w:r>
    </w:p>
    <w:p w:rsidR="00333AA0" w:rsidRPr="00333AA0" w:rsidRDefault="00333AA0" w:rsidP="00333AA0">
      <w:pPr>
        <w:shd w:val="clear" w:color="auto" w:fill="FFFFFF"/>
        <w:spacing w:before="284" w:after="28" w:line="360" w:lineRule="auto"/>
        <w:ind w:firstLine="1418"/>
        <w:rPr>
          <w:rFonts w:ascii="Arial Narrow" w:eastAsia="Calibri" w:hAnsi="Arial Narrow" w:cs="Arial (W1)"/>
          <w:bCs/>
          <w:sz w:val="24"/>
          <w:szCs w:val="24"/>
        </w:rPr>
      </w:pPr>
      <w:r w:rsidRPr="00333AA0">
        <w:rPr>
          <w:rFonts w:ascii="Arial Narrow" w:eastAsia="Calibri" w:hAnsi="Arial Narrow" w:cs="Arial (W1)"/>
          <w:bCs/>
          <w:sz w:val="24"/>
          <w:szCs w:val="24"/>
        </w:rPr>
        <w:t>II – divulgar e promover os serviços que garantem a proteção e a responsabilização dos agressores e autores de violência contra as mulheres;</w:t>
      </w:r>
    </w:p>
    <w:p w:rsidR="00333AA0" w:rsidRPr="00333AA0" w:rsidRDefault="00333AA0" w:rsidP="00333AA0">
      <w:pPr>
        <w:shd w:val="clear" w:color="auto" w:fill="FFFFFF"/>
        <w:spacing w:before="284" w:after="28" w:line="360" w:lineRule="auto"/>
        <w:ind w:firstLine="1418"/>
        <w:rPr>
          <w:rFonts w:ascii="Arial Narrow" w:eastAsia="Calibri" w:hAnsi="Arial Narrow" w:cs="Arial (W1)"/>
          <w:bCs/>
          <w:sz w:val="24"/>
          <w:szCs w:val="24"/>
        </w:rPr>
      </w:pPr>
      <w:r w:rsidRPr="00333AA0">
        <w:rPr>
          <w:rFonts w:ascii="Arial Narrow" w:eastAsia="Calibri" w:hAnsi="Arial Narrow" w:cs="Arial (W1)"/>
          <w:bCs/>
          <w:sz w:val="24"/>
          <w:szCs w:val="24"/>
        </w:rPr>
        <w:t>III – promover o acolhimento humanizado e a orientação de mulheres em situação de violência por agentes comunitários de saúde especialmente capacitados, bem como o seu encaminhamento aos serviços da rede de atendimento especializado, quando necessário.</w:t>
      </w:r>
    </w:p>
    <w:p w:rsidR="00333AA0" w:rsidRPr="00333AA0" w:rsidRDefault="00333AA0" w:rsidP="00333AA0">
      <w:pPr>
        <w:shd w:val="clear" w:color="auto" w:fill="FFFFFF"/>
        <w:spacing w:before="284" w:after="28" w:line="360" w:lineRule="auto"/>
        <w:ind w:firstLine="1418"/>
        <w:rPr>
          <w:rFonts w:ascii="Arial Narrow" w:eastAsia="Calibri" w:hAnsi="Arial Narrow" w:cs="Arial (W1)"/>
          <w:bCs/>
          <w:sz w:val="24"/>
          <w:szCs w:val="24"/>
        </w:rPr>
      </w:pPr>
      <w:r w:rsidRPr="00333AA0">
        <w:rPr>
          <w:rFonts w:ascii="Arial Narrow" w:eastAsia="Calibri" w:hAnsi="Arial Narrow" w:cs="Arial (W1)"/>
          <w:b/>
          <w:bCs/>
          <w:sz w:val="24"/>
          <w:szCs w:val="24"/>
        </w:rPr>
        <w:t>Art. 3º</w:t>
      </w:r>
      <w:r w:rsidRPr="00333AA0">
        <w:rPr>
          <w:rFonts w:ascii="Arial Narrow" w:eastAsia="Calibri" w:hAnsi="Arial Narrow" w:cs="Arial (W1)"/>
          <w:bCs/>
          <w:sz w:val="24"/>
          <w:szCs w:val="24"/>
        </w:rPr>
        <w:t xml:space="preserve"> – A Política de Prevenção da Violência Doméstica com a Estratégia de Saúde da Família será gerida pela Secretaria Estadual de Saúde.</w:t>
      </w:r>
    </w:p>
    <w:p w:rsidR="00333AA0" w:rsidRPr="00333AA0" w:rsidRDefault="00333AA0" w:rsidP="00333AA0">
      <w:pPr>
        <w:shd w:val="clear" w:color="auto" w:fill="FFFFFF"/>
        <w:spacing w:before="284" w:after="28" w:line="360" w:lineRule="auto"/>
        <w:ind w:firstLine="1418"/>
        <w:rPr>
          <w:rFonts w:ascii="Arial Narrow" w:eastAsia="Calibri" w:hAnsi="Arial Narrow" w:cs="Arial (W1)"/>
          <w:bCs/>
          <w:sz w:val="24"/>
          <w:szCs w:val="24"/>
        </w:rPr>
      </w:pPr>
      <w:r w:rsidRPr="00333AA0">
        <w:rPr>
          <w:rFonts w:ascii="Arial Narrow" w:eastAsia="Calibri" w:hAnsi="Arial Narrow" w:cs="Arial (W1)"/>
          <w:bCs/>
          <w:sz w:val="24"/>
          <w:szCs w:val="24"/>
        </w:rPr>
        <w:lastRenderedPageBreak/>
        <w:t xml:space="preserve">§ 1º – Caberá ao Poder Executivo definir os órgãos públicos que assumirão as funções voltadas à coordenação, planejamento, </w:t>
      </w:r>
      <w:proofErr w:type="gramStart"/>
      <w:r w:rsidRPr="00333AA0">
        <w:rPr>
          <w:rFonts w:ascii="Arial Narrow" w:eastAsia="Calibri" w:hAnsi="Arial Narrow" w:cs="Arial (W1)"/>
          <w:bCs/>
          <w:sz w:val="24"/>
          <w:szCs w:val="24"/>
        </w:rPr>
        <w:t>implementação</w:t>
      </w:r>
      <w:proofErr w:type="gramEnd"/>
      <w:r w:rsidRPr="00333AA0">
        <w:rPr>
          <w:rFonts w:ascii="Arial Narrow" w:eastAsia="Calibri" w:hAnsi="Arial Narrow" w:cs="Arial (W1)"/>
          <w:bCs/>
          <w:sz w:val="24"/>
          <w:szCs w:val="24"/>
        </w:rPr>
        <w:t xml:space="preserve"> e monitoramento do projeto.</w:t>
      </w:r>
    </w:p>
    <w:p w:rsidR="00333AA0" w:rsidRPr="00333AA0" w:rsidRDefault="00333AA0" w:rsidP="00333AA0">
      <w:pPr>
        <w:shd w:val="clear" w:color="auto" w:fill="FFFFFF"/>
        <w:spacing w:before="284" w:after="28" w:line="360" w:lineRule="auto"/>
        <w:ind w:firstLine="1418"/>
        <w:rPr>
          <w:rFonts w:ascii="Arial Narrow" w:eastAsia="Calibri" w:hAnsi="Arial Narrow" w:cs="Arial (W1)"/>
          <w:bCs/>
          <w:sz w:val="24"/>
          <w:szCs w:val="24"/>
        </w:rPr>
      </w:pPr>
      <w:r w:rsidRPr="00333AA0">
        <w:rPr>
          <w:rFonts w:ascii="Arial Narrow" w:eastAsia="Calibri" w:hAnsi="Arial Narrow" w:cs="Arial (W1)"/>
          <w:bCs/>
          <w:sz w:val="24"/>
          <w:szCs w:val="24"/>
        </w:rPr>
        <w:t>§ 2º – A participação nas instâncias de gestão será considerada prestação de serviço público relevante, não remunerado.</w:t>
      </w:r>
    </w:p>
    <w:p w:rsidR="00333AA0" w:rsidRPr="00333AA0" w:rsidRDefault="00333AA0" w:rsidP="00333AA0">
      <w:pPr>
        <w:shd w:val="clear" w:color="auto" w:fill="FFFFFF"/>
        <w:spacing w:before="284" w:after="28" w:line="360" w:lineRule="auto"/>
        <w:ind w:firstLine="1418"/>
        <w:rPr>
          <w:rFonts w:ascii="Arial Narrow" w:eastAsia="Calibri" w:hAnsi="Arial Narrow" w:cs="Arial (W1)"/>
          <w:bCs/>
          <w:sz w:val="24"/>
          <w:szCs w:val="24"/>
        </w:rPr>
      </w:pPr>
      <w:r w:rsidRPr="00333AA0">
        <w:rPr>
          <w:rFonts w:ascii="Arial Narrow" w:eastAsia="Calibri" w:hAnsi="Arial Narrow" w:cs="Arial (W1)"/>
          <w:b/>
          <w:bCs/>
          <w:sz w:val="24"/>
          <w:szCs w:val="24"/>
        </w:rPr>
        <w:t>Art. 4º</w:t>
      </w:r>
      <w:r w:rsidRPr="00333AA0">
        <w:rPr>
          <w:rFonts w:ascii="Arial Narrow" w:eastAsia="Calibri" w:hAnsi="Arial Narrow" w:cs="Arial (W1)"/>
          <w:bCs/>
          <w:sz w:val="24"/>
          <w:szCs w:val="24"/>
        </w:rPr>
        <w:t xml:space="preserve"> – A Política de Prevenção da Violência Doméstica com a Estratégia de Saúde da Família será executada através das seguintes ações:</w:t>
      </w:r>
    </w:p>
    <w:p w:rsidR="00333AA0" w:rsidRPr="00333AA0" w:rsidRDefault="00333AA0" w:rsidP="00333AA0">
      <w:pPr>
        <w:shd w:val="clear" w:color="auto" w:fill="FFFFFF"/>
        <w:spacing w:before="284" w:after="28" w:line="360" w:lineRule="auto"/>
        <w:ind w:firstLine="1418"/>
        <w:rPr>
          <w:rFonts w:ascii="Arial Narrow" w:eastAsia="Calibri" w:hAnsi="Arial Narrow" w:cs="Arial (W1)"/>
          <w:bCs/>
          <w:sz w:val="24"/>
          <w:szCs w:val="24"/>
        </w:rPr>
      </w:pPr>
      <w:r w:rsidRPr="00333AA0">
        <w:rPr>
          <w:rFonts w:ascii="Arial Narrow" w:eastAsia="Calibri" w:hAnsi="Arial Narrow" w:cs="Arial (W1)"/>
          <w:bCs/>
          <w:sz w:val="24"/>
          <w:szCs w:val="24"/>
        </w:rPr>
        <w:t>I – capacitação permanente dos agentes comunitários de saúde envolvidos nas ações;</w:t>
      </w:r>
    </w:p>
    <w:p w:rsidR="00333AA0" w:rsidRPr="00333AA0" w:rsidRDefault="00333AA0" w:rsidP="00333AA0">
      <w:pPr>
        <w:shd w:val="clear" w:color="auto" w:fill="FFFFFF"/>
        <w:spacing w:before="284" w:after="28" w:line="360" w:lineRule="auto"/>
        <w:ind w:firstLine="1418"/>
        <w:rPr>
          <w:rFonts w:ascii="Arial Narrow" w:eastAsia="Calibri" w:hAnsi="Arial Narrow" w:cs="Arial (W1)"/>
          <w:bCs/>
          <w:sz w:val="24"/>
          <w:szCs w:val="24"/>
        </w:rPr>
      </w:pPr>
      <w:r w:rsidRPr="00333AA0">
        <w:rPr>
          <w:rFonts w:ascii="Arial Narrow" w:eastAsia="Calibri" w:hAnsi="Arial Narrow" w:cs="Arial (W1)"/>
          <w:bCs/>
          <w:sz w:val="24"/>
          <w:szCs w:val="24"/>
        </w:rPr>
        <w:t>II – impressão e distribuição de cartilhas e outros materiais relacionados ao enfrentamento da violência doméstica, em todos os domicílios abrangidos pelas equipes do projeto;</w:t>
      </w:r>
    </w:p>
    <w:p w:rsidR="00333AA0" w:rsidRPr="00333AA0" w:rsidRDefault="00333AA0" w:rsidP="00333AA0">
      <w:pPr>
        <w:shd w:val="clear" w:color="auto" w:fill="FFFFFF"/>
        <w:spacing w:before="284" w:after="28" w:line="360" w:lineRule="auto"/>
        <w:ind w:firstLine="1418"/>
        <w:rPr>
          <w:rFonts w:ascii="Arial Narrow" w:eastAsia="Calibri" w:hAnsi="Arial Narrow" w:cs="Arial (W1)"/>
          <w:bCs/>
          <w:sz w:val="24"/>
          <w:szCs w:val="24"/>
        </w:rPr>
      </w:pPr>
      <w:r w:rsidRPr="00333AA0">
        <w:rPr>
          <w:rFonts w:ascii="Arial Narrow" w:eastAsia="Calibri" w:hAnsi="Arial Narrow" w:cs="Arial (W1)"/>
          <w:bCs/>
          <w:sz w:val="24"/>
          <w:szCs w:val="24"/>
        </w:rPr>
        <w:t>III – visitas domiciliares periódicas pelos agentes comunitár</w:t>
      </w:r>
      <w:r>
        <w:rPr>
          <w:rFonts w:ascii="Arial Narrow" w:eastAsia="Calibri" w:hAnsi="Arial Narrow" w:cs="Arial (W1)"/>
          <w:bCs/>
          <w:sz w:val="24"/>
          <w:szCs w:val="24"/>
        </w:rPr>
        <w:t>ios de saúde do Maranhão</w:t>
      </w:r>
      <w:r w:rsidRPr="00333AA0">
        <w:rPr>
          <w:rFonts w:ascii="Arial Narrow" w:eastAsia="Calibri" w:hAnsi="Arial Narrow" w:cs="Arial (W1)"/>
          <w:bCs/>
          <w:sz w:val="24"/>
          <w:szCs w:val="24"/>
        </w:rPr>
        <w:t xml:space="preserve"> nos domicílios abrangidos pela referida política, visando à difusão de informações sobre a Lei Maria da Penha e os direitos por ela assegurados;</w:t>
      </w:r>
    </w:p>
    <w:p w:rsidR="00333AA0" w:rsidRPr="00333AA0" w:rsidRDefault="00333AA0" w:rsidP="00333AA0">
      <w:pPr>
        <w:shd w:val="clear" w:color="auto" w:fill="FFFFFF"/>
        <w:spacing w:before="284" w:after="28" w:line="360" w:lineRule="auto"/>
        <w:ind w:firstLine="1418"/>
        <w:rPr>
          <w:rFonts w:ascii="Arial Narrow" w:eastAsia="Calibri" w:hAnsi="Arial Narrow" w:cs="Arial (W1)"/>
          <w:bCs/>
          <w:sz w:val="24"/>
          <w:szCs w:val="24"/>
        </w:rPr>
      </w:pPr>
      <w:r w:rsidRPr="00333AA0">
        <w:rPr>
          <w:rFonts w:ascii="Arial Narrow" w:eastAsia="Calibri" w:hAnsi="Arial Narrow" w:cs="Arial (W1)"/>
          <w:bCs/>
          <w:sz w:val="24"/>
          <w:szCs w:val="24"/>
        </w:rPr>
        <w:t>IV – orientação sobre o funcionamento da rede de atendimento à mulher vítima de violência doméstica no Estado;</w:t>
      </w:r>
    </w:p>
    <w:p w:rsidR="00333AA0" w:rsidRPr="00333AA0" w:rsidRDefault="00333AA0" w:rsidP="00333AA0">
      <w:pPr>
        <w:shd w:val="clear" w:color="auto" w:fill="FFFFFF"/>
        <w:spacing w:before="284" w:after="28" w:line="360" w:lineRule="auto"/>
        <w:ind w:firstLine="1418"/>
        <w:rPr>
          <w:rFonts w:ascii="Arial Narrow" w:eastAsia="Calibri" w:hAnsi="Arial Narrow" w:cs="Arial (W1)"/>
          <w:bCs/>
          <w:sz w:val="24"/>
          <w:szCs w:val="24"/>
        </w:rPr>
      </w:pPr>
      <w:r w:rsidRPr="00333AA0">
        <w:rPr>
          <w:rFonts w:ascii="Arial Narrow" w:eastAsia="Calibri" w:hAnsi="Arial Narrow" w:cs="Arial (W1)"/>
          <w:bCs/>
          <w:sz w:val="24"/>
          <w:szCs w:val="24"/>
        </w:rPr>
        <w:t>V – realização de estudos e diagnóstico para o acúmulo de informações destinadas ao aperfeiçoamento das políticas de segurança que busquem a prevenção e o combate à violência contra as mulheres.</w:t>
      </w:r>
    </w:p>
    <w:p w:rsidR="00333AA0" w:rsidRPr="00333AA0" w:rsidRDefault="00333AA0" w:rsidP="00333AA0">
      <w:pPr>
        <w:shd w:val="clear" w:color="auto" w:fill="FFFFFF"/>
        <w:spacing w:before="284" w:after="28" w:line="360" w:lineRule="auto"/>
        <w:ind w:firstLine="1418"/>
        <w:rPr>
          <w:rFonts w:ascii="Arial Narrow" w:eastAsia="Calibri" w:hAnsi="Arial Narrow" w:cs="Arial (W1)"/>
          <w:bCs/>
          <w:sz w:val="24"/>
          <w:szCs w:val="24"/>
        </w:rPr>
      </w:pPr>
      <w:r w:rsidRPr="00333AA0">
        <w:rPr>
          <w:rFonts w:ascii="Arial Narrow" w:eastAsia="Calibri" w:hAnsi="Arial Narrow" w:cs="Arial (W1)"/>
          <w:bCs/>
          <w:sz w:val="24"/>
          <w:szCs w:val="24"/>
        </w:rPr>
        <w:t>Parágrafo único – A Política de Prevenção da Violência Doméstica com a Estratégia de Saúde da Família poderá promover, ainda, a articulação das ações definidas neste artigo com outras políticas desenvolvidas em âmbitos federal, estadual e municipal.</w:t>
      </w:r>
    </w:p>
    <w:p w:rsidR="00333AA0" w:rsidRPr="00333AA0" w:rsidRDefault="00333AA0" w:rsidP="00333AA0">
      <w:pPr>
        <w:shd w:val="clear" w:color="auto" w:fill="FFFFFF"/>
        <w:spacing w:before="284" w:after="28" w:line="360" w:lineRule="auto"/>
        <w:ind w:firstLine="1418"/>
        <w:rPr>
          <w:rFonts w:ascii="Arial Narrow" w:eastAsia="Calibri" w:hAnsi="Arial Narrow" w:cs="Arial (W1)"/>
          <w:bCs/>
          <w:sz w:val="24"/>
          <w:szCs w:val="24"/>
        </w:rPr>
      </w:pPr>
      <w:r w:rsidRPr="00333AA0">
        <w:rPr>
          <w:rFonts w:ascii="Arial Narrow" w:eastAsia="Calibri" w:hAnsi="Arial Narrow" w:cs="Arial (W1)"/>
          <w:b/>
          <w:bCs/>
          <w:sz w:val="24"/>
          <w:szCs w:val="24"/>
        </w:rPr>
        <w:t>Art. 5º</w:t>
      </w:r>
      <w:r w:rsidRPr="00333AA0">
        <w:rPr>
          <w:rFonts w:ascii="Arial Narrow" w:eastAsia="Calibri" w:hAnsi="Arial Narrow" w:cs="Arial (W1)"/>
          <w:bCs/>
          <w:sz w:val="24"/>
          <w:szCs w:val="24"/>
        </w:rPr>
        <w:t xml:space="preserve"> – Esta lei entra em vigor na data de sua publicação.</w:t>
      </w:r>
    </w:p>
    <w:p w:rsidR="00333AA0" w:rsidRPr="00AB3358" w:rsidRDefault="00333AA0" w:rsidP="00333AA0">
      <w:pPr>
        <w:pStyle w:val="Indica"/>
        <w:spacing w:after="0" w:line="360" w:lineRule="auto"/>
        <w:ind w:firstLine="0"/>
        <w:rPr>
          <w:rFonts w:ascii="Arial Narrow" w:hAnsi="Arial Narrow" w:cs="Arial (W1)"/>
          <w:bCs/>
          <w:szCs w:val="24"/>
        </w:rPr>
      </w:pPr>
    </w:p>
    <w:p w:rsidR="00495940" w:rsidRPr="00B03B9C" w:rsidRDefault="00495940" w:rsidP="00B03B9C">
      <w:pPr>
        <w:pStyle w:val="Indica"/>
        <w:spacing w:after="0" w:line="360" w:lineRule="auto"/>
        <w:ind w:firstLine="0"/>
        <w:rPr>
          <w:rFonts w:ascii="Arial Narrow" w:hAnsi="Arial Narrow" w:cs="Arial (W1)"/>
          <w:bCs/>
          <w:szCs w:val="24"/>
        </w:rPr>
      </w:pPr>
    </w:p>
    <w:p w:rsidR="009065B6" w:rsidRDefault="00F33671" w:rsidP="0007180C">
      <w:pPr>
        <w:pStyle w:val="NormalWeb"/>
        <w:spacing w:line="360" w:lineRule="auto"/>
        <w:ind w:left="-567" w:right="-427"/>
        <w:jc w:val="both"/>
        <w:rPr>
          <w:rFonts w:ascii="Arial Narrow" w:hAnsi="Arial Narrow" w:cs="Arial"/>
          <w:b/>
          <w:sz w:val="24"/>
          <w:szCs w:val="24"/>
        </w:rPr>
      </w:pP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lastRenderedPageBreak/>
        <w:t xml:space="preserve">SALA DAS SESSÕES DA ASSEMBLEIA LEGISLATIVA DO ESTADO DO MARANHÃO, </w:t>
      </w:r>
      <w:r w:rsidR="00A0627E">
        <w:rPr>
          <w:rFonts w:ascii="Arial Narrow" w:eastAsia="Calibri" w:hAnsi="Arial Narrow" w:cs="Arial (W1)"/>
          <w:bCs/>
          <w:sz w:val="23"/>
          <w:szCs w:val="23"/>
          <w:lang w:eastAsia="en-US"/>
        </w:rPr>
        <w:t>23</w:t>
      </w:r>
      <w:r w:rsidR="007C5C75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de</w:t>
      </w:r>
      <w:r w:rsidR="007E52B4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891AA0">
        <w:rPr>
          <w:rFonts w:ascii="Arial Narrow" w:eastAsia="Calibri" w:hAnsi="Arial Narrow" w:cs="Arial (W1)"/>
          <w:bCs/>
          <w:sz w:val="23"/>
          <w:szCs w:val="23"/>
          <w:lang w:eastAsia="en-US"/>
        </w:rPr>
        <w:t>maio</w:t>
      </w:r>
      <w:r w:rsidR="007E1D4F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8705D6">
        <w:rPr>
          <w:rFonts w:ascii="Arial Narrow" w:eastAsia="Calibri" w:hAnsi="Arial Narrow" w:cs="Arial (W1)"/>
          <w:bCs/>
          <w:sz w:val="23"/>
          <w:szCs w:val="23"/>
          <w:lang w:eastAsia="en-US"/>
        </w:rPr>
        <w:t>de 2020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.</w:t>
      </w:r>
    </w:p>
    <w:p w:rsidR="003F7A90" w:rsidRDefault="003F7A90" w:rsidP="00371CEE">
      <w:pPr>
        <w:spacing w:after="0" w:line="360" w:lineRule="auto"/>
        <w:jc w:val="center"/>
        <w:rPr>
          <w:rFonts w:ascii="Arial Narrow" w:eastAsia="Calibri" w:hAnsi="Arial Narrow" w:cs="Arial (W1)"/>
          <w:b/>
          <w:bCs/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2CABFC8D" wp14:editId="5D0468DD">
            <wp:extent cx="180975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125" w:rsidRDefault="00931125" w:rsidP="00B03B9C">
      <w:pPr>
        <w:spacing w:after="0" w:line="360" w:lineRule="auto"/>
        <w:rPr>
          <w:rFonts w:ascii="Arial Narrow" w:eastAsia="Calibri" w:hAnsi="Arial Narrow" w:cs="Arial (W1)"/>
          <w:b/>
          <w:bCs/>
          <w:sz w:val="24"/>
          <w:szCs w:val="24"/>
        </w:rPr>
      </w:pPr>
    </w:p>
    <w:p w:rsidR="003565CB" w:rsidRDefault="000911CC" w:rsidP="00CA0FE2">
      <w:pPr>
        <w:spacing w:after="0" w:line="360" w:lineRule="auto"/>
        <w:jc w:val="center"/>
        <w:rPr>
          <w:rFonts w:ascii="Arial Narrow" w:eastAsia="Calibri" w:hAnsi="Arial Narrow" w:cs="Arial (W1)"/>
          <w:b/>
          <w:bCs/>
          <w:sz w:val="24"/>
          <w:szCs w:val="24"/>
        </w:rPr>
      </w:pPr>
      <w:r w:rsidRPr="000911CC">
        <w:rPr>
          <w:rFonts w:ascii="Arial Narrow" w:eastAsia="Calibri" w:hAnsi="Arial Narrow" w:cs="Arial (W1)"/>
          <w:b/>
          <w:bCs/>
          <w:sz w:val="24"/>
          <w:szCs w:val="24"/>
        </w:rPr>
        <w:t>JUSTIFICATIVA</w:t>
      </w:r>
    </w:p>
    <w:p w:rsidR="00CA0FE2" w:rsidRPr="00CA0FE2" w:rsidRDefault="00CA0FE2" w:rsidP="00CA0FE2">
      <w:pPr>
        <w:spacing w:after="0" w:line="360" w:lineRule="auto"/>
        <w:jc w:val="center"/>
        <w:rPr>
          <w:rFonts w:ascii="Arial Narrow" w:eastAsia="Calibri" w:hAnsi="Arial Narrow" w:cs="Arial (W1)"/>
          <w:b/>
          <w:bCs/>
          <w:sz w:val="24"/>
          <w:szCs w:val="24"/>
        </w:rPr>
      </w:pPr>
    </w:p>
    <w:p w:rsidR="00333AA0" w:rsidRPr="00333AA0" w:rsidRDefault="00333AA0" w:rsidP="00333AA0">
      <w:pPr>
        <w:shd w:val="clear" w:color="auto" w:fill="FFFFFF"/>
        <w:spacing w:before="284" w:after="28" w:line="360" w:lineRule="auto"/>
        <w:ind w:firstLine="1418"/>
        <w:rPr>
          <w:rFonts w:ascii="Arial Narrow" w:eastAsia="Calibri" w:hAnsi="Arial Narrow" w:cs="Arial (W1)"/>
          <w:bCs/>
          <w:sz w:val="24"/>
          <w:szCs w:val="24"/>
        </w:rPr>
      </w:pPr>
      <w:r w:rsidRPr="00333AA0">
        <w:rPr>
          <w:rFonts w:ascii="Arial Narrow" w:eastAsia="Calibri" w:hAnsi="Arial Narrow" w:cs="Arial (W1)"/>
          <w:bCs/>
          <w:sz w:val="24"/>
          <w:szCs w:val="24"/>
        </w:rPr>
        <w:t>A presente propositura tem por objetivo instituir a Política de Prevenção da Violência Doméstica com a Estratégia de Saúde da Família, voltada à proteção de mulheres em situação de violência, por meio da atuação preventiva dos agentes comunitários de saúde.</w:t>
      </w:r>
    </w:p>
    <w:p w:rsidR="00333AA0" w:rsidRPr="00333AA0" w:rsidRDefault="00333AA0" w:rsidP="00333AA0">
      <w:pPr>
        <w:shd w:val="clear" w:color="auto" w:fill="FFFFFF"/>
        <w:spacing w:before="284" w:after="28" w:line="360" w:lineRule="auto"/>
        <w:ind w:firstLine="1418"/>
        <w:rPr>
          <w:rFonts w:ascii="Arial Narrow" w:eastAsia="Calibri" w:hAnsi="Arial Narrow" w:cs="Arial (W1)"/>
          <w:bCs/>
          <w:sz w:val="24"/>
          <w:szCs w:val="24"/>
        </w:rPr>
      </w:pPr>
      <w:r w:rsidRPr="00333AA0">
        <w:rPr>
          <w:rFonts w:ascii="Arial Narrow" w:eastAsia="Calibri" w:hAnsi="Arial Narrow" w:cs="Arial (W1)"/>
          <w:bCs/>
          <w:sz w:val="24"/>
          <w:szCs w:val="24"/>
        </w:rPr>
        <w:t xml:space="preserve">De acordo com artigo publicado pela ONUBR, o Brasil ocupa a quinta posição quanto </w:t>
      </w:r>
      <w:proofErr w:type="gramStart"/>
      <w:r w:rsidRPr="00333AA0">
        <w:rPr>
          <w:rFonts w:ascii="Arial Narrow" w:eastAsia="Calibri" w:hAnsi="Arial Narrow" w:cs="Arial (W1)"/>
          <w:bCs/>
          <w:sz w:val="24"/>
          <w:szCs w:val="24"/>
        </w:rPr>
        <w:t>a</w:t>
      </w:r>
      <w:proofErr w:type="gramEnd"/>
      <w:r w:rsidRPr="00333AA0">
        <w:rPr>
          <w:rFonts w:ascii="Arial Narrow" w:eastAsia="Calibri" w:hAnsi="Arial Narrow" w:cs="Arial (W1)"/>
          <w:bCs/>
          <w:sz w:val="24"/>
          <w:szCs w:val="24"/>
        </w:rPr>
        <w:t xml:space="preserve"> feminicídios no mundo, com uma taxa de 4,8 para 100 mil mulheres, segundo dados fornecidos pela Organização Mundial da Saúde. No ano de 2015, o mapa da violência sobre homicídios entre o público feminino mostrou que, entre os anos de 2003 e 2013, o número de assassinatos de mulheres negras cresceu 54%, de 1.864 para 2.875 mortes. Ainda de acordo com esse mapa, o número de estupros passa de 500 mil por ano, nos casos de assassinatos, sendo que 55,3% foram cometidos no ambiente doméstico, com 33,2% por parceiros ou </w:t>
      </w:r>
      <w:proofErr w:type="spellStart"/>
      <w:r w:rsidRPr="00333AA0">
        <w:rPr>
          <w:rFonts w:ascii="Arial Narrow" w:eastAsia="Calibri" w:hAnsi="Arial Narrow" w:cs="Arial (W1)"/>
          <w:bCs/>
          <w:sz w:val="24"/>
          <w:szCs w:val="24"/>
        </w:rPr>
        <w:t>ex-parceiros</w:t>
      </w:r>
      <w:proofErr w:type="spellEnd"/>
      <w:r w:rsidRPr="00333AA0">
        <w:rPr>
          <w:rFonts w:ascii="Arial Narrow" w:eastAsia="Calibri" w:hAnsi="Arial Narrow" w:cs="Arial (W1)"/>
          <w:bCs/>
          <w:sz w:val="24"/>
          <w:szCs w:val="24"/>
        </w:rPr>
        <w:t>.</w:t>
      </w:r>
    </w:p>
    <w:p w:rsidR="00333AA0" w:rsidRPr="00333AA0" w:rsidRDefault="00333AA0" w:rsidP="00333AA0">
      <w:pPr>
        <w:shd w:val="clear" w:color="auto" w:fill="FFFFFF"/>
        <w:spacing w:before="284" w:after="28" w:line="360" w:lineRule="auto"/>
        <w:ind w:firstLine="1418"/>
        <w:rPr>
          <w:rFonts w:ascii="Arial Narrow" w:eastAsia="Calibri" w:hAnsi="Arial Narrow" w:cs="Arial (W1)"/>
          <w:bCs/>
          <w:sz w:val="24"/>
          <w:szCs w:val="24"/>
        </w:rPr>
      </w:pPr>
      <w:r w:rsidRPr="00333AA0">
        <w:rPr>
          <w:rFonts w:ascii="Arial Narrow" w:eastAsia="Calibri" w:hAnsi="Arial Narrow" w:cs="Arial (W1)"/>
          <w:bCs/>
          <w:sz w:val="24"/>
          <w:szCs w:val="24"/>
        </w:rPr>
        <w:t>É imperioso que exista um esforço coletivo para coibir a pratica da violência contra as mulheres, por meio de diferentes medidas; para tanto, é preciso reunir e organizar as iniciativas.</w:t>
      </w:r>
    </w:p>
    <w:p w:rsidR="008C6E83" w:rsidRPr="00371CEE" w:rsidRDefault="00333AA0" w:rsidP="00333AA0">
      <w:pPr>
        <w:shd w:val="clear" w:color="auto" w:fill="FFFFFF"/>
        <w:spacing w:before="284" w:after="28" w:line="360" w:lineRule="auto"/>
        <w:ind w:firstLine="1418"/>
        <w:rPr>
          <w:rFonts w:ascii="Arial Narrow" w:eastAsia="Calibri" w:hAnsi="Arial Narrow" w:cs="Arial (W1)"/>
          <w:bCs/>
          <w:sz w:val="24"/>
          <w:szCs w:val="24"/>
        </w:rPr>
      </w:pPr>
      <w:r w:rsidRPr="00333AA0">
        <w:rPr>
          <w:rFonts w:ascii="Arial Narrow" w:eastAsia="Calibri" w:hAnsi="Arial Narrow" w:cs="Arial (W1)"/>
          <w:bCs/>
          <w:sz w:val="24"/>
          <w:szCs w:val="24"/>
        </w:rPr>
        <w:t>Pelos legítimos méritos da proposição, solicito apoio dos nobres pares para a aprovação dessa importante questão.</w:t>
      </w:r>
    </w:p>
    <w:sectPr w:rsidR="008C6E83" w:rsidRPr="00371CEE" w:rsidSect="00502EF8">
      <w:headerReference w:type="default" r:id="rId9"/>
      <w:footerReference w:type="default" r:id="rId10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A10" w:rsidRDefault="00853A10" w:rsidP="00860DB4">
      <w:pPr>
        <w:spacing w:after="0" w:line="240" w:lineRule="auto"/>
      </w:pPr>
      <w:r>
        <w:separator/>
      </w:r>
    </w:p>
  </w:endnote>
  <w:endnote w:type="continuationSeparator" w:id="0">
    <w:p w:rsidR="00853A10" w:rsidRDefault="00853A10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333AA0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</w:t>
        </w:r>
        <w:proofErr w:type="gramStart"/>
        <w:r w:rsidR="00502EF8">
          <w:rPr>
            <w:rFonts w:ascii="Arial Narrow" w:hAnsi="Arial Narrow"/>
            <w:sz w:val="16"/>
          </w:rPr>
          <w:t>MA</w:t>
        </w:r>
        <w:proofErr w:type="gramEnd"/>
      </w:p>
      <w:p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 xml:space="preserve">: (98) </w:t>
        </w:r>
        <w:proofErr w:type="gramStart"/>
        <w:r w:rsidR="00D721FC">
          <w:rPr>
            <w:rFonts w:ascii="Arial Narrow" w:hAnsi="Arial Narrow"/>
            <w:sz w:val="16"/>
          </w:rPr>
          <w:t>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</w:t>
        </w:r>
        <w:proofErr w:type="gramEnd"/>
        <w:r w:rsidR="00D721FC">
          <w:rPr>
            <w:rFonts w:ascii="Arial Narrow" w:hAnsi="Arial Narrow"/>
            <w:sz w:val="16"/>
          </w:rPr>
          <w:t xml:space="preserve">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A10" w:rsidRDefault="00853A10" w:rsidP="00860DB4">
      <w:pPr>
        <w:spacing w:after="0" w:line="240" w:lineRule="auto"/>
      </w:pPr>
      <w:r>
        <w:separator/>
      </w:r>
    </w:p>
  </w:footnote>
  <w:footnote w:type="continuationSeparator" w:id="0">
    <w:p w:rsidR="00853A10" w:rsidRDefault="00853A10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1C00492" wp14:editId="7E7C3F5C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</w:t>
    </w:r>
    <w:r w:rsidR="00596B49">
      <w:rPr>
        <w:rFonts w:ascii="Arial Narrow" w:hAnsi="Arial Narrow"/>
        <w:b/>
        <w:sz w:val="20"/>
      </w:rPr>
      <w:t>inete do Deputado Adriano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A21DC"/>
    <w:multiLevelType w:val="hybridMultilevel"/>
    <w:tmpl w:val="C6F662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B2CD4"/>
    <w:multiLevelType w:val="hybridMultilevel"/>
    <w:tmpl w:val="A57860E4"/>
    <w:lvl w:ilvl="0" w:tplc="E7322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162C1"/>
    <w:multiLevelType w:val="hybridMultilevel"/>
    <w:tmpl w:val="B14AE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C6A0E"/>
    <w:multiLevelType w:val="hybridMultilevel"/>
    <w:tmpl w:val="FBDE31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B4"/>
    <w:rsid w:val="00001281"/>
    <w:rsid w:val="000113DC"/>
    <w:rsid w:val="00016253"/>
    <w:rsid w:val="0001640B"/>
    <w:rsid w:val="00040FE3"/>
    <w:rsid w:val="0004242D"/>
    <w:rsid w:val="00051FD6"/>
    <w:rsid w:val="00052850"/>
    <w:rsid w:val="00070A79"/>
    <w:rsid w:val="0007180C"/>
    <w:rsid w:val="00075A79"/>
    <w:rsid w:val="00080D76"/>
    <w:rsid w:val="00081119"/>
    <w:rsid w:val="00090BC9"/>
    <w:rsid w:val="000911CC"/>
    <w:rsid w:val="00093089"/>
    <w:rsid w:val="000B39AF"/>
    <w:rsid w:val="000B5818"/>
    <w:rsid w:val="000E549A"/>
    <w:rsid w:val="000E7EB6"/>
    <w:rsid w:val="00110ABE"/>
    <w:rsid w:val="00122844"/>
    <w:rsid w:val="0014763A"/>
    <w:rsid w:val="00150396"/>
    <w:rsid w:val="00155BB2"/>
    <w:rsid w:val="001643CA"/>
    <w:rsid w:val="00166E28"/>
    <w:rsid w:val="00174BDD"/>
    <w:rsid w:val="001A0D46"/>
    <w:rsid w:val="001A34F4"/>
    <w:rsid w:val="001B4590"/>
    <w:rsid w:val="001B589F"/>
    <w:rsid w:val="001D626B"/>
    <w:rsid w:val="001D6F89"/>
    <w:rsid w:val="001F1A46"/>
    <w:rsid w:val="001F39E5"/>
    <w:rsid w:val="001F7C10"/>
    <w:rsid w:val="002258CF"/>
    <w:rsid w:val="002276E8"/>
    <w:rsid w:val="00230977"/>
    <w:rsid w:val="002605CE"/>
    <w:rsid w:val="00261A0E"/>
    <w:rsid w:val="00262A50"/>
    <w:rsid w:val="002776B3"/>
    <w:rsid w:val="00282C6E"/>
    <w:rsid w:val="00286A46"/>
    <w:rsid w:val="002901DD"/>
    <w:rsid w:val="002A0C76"/>
    <w:rsid w:val="002A36B0"/>
    <w:rsid w:val="002B33C4"/>
    <w:rsid w:val="002B5400"/>
    <w:rsid w:val="002B7CFE"/>
    <w:rsid w:val="002C2140"/>
    <w:rsid w:val="002E3F0E"/>
    <w:rsid w:val="002F427C"/>
    <w:rsid w:val="002F67CB"/>
    <w:rsid w:val="002F76DD"/>
    <w:rsid w:val="00304DE0"/>
    <w:rsid w:val="00305774"/>
    <w:rsid w:val="0031148E"/>
    <w:rsid w:val="0032187E"/>
    <w:rsid w:val="00323B97"/>
    <w:rsid w:val="0032651A"/>
    <w:rsid w:val="00333AA0"/>
    <w:rsid w:val="00337B8B"/>
    <w:rsid w:val="003565CB"/>
    <w:rsid w:val="0036179A"/>
    <w:rsid w:val="00371CEE"/>
    <w:rsid w:val="00375271"/>
    <w:rsid w:val="00377B2A"/>
    <w:rsid w:val="003B1FCB"/>
    <w:rsid w:val="003B51AD"/>
    <w:rsid w:val="003D1320"/>
    <w:rsid w:val="003F7776"/>
    <w:rsid w:val="003F7A90"/>
    <w:rsid w:val="003F7C07"/>
    <w:rsid w:val="00417E45"/>
    <w:rsid w:val="00436447"/>
    <w:rsid w:val="00440372"/>
    <w:rsid w:val="00455B5F"/>
    <w:rsid w:val="004626D7"/>
    <w:rsid w:val="00470AB3"/>
    <w:rsid w:val="00495940"/>
    <w:rsid w:val="004A04F7"/>
    <w:rsid w:val="004A2A0D"/>
    <w:rsid w:val="004B3A8B"/>
    <w:rsid w:val="004C54FB"/>
    <w:rsid w:val="004C56B4"/>
    <w:rsid w:val="004C5BB9"/>
    <w:rsid w:val="004F2BD3"/>
    <w:rsid w:val="00502EF8"/>
    <w:rsid w:val="00507C59"/>
    <w:rsid w:val="005113B9"/>
    <w:rsid w:val="00517010"/>
    <w:rsid w:val="005340E3"/>
    <w:rsid w:val="00550882"/>
    <w:rsid w:val="00560C7B"/>
    <w:rsid w:val="00562F89"/>
    <w:rsid w:val="00566B9B"/>
    <w:rsid w:val="005935EA"/>
    <w:rsid w:val="00596256"/>
    <w:rsid w:val="00596B49"/>
    <w:rsid w:val="00596CE1"/>
    <w:rsid w:val="005A1067"/>
    <w:rsid w:val="005A26AE"/>
    <w:rsid w:val="005A3EF0"/>
    <w:rsid w:val="005C656F"/>
    <w:rsid w:val="005D6A28"/>
    <w:rsid w:val="005F0630"/>
    <w:rsid w:val="00600BBE"/>
    <w:rsid w:val="00602150"/>
    <w:rsid w:val="00611EA4"/>
    <w:rsid w:val="00617C3E"/>
    <w:rsid w:val="00622DF0"/>
    <w:rsid w:val="00640A6A"/>
    <w:rsid w:val="00647039"/>
    <w:rsid w:val="006502C4"/>
    <w:rsid w:val="006537BC"/>
    <w:rsid w:val="00656B86"/>
    <w:rsid w:val="00661EBF"/>
    <w:rsid w:val="00663E24"/>
    <w:rsid w:val="006827F9"/>
    <w:rsid w:val="006957BB"/>
    <w:rsid w:val="006966A1"/>
    <w:rsid w:val="006A6CCB"/>
    <w:rsid w:val="006C7578"/>
    <w:rsid w:val="006E51DE"/>
    <w:rsid w:val="006F04DE"/>
    <w:rsid w:val="006F4B04"/>
    <w:rsid w:val="00715798"/>
    <w:rsid w:val="007424B9"/>
    <w:rsid w:val="0074290E"/>
    <w:rsid w:val="00746C9C"/>
    <w:rsid w:val="0075058A"/>
    <w:rsid w:val="00761044"/>
    <w:rsid w:val="00765F15"/>
    <w:rsid w:val="00785FCD"/>
    <w:rsid w:val="00787D13"/>
    <w:rsid w:val="007953E8"/>
    <w:rsid w:val="007B5D98"/>
    <w:rsid w:val="007C5165"/>
    <w:rsid w:val="007C5C75"/>
    <w:rsid w:val="007D7EA6"/>
    <w:rsid w:val="007E1D4F"/>
    <w:rsid w:val="007E3BA6"/>
    <w:rsid w:val="007E52B4"/>
    <w:rsid w:val="007E7CC1"/>
    <w:rsid w:val="007F355E"/>
    <w:rsid w:val="00814685"/>
    <w:rsid w:val="00827381"/>
    <w:rsid w:val="00831613"/>
    <w:rsid w:val="00831854"/>
    <w:rsid w:val="008357DD"/>
    <w:rsid w:val="0083783C"/>
    <w:rsid w:val="00841913"/>
    <w:rsid w:val="00853A10"/>
    <w:rsid w:val="00860DB4"/>
    <w:rsid w:val="00861A3C"/>
    <w:rsid w:val="008705D6"/>
    <w:rsid w:val="0089055A"/>
    <w:rsid w:val="00891AA0"/>
    <w:rsid w:val="00893AB8"/>
    <w:rsid w:val="00894CC6"/>
    <w:rsid w:val="008A141C"/>
    <w:rsid w:val="008A2991"/>
    <w:rsid w:val="008A6280"/>
    <w:rsid w:val="008A677B"/>
    <w:rsid w:val="008A6CE2"/>
    <w:rsid w:val="008B0023"/>
    <w:rsid w:val="008C039D"/>
    <w:rsid w:val="008C6E83"/>
    <w:rsid w:val="008E0E14"/>
    <w:rsid w:val="008F124F"/>
    <w:rsid w:val="008F2F44"/>
    <w:rsid w:val="008F7EF6"/>
    <w:rsid w:val="00902229"/>
    <w:rsid w:val="009065B6"/>
    <w:rsid w:val="00923D56"/>
    <w:rsid w:val="00931125"/>
    <w:rsid w:val="00937DFF"/>
    <w:rsid w:val="00942821"/>
    <w:rsid w:val="00966F14"/>
    <w:rsid w:val="00973C8B"/>
    <w:rsid w:val="009769F5"/>
    <w:rsid w:val="00985431"/>
    <w:rsid w:val="009903F8"/>
    <w:rsid w:val="00994F66"/>
    <w:rsid w:val="009A4E19"/>
    <w:rsid w:val="009F1ABB"/>
    <w:rsid w:val="009F7D66"/>
    <w:rsid w:val="00A0627E"/>
    <w:rsid w:val="00A06A37"/>
    <w:rsid w:val="00A11593"/>
    <w:rsid w:val="00A20289"/>
    <w:rsid w:val="00A416F9"/>
    <w:rsid w:val="00A552A0"/>
    <w:rsid w:val="00A5729B"/>
    <w:rsid w:val="00A9266A"/>
    <w:rsid w:val="00AA4354"/>
    <w:rsid w:val="00AA4CA9"/>
    <w:rsid w:val="00AB1598"/>
    <w:rsid w:val="00AB3358"/>
    <w:rsid w:val="00AB6B88"/>
    <w:rsid w:val="00AC3085"/>
    <w:rsid w:val="00AC4BBB"/>
    <w:rsid w:val="00AE3523"/>
    <w:rsid w:val="00AE709D"/>
    <w:rsid w:val="00AF2A55"/>
    <w:rsid w:val="00B03B9C"/>
    <w:rsid w:val="00B15A83"/>
    <w:rsid w:val="00B167EF"/>
    <w:rsid w:val="00B21275"/>
    <w:rsid w:val="00B26707"/>
    <w:rsid w:val="00B412B5"/>
    <w:rsid w:val="00B4208E"/>
    <w:rsid w:val="00B67E50"/>
    <w:rsid w:val="00B7398A"/>
    <w:rsid w:val="00BA2DE5"/>
    <w:rsid w:val="00BB0FA0"/>
    <w:rsid w:val="00BD6922"/>
    <w:rsid w:val="00BF120A"/>
    <w:rsid w:val="00C00A90"/>
    <w:rsid w:val="00C01905"/>
    <w:rsid w:val="00C16743"/>
    <w:rsid w:val="00C221F5"/>
    <w:rsid w:val="00C269DE"/>
    <w:rsid w:val="00C3287E"/>
    <w:rsid w:val="00C32937"/>
    <w:rsid w:val="00C353D5"/>
    <w:rsid w:val="00C53A8F"/>
    <w:rsid w:val="00C56180"/>
    <w:rsid w:val="00C81862"/>
    <w:rsid w:val="00C82440"/>
    <w:rsid w:val="00C865BB"/>
    <w:rsid w:val="00C86E43"/>
    <w:rsid w:val="00C914DF"/>
    <w:rsid w:val="00C93EA5"/>
    <w:rsid w:val="00C94199"/>
    <w:rsid w:val="00CA0FE2"/>
    <w:rsid w:val="00CA24AF"/>
    <w:rsid w:val="00CA730C"/>
    <w:rsid w:val="00CC03A0"/>
    <w:rsid w:val="00CC5317"/>
    <w:rsid w:val="00CD0208"/>
    <w:rsid w:val="00CD7BCF"/>
    <w:rsid w:val="00CE2DA7"/>
    <w:rsid w:val="00CE3ECE"/>
    <w:rsid w:val="00CF0882"/>
    <w:rsid w:val="00CF312E"/>
    <w:rsid w:val="00D112FB"/>
    <w:rsid w:val="00D16ED3"/>
    <w:rsid w:val="00D46B5F"/>
    <w:rsid w:val="00D524E6"/>
    <w:rsid w:val="00D52EB3"/>
    <w:rsid w:val="00D55BB3"/>
    <w:rsid w:val="00D56535"/>
    <w:rsid w:val="00D63A93"/>
    <w:rsid w:val="00D721FC"/>
    <w:rsid w:val="00D75DC9"/>
    <w:rsid w:val="00D80EA4"/>
    <w:rsid w:val="00DA26BB"/>
    <w:rsid w:val="00DC330C"/>
    <w:rsid w:val="00DD4C2D"/>
    <w:rsid w:val="00DD52F0"/>
    <w:rsid w:val="00DE60BD"/>
    <w:rsid w:val="00E07EDF"/>
    <w:rsid w:val="00E13E0D"/>
    <w:rsid w:val="00E14DD8"/>
    <w:rsid w:val="00E32657"/>
    <w:rsid w:val="00E35AE2"/>
    <w:rsid w:val="00E47264"/>
    <w:rsid w:val="00E507CD"/>
    <w:rsid w:val="00E736E9"/>
    <w:rsid w:val="00EA1AF5"/>
    <w:rsid w:val="00EB3187"/>
    <w:rsid w:val="00EC7863"/>
    <w:rsid w:val="00EE2949"/>
    <w:rsid w:val="00EF4FB3"/>
    <w:rsid w:val="00F23061"/>
    <w:rsid w:val="00F24823"/>
    <w:rsid w:val="00F2684B"/>
    <w:rsid w:val="00F32855"/>
    <w:rsid w:val="00F33671"/>
    <w:rsid w:val="00F444CA"/>
    <w:rsid w:val="00F454B7"/>
    <w:rsid w:val="00F460E0"/>
    <w:rsid w:val="00F74E56"/>
    <w:rsid w:val="00F80839"/>
    <w:rsid w:val="00FA546D"/>
    <w:rsid w:val="00FA63E9"/>
    <w:rsid w:val="00FB00A0"/>
    <w:rsid w:val="00FC252F"/>
    <w:rsid w:val="00FC30B5"/>
    <w:rsid w:val="00FD55B3"/>
    <w:rsid w:val="00FE1FD9"/>
    <w:rsid w:val="00FF2FA2"/>
    <w:rsid w:val="00F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081119"/>
    <w:rPr>
      <w:color w:val="0000FF"/>
      <w:u w:val="single"/>
    </w:rPr>
  </w:style>
  <w:style w:type="paragraph" w:customStyle="1" w:styleId="Indica">
    <w:name w:val="Indica"/>
    <w:qFormat/>
    <w:rsid w:val="00AB3358"/>
    <w:pPr>
      <w:spacing w:after="200" w:line="240" w:lineRule="auto"/>
      <w:ind w:firstLine="2268"/>
      <w:jc w:val="both"/>
    </w:pPr>
    <w:rPr>
      <w:rFonts w:ascii="Arial" w:eastAsia="Calibri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081119"/>
    <w:rPr>
      <w:color w:val="0000FF"/>
      <w:u w:val="single"/>
    </w:rPr>
  </w:style>
  <w:style w:type="paragraph" w:customStyle="1" w:styleId="Indica">
    <w:name w:val="Indica"/>
    <w:qFormat/>
    <w:rsid w:val="00AB3358"/>
    <w:pPr>
      <w:spacing w:after="200" w:line="240" w:lineRule="auto"/>
      <w:ind w:firstLine="2268"/>
      <w:jc w:val="both"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</cp:lastModifiedBy>
  <cp:revision>2</cp:revision>
  <cp:lastPrinted>2020-05-15T21:27:00Z</cp:lastPrinted>
  <dcterms:created xsi:type="dcterms:W3CDTF">2020-05-25T02:22:00Z</dcterms:created>
  <dcterms:modified xsi:type="dcterms:W3CDTF">2020-05-25T02:22:00Z</dcterms:modified>
</cp:coreProperties>
</file>