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94851" w14:textId="77777777" w:rsidR="00870953" w:rsidRPr="00777297" w:rsidRDefault="00831854" w:rsidP="00777297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</w:t>
      </w:r>
      <w:r w:rsidR="00205933">
        <w:rPr>
          <w:rFonts w:ascii="Arial Narrow" w:hAnsi="Arial Narrow" w:cs="Arial (W1)"/>
          <w:b/>
          <w:bCs/>
          <w:sz w:val="24"/>
          <w:szCs w:val="24"/>
        </w:rPr>
        <w:t>20</w:t>
      </w:r>
    </w:p>
    <w:p w14:paraId="76C8014C" w14:textId="77777777" w:rsidR="002C3AEC" w:rsidRPr="00DF40FC" w:rsidRDefault="002C3AEC" w:rsidP="00777297">
      <w:pPr>
        <w:pStyle w:val="Corpodetexto2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Dispõe sobre a obrigatoriedade de vacinação dos profissionais de saúde</w:t>
      </w:r>
      <w:r w:rsidR="0045656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segurança pública</w:t>
      </w:r>
      <w:r w:rsidR="0045656F">
        <w:rPr>
          <w:rFonts w:ascii="Times New Roman" w:hAnsi="Times New Roman" w:cs="Times New Roman"/>
          <w:sz w:val="20"/>
          <w:szCs w:val="20"/>
        </w:rPr>
        <w:t>, idosos e pessoas com comorbidades</w:t>
      </w:r>
      <w:r>
        <w:rPr>
          <w:rFonts w:ascii="Times New Roman" w:hAnsi="Times New Roman" w:cs="Times New Roman"/>
          <w:sz w:val="20"/>
          <w:szCs w:val="20"/>
        </w:rPr>
        <w:t xml:space="preserve"> contra o Coronavírus no âmbito do Estado do Maranhão.</w:t>
      </w:r>
    </w:p>
    <w:p w14:paraId="71E6B173" w14:textId="77777777" w:rsidR="00A00EB9" w:rsidRDefault="00A00EB9" w:rsidP="00A00EB9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0EB9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0EB9">
        <w:rPr>
          <w:rFonts w:ascii="Times New Roman" w:hAnsi="Times New Roman" w:cs="Times New Roman"/>
          <w:sz w:val="24"/>
          <w:szCs w:val="24"/>
        </w:rPr>
        <w:t xml:space="preserve"> 1º -</w:t>
      </w:r>
      <w:r w:rsidR="005A40AE">
        <w:rPr>
          <w:rFonts w:ascii="Times New Roman" w:hAnsi="Times New Roman" w:cs="Times New Roman"/>
          <w:sz w:val="24"/>
          <w:szCs w:val="24"/>
        </w:rPr>
        <w:t xml:space="preserve"> </w:t>
      </w:r>
      <w:r w:rsidR="002C3AEC">
        <w:rPr>
          <w:rFonts w:ascii="Times New Roman" w:hAnsi="Times New Roman" w:cs="Times New Roman"/>
          <w:sz w:val="24"/>
          <w:szCs w:val="24"/>
        </w:rPr>
        <w:t>Torna-se obrigatória a imunização</w:t>
      </w:r>
      <w:r w:rsidR="00092DBF">
        <w:rPr>
          <w:rFonts w:ascii="Times New Roman" w:hAnsi="Times New Roman" w:cs="Times New Roman"/>
          <w:sz w:val="24"/>
          <w:szCs w:val="24"/>
        </w:rPr>
        <w:t xml:space="preserve"> (VACINAÇÃO) contra a </w:t>
      </w:r>
      <w:r w:rsidR="00092DBF" w:rsidRPr="00092DBF">
        <w:rPr>
          <w:rFonts w:ascii="Times New Roman" w:hAnsi="Times New Roman" w:cs="Times New Roman"/>
          <w:sz w:val="24"/>
          <w:szCs w:val="24"/>
        </w:rPr>
        <w:t>Covid-19 (Sars-CoV-2</w:t>
      </w:r>
      <w:r w:rsidR="00092DBF">
        <w:rPr>
          <w:rFonts w:ascii="Times New Roman" w:hAnsi="Times New Roman" w:cs="Times New Roman"/>
          <w:sz w:val="24"/>
          <w:szCs w:val="24"/>
        </w:rPr>
        <w:t>)</w:t>
      </w:r>
      <w:r w:rsidR="002C3AEC">
        <w:rPr>
          <w:rFonts w:ascii="Times New Roman" w:hAnsi="Times New Roman" w:cs="Times New Roman"/>
          <w:sz w:val="24"/>
          <w:szCs w:val="24"/>
        </w:rPr>
        <w:t xml:space="preserve"> de todos os profissionais que trabalham na área da saúde</w:t>
      </w:r>
      <w:r w:rsidR="0045656F">
        <w:rPr>
          <w:rFonts w:ascii="Times New Roman" w:hAnsi="Times New Roman" w:cs="Times New Roman"/>
          <w:sz w:val="24"/>
          <w:szCs w:val="24"/>
        </w:rPr>
        <w:t xml:space="preserve">, </w:t>
      </w:r>
      <w:r w:rsidR="002C3AEC">
        <w:rPr>
          <w:rFonts w:ascii="Times New Roman" w:hAnsi="Times New Roman" w:cs="Times New Roman"/>
          <w:sz w:val="24"/>
          <w:szCs w:val="24"/>
        </w:rPr>
        <w:t>segurança pública</w:t>
      </w:r>
      <w:r w:rsidR="0045656F">
        <w:rPr>
          <w:rFonts w:ascii="Times New Roman" w:hAnsi="Times New Roman" w:cs="Times New Roman"/>
          <w:sz w:val="24"/>
          <w:szCs w:val="24"/>
        </w:rPr>
        <w:t>, idosos e pessoas com comorbidades</w:t>
      </w:r>
      <w:r w:rsidR="002C3AEC">
        <w:rPr>
          <w:rFonts w:ascii="Times New Roman" w:hAnsi="Times New Roman" w:cs="Times New Roman"/>
          <w:sz w:val="24"/>
          <w:szCs w:val="24"/>
        </w:rPr>
        <w:t xml:space="preserve"> </w:t>
      </w:r>
      <w:r w:rsidR="00092DBF">
        <w:rPr>
          <w:rFonts w:ascii="Times New Roman" w:hAnsi="Times New Roman" w:cs="Times New Roman"/>
          <w:sz w:val="24"/>
          <w:szCs w:val="24"/>
        </w:rPr>
        <w:t>no âmbito do Estado do Maranhão.</w:t>
      </w:r>
    </w:p>
    <w:p w14:paraId="3A3277E6" w14:textId="77777777" w:rsidR="002C3AEC" w:rsidRDefault="005A40AE" w:rsidP="00A00EB9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§1º</w:t>
      </w:r>
      <w:r w:rsidR="002C3AEC">
        <w:rPr>
          <w:rFonts w:ascii="Times New Roman" w:hAnsi="Times New Roman" w:cs="Times New Roman"/>
          <w:sz w:val="24"/>
          <w:szCs w:val="24"/>
        </w:rPr>
        <w:t xml:space="preserve"> A obrigatoriedade de que trata o caput deste artigo dar-se-á </w:t>
      </w:r>
      <w:r w:rsidR="00092DBF">
        <w:rPr>
          <w:rFonts w:ascii="Times New Roman" w:hAnsi="Times New Roman" w:cs="Times New Roman"/>
          <w:sz w:val="24"/>
          <w:szCs w:val="24"/>
        </w:rPr>
        <w:t>mediante a disponibilização no mercado da vacina</w:t>
      </w:r>
      <w:hyperlink r:id="rId7" w:history="1">
        <w:r w:rsidR="00092DBF" w:rsidRPr="00092DBF">
          <w:rPr>
            <w:rFonts w:ascii="Times New Roman" w:hAnsi="Times New Roman" w:cs="Times New Roman"/>
            <w:sz w:val="24"/>
            <w:szCs w:val="24"/>
          </w:rPr>
          <w:t xml:space="preserve"> contra a Covid-19 (Sars-CoV-2)</w:t>
        </w:r>
        <w:r w:rsidR="00092DB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092DBF">
        <w:rPr>
          <w:rFonts w:ascii="Times New Roman" w:hAnsi="Times New Roman" w:cs="Times New Roman"/>
          <w:sz w:val="24"/>
          <w:szCs w:val="24"/>
        </w:rPr>
        <w:t xml:space="preserve"> que tiver sua eficácia </w:t>
      </w:r>
      <w:r w:rsidR="002C3AEC">
        <w:rPr>
          <w:rFonts w:ascii="Times New Roman" w:hAnsi="Times New Roman" w:cs="Times New Roman"/>
          <w:sz w:val="24"/>
          <w:szCs w:val="24"/>
        </w:rPr>
        <w:t xml:space="preserve">reconhecidamente </w:t>
      </w:r>
      <w:r w:rsidR="00092DBF">
        <w:rPr>
          <w:rFonts w:ascii="Times New Roman" w:hAnsi="Times New Roman" w:cs="Times New Roman"/>
          <w:sz w:val="24"/>
          <w:szCs w:val="24"/>
        </w:rPr>
        <w:t>pública</w:t>
      </w:r>
      <w:r w:rsidR="002C3AEC">
        <w:rPr>
          <w:rFonts w:ascii="Times New Roman" w:hAnsi="Times New Roman" w:cs="Times New Roman"/>
          <w:sz w:val="24"/>
          <w:szCs w:val="24"/>
        </w:rPr>
        <w:t xml:space="preserve"> e comprovada </w:t>
      </w:r>
      <w:r w:rsidR="00092DBF">
        <w:rPr>
          <w:rFonts w:ascii="Times New Roman" w:hAnsi="Times New Roman" w:cs="Times New Roman"/>
          <w:sz w:val="24"/>
          <w:szCs w:val="24"/>
        </w:rPr>
        <w:t>após todos os testes clínicos experimentais, seguindo orientações da Organização Mundial da Saúde – OMS e demais órgãos de controle.</w:t>
      </w:r>
    </w:p>
    <w:p w14:paraId="3D2E746B" w14:textId="77777777" w:rsidR="005A40AE" w:rsidRPr="00A00EB9" w:rsidRDefault="005A40AE" w:rsidP="00A00EB9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§2º Nenhum ônus ou custas deverão ser repassados aos mencionados no caput deste artigo, ficando a cargo das entidades privadas e do Poder Público o</w:t>
      </w:r>
      <w:r w:rsidR="0045656F">
        <w:rPr>
          <w:rFonts w:ascii="Times New Roman" w:hAnsi="Times New Roman" w:cs="Times New Roman"/>
          <w:sz w:val="24"/>
          <w:szCs w:val="24"/>
        </w:rPr>
        <w:t xml:space="preserve"> fiel</w:t>
      </w:r>
      <w:r>
        <w:rPr>
          <w:rFonts w:ascii="Times New Roman" w:hAnsi="Times New Roman" w:cs="Times New Roman"/>
          <w:sz w:val="24"/>
          <w:szCs w:val="24"/>
        </w:rPr>
        <w:t xml:space="preserve"> cumprimento da presente Lei.</w:t>
      </w:r>
    </w:p>
    <w:p w14:paraId="3A34F9C0" w14:textId="77777777" w:rsidR="005A40AE" w:rsidRPr="00A00EB9" w:rsidRDefault="00A00EB9" w:rsidP="00A00EB9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0EB9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0EB9">
        <w:rPr>
          <w:rFonts w:ascii="Times New Roman" w:hAnsi="Times New Roman" w:cs="Times New Roman"/>
          <w:sz w:val="24"/>
          <w:szCs w:val="24"/>
        </w:rPr>
        <w:t xml:space="preserve"> 2° - </w:t>
      </w:r>
      <w:r w:rsidR="00092DBF">
        <w:rPr>
          <w:rFonts w:ascii="Times New Roman" w:hAnsi="Times New Roman" w:cs="Times New Roman"/>
          <w:sz w:val="24"/>
          <w:szCs w:val="24"/>
        </w:rPr>
        <w:t xml:space="preserve">A comprovação da vacinação deverá contar no prontuário do profissional </w:t>
      </w:r>
      <w:r w:rsidR="006F728F">
        <w:rPr>
          <w:rFonts w:ascii="Times New Roman" w:hAnsi="Times New Roman" w:cs="Times New Roman"/>
          <w:sz w:val="24"/>
          <w:szCs w:val="24"/>
        </w:rPr>
        <w:t xml:space="preserve">de saúde ou segurança pública </w:t>
      </w:r>
      <w:r w:rsidR="00C245A4">
        <w:rPr>
          <w:rFonts w:ascii="Times New Roman" w:hAnsi="Times New Roman" w:cs="Times New Roman"/>
          <w:sz w:val="24"/>
          <w:szCs w:val="24"/>
        </w:rPr>
        <w:t xml:space="preserve">que for vacinado </w:t>
      </w:r>
      <w:r w:rsidR="00092DBF">
        <w:rPr>
          <w:rFonts w:ascii="Times New Roman" w:hAnsi="Times New Roman" w:cs="Times New Roman"/>
          <w:sz w:val="24"/>
          <w:szCs w:val="24"/>
        </w:rPr>
        <w:t>e deve ser mantido disponível quando houver inspeção do trabalho</w:t>
      </w:r>
      <w:r w:rsidRPr="00A00EB9">
        <w:rPr>
          <w:rFonts w:ascii="Times New Roman" w:hAnsi="Times New Roman" w:cs="Times New Roman"/>
          <w:sz w:val="24"/>
          <w:szCs w:val="24"/>
        </w:rPr>
        <w:t>.</w:t>
      </w:r>
    </w:p>
    <w:p w14:paraId="1D5DFC2A" w14:textId="77777777" w:rsidR="00A00EB9" w:rsidRDefault="00A00EB9" w:rsidP="00A00EB9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0EB9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0EB9">
        <w:rPr>
          <w:rFonts w:ascii="Times New Roman" w:hAnsi="Times New Roman" w:cs="Times New Roman"/>
          <w:sz w:val="24"/>
          <w:szCs w:val="24"/>
        </w:rPr>
        <w:t xml:space="preserve"> 3º - As despesas decorrentes da execução desta lei correrão à conta de dotações orçamentárias próprias</w:t>
      </w:r>
      <w:r w:rsidR="00092DBF">
        <w:rPr>
          <w:rFonts w:ascii="Times New Roman" w:hAnsi="Times New Roman" w:cs="Times New Roman"/>
          <w:sz w:val="24"/>
          <w:szCs w:val="24"/>
        </w:rPr>
        <w:t xml:space="preserve">, ficando o Poder Executivo autorizado a abrir créditos suplementares </w:t>
      </w:r>
    </w:p>
    <w:p w14:paraId="399FA0B0" w14:textId="77777777" w:rsidR="005A40AE" w:rsidRDefault="005A40AE" w:rsidP="005A40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 </w:t>
      </w:r>
      <w:r w:rsidRPr="009655F1">
        <w:rPr>
          <w:rFonts w:ascii="Times New Roman" w:hAnsi="Times New Roman" w:cs="Times New Roman"/>
          <w:sz w:val="24"/>
          <w:szCs w:val="24"/>
        </w:rPr>
        <w:t>A fiscalização do cumprimento desta Lei e a aplicação das penalidades</w:t>
      </w:r>
      <w:r>
        <w:rPr>
          <w:rFonts w:ascii="Times New Roman" w:hAnsi="Times New Roman" w:cs="Times New Roman"/>
          <w:sz w:val="24"/>
          <w:szCs w:val="24"/>
        </w:rPr>
        <w:t xml:space="preserve">, quanto à obrigação dos hospitais da rede privada, </w:t>
      </w:r>
      <w:r w:rsidRPr="009655F1">
        <w:rPr>
          <w:rFonts w:ascii="Times New Roman" w:hAnsi="Times New Roman" w:cs="Times New Roman"/>
          <w:sz w:val="24"/>
          <w:szCs w:val="24"/>
        </w:rPr>
        <w:t>competem aos órgãos de Proteção e Defesa do Consumidor.</w:t>
      </w:r>
    </w:p>
    <w:p w14:paraId="3BE45A14" w14:textId="77777777" w:rsidR="005A40AE" w:rsidRDefault="005A40AE" w:rsidP="005A40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EF4C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º O Poder Público regulamentará a forma de fiscalização do cumprimento desta Lei para os hospitais da rede pública e hospitais de campanha sob sua gestão.</w:t>
      </w:r>
    </w:p>
    <w:p w14:paraId="42607873" w14:textId="77777777" w:rsidR="00A00EB9" w:rsidRDefault="00A00EB9" w:rsidP="00A00EB9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0EB9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0EB9">
        <w:rPr>
          <w:rFonts w:ascii="Times New Roman" w:hAnsi="Times New Roman" w:cs="Times New Roman"/>
          <w:sz w:val="24"/>
          <w:szCs w:val="24"/>
        </w:rPr>
        <w:t xml:space="preserve"> </w:t>
      </w:r>
      <w:r w:rsidR="00EF4C8F">
        <w:rPr>
          <w:rFonts w:ascii="Times New Roman" w:hAnsi="Times New Roman" w:cs="Times New Roman"/>
          <w:sz w:val="24"/>
          <w:szCs w:val="24"/>
        </w:rPr>
        <w:t>6</w:t>
      </w:r>
      <w:r w:rsidRPr="00A00EB9">
        <w:rPr>
          <w:rFonts w:ascii="Times New Roman" w:hAnsi="Times New Roman" w:cs="Times New Roman"/>
          <w:sz w:val="24"/>
          <w:szCs w:val="24"/>
        </w:rPr>
        <w:t>° - Esta Lei entra em vigor na data de sua publicação.</w:t>
      </w:r>
    </w:p>
    <w:p w14:paraId="09F99CB0" w14:textId="77777777" w:rsidR="00A00EB9" w:rsidRDefault="00A00EB9" w:rsidP="00A00EB9">
      <w:pPr>
        <w:pStyle w:val="NormalWeb"/>
        <w:spacing w:line="360" w:lineRule="auto"/>
        <w:ind w:right="-427"/>
        <w:jc w:val="both"/>
        <w:rPr>
          <w:rFonts w:ascii="Arial Narrow" w:eastAsia="Calibri" w:hAnsi="Arial Narrow" w:cs="Arial (W1)"/>
          <w:bCs/>
          <w:sz w:val="23"/>
          <w:szCs w:val="23"/>
          <w:lang w:eastAsia="en-US"/>
        </w:rPr>
      </w:pPr>
      <w:r w:rsidRPr="00A00EB9">
        <w:rPr>
          <w:rFonts w:eastAsiaTheme="minorHAnsi"/>
          <w:sz w:val="24"/>
          <w:szCs w:val="24"/>
          <w:lang w:eastAsia="en-US"/>
        </w:rPr>
        <w:t>SALA DAS SESSÕES DA ASSEMBLEIA LEGISLATIVA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DO ESTADO DO MARANHÃO</w:t>
      </w:r>
      <w:r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, </w:t>
      </w:r>
      <w:r w:rsidR="00451983">
        <w:rPr>
          <w:rFonts w:ascii="Arial Narrow" w:eastAsia="Calibri" w:hAnsi="Arial Narrow" w:cs="Arial (W1)"/>
          <w:bCs/>
          <w:sz w:val="23"/>
          <w:szCs w:val="23"/>
          <w:lang w:eastAsia="en-US"/>
        </w:rPr>
        <w:t>21</w:t>
      </w:r>
      <w:r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julho de 2020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14:paraId="47FCB54C" w14:textId="77777777" w:rsidR="00A00EB9" w:rsidRPr="0076401B" w:rsidRDefault="00A00EB9" w:rsidP="0076401B">
      <w:pPr>
        <w:pStyle w:val="NormalWeb"/>
        <w:spacing w:line="360" w:lineRule="auto"/>
        <w:ind w:right="-427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CE0BB09" wp14:editId="14741BF8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408A4" w14:textId="77777777" w:rsidR="00A00EB9" w:rsidRPr="00A00EB9" w:rsidRDefault="00A00EB9" w:rsidP="00A00EB9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2F8C41DD" w14:textId="77777777" w:rsidR="00A00EB9" w:rsidRPr="00A00EB9" w:rsidRDefault="00A00EB9" w:rsidP="00A00EB9">
      <w:pPr>
        <w:spacing w:beforeAutospacing="1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B9"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32C77D4C" w14:textId="77777777" w:rsidR="006E2C05" w:rsidRPr="006E2C05" w:rsidRDefault="006E2C05" w:rsidP="00451983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E2C05">
        <w:rPr>
          <w:rFonts w:ascii="Times New Roman" w:hAnsi="Times New Roman" w:cs="Times New Roman"/>
          <w:sz w:val="24"/>
          <w:szCs w:val="24"/>
        </w:rPr>
        <w:t>As vacinas são um dos mecanismos mais eficazes na defesa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C05">
        <w:rPr>
          <w:rFonts w:ascii="Times New Roman" w:hAnsi="Times New Roman" w:cs="Times New Roman"/>
          <w:sz w:val="24"/>
          <w:szCs w:val="24"/>
        </w:rPr>
        <w:t>organismo humano contra agentes infecciosos e bacterianos, e consiste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C05">
        <w:rPr>
          <w:rFonts w:ascii="Times New Roman" w:hAnsi="Times New Roman" w:cs="Times New Roman"/>
          <w:sz w:val="24"/>
          <w:szCs w:val="24"/>
        </w:rPr>
        <w:t>proteção do corpo por meio de resistências às doenças que o atingiriam. Elas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C05">
        <w:rPr>
          <w:rFonts w:ascii="Times New Roman" w:hAnsi="Times New Roman" w:cs="Times New Roman"/>
          <w:sz w:val="24"/>
          <w:szCs w:val="24"/>
        </w:rPr>
        <w:t>são compostas por substâncias e microrganismos inativados ou atenuados que</w:t>
      </w:r>
      <w:r w:rsidR="0076401B">
        <w:rPr>
          <w:rFonts w:ascii="Times New Roman" w:hAnsi="Times New Roman" w:cs="Times New Roman"/>
          <w:sz w:val="24"/>
          <w:szCs w:val="24"/>
        </w:rPr>
        <w:t xml:space="preserve"> </w:t>
      </w:r>
      <w:r w:rsidRPr="006E2C05">
        <w:rPr>
          <w:rFonts w:ascii="Times New Roman" w:hAnsi="Times New Roman" w:cs="Times New Roman"/>
          <w:sz w:val="24"/>
          <w:szCs w:val="24"/>
        </w:rPr>
        <w:t>são introduzidos no organismo para estimular a reação do sistema imunológico</w:t>
      </w:r>
      <w:r w:rsidR="0076401B">
        <w:rPr>
          <w:rFonts w:ascii="Times New Roman" w:hAnsi="Times New Roman" w:cs="Times New Roman"/>
          <w:sz w:val="24"/>
          <w:szCs w:val="24"/>
        </w:rPr>
        <w:t xml:space="preserve"> </w:t>
      </w:r>
      <w:r w:rsidRPr="006E2C05">
        <w:rPr>
          <w:rFonts w:ascii="Times New Roman" w:hAnsi="Times New Roman" w:cs="Times New Roman"/>
          <w:sz w:val="24"/>
          <w:szCs w:val="24"/>
        </w:rPr>
        <w:t>quando em contato com um agente causador de doenças.</w:t>
      </w:r>
    </w:p>
    <w:p w14:paraId="2A1EA76D" w14:textId="77777777" w:rsidR="006E2C05" w:rsidRPr="006E2C05" w:rsidRDefault="006E2C05" w:rsidP="00451983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E2C05">
        <w:rPr>
          <w:rFonts w:ascii="Times New Roman" w:hAnsi="Times New Roman" w:cs="Times New Roman"/>
          <w:sz w:val="24"/>
          <w:szCs w:val="24"/>
        </w:rPr>
        <w:t xml:space="preserve">Atualmente, o Brasil é um dos </w:t>
      </w:r>
      <w:r w:rsidR="00451983" w:rsidRPr="006E2C05">
        <w:rPr>
          <w:rFonts w:ascii="Times New Roman" w:hAnsi="Times New Roman" w:cs="Times New Roman"/>
          <w:sz w:val="24"/>
          <w:szCs w:val="24"/>
        </w:rPr>
        <w:t>países</w:t>
      </w:r>
      <w:r w:rsidRPr="006E2C05">
        <w:rPr>
          <w:rFonts w:ascii="Times New Roman" w:hAnsi="Times New Roman" w:cs="Times New Roman"/>
          <w:sz w:val="24"/>
          <w:szCs w:val="24"/>
        </w:rPr>
        <w:t xml:space="preserve"> que oferece o maior número de</w:t>
      </w:r>
      <w:r w:rsidR="0076401B">
        <w:rPr>
          <w:rFonts w:ascii="Times New Roman" w:hAnsi="Times New Roman" w:cs="Times New Roman"/>
          <w:sz w:val="24"/>
          <w:szCs w:val="24"/>
        </w:rPr>
        <w:t xml:space="preserve"> </w:t>
      </w:r>
      <w:r w:rsidRPr="006E2C05">
        <w:rPr>
          <w:rFonts w:ascii="Times New Roman" w:hAnsi="Times New Roman" w:cs="Times New Roman"/>
          <w:sz w:val="24"/>
          <w:szCs w:val="24"/>
        </w:rPr>
        <w:t>vacinas à população, disponibilizando mais de 300 milhões de doses anuais de</w:t>
      </w:r>
      <w:r w:rsidR="0076401B">
        <w:rPr>
          <w:rFonts w:ascii="Times New Roman" w:hAnsi="Times New Roman" w:cs="Times New Roman"/>
          <w:sz w:val="24"/>
          <w:szCs w:val="24"/>
        </w:rPr>
        <w:t xml:space="preserve"> </w:t>
      </w:r>
      <w:r w:rsidRPr="006E2C05">
        <w:rPr>
          <w:rFonts w:ascii="Times New Roman" w:hAnsi="Times New Roman" w:cs="Times New Roman"/>
          <w:sz w:val="24"/>
          <w:szCs w:val="24"/>
        </w:rPr>
        <w:t>imunobiológicos, entre vacinas, soros e imunoglobulinas.</w:t>
      </w:r>
    </w:p>
    <w:p w14:paraId="7509B9C4" w14:textId="77777777" w:rsidR="006E2C05" w:rsidRPr="006E2C05" w:rsidRDefault="006E2C05" w:rsidP="00451983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E2C05">
        <w:rPr>
          <w:rFonts w:ascii="Times New Roman" w:hAnsi="Times New Roman" w:cs="Times New Roman"/>
          <w:sz w:val="24"/>
          <w:szCs w:val="24"/>
        </w:rPr>
        <w:t>A maioria das doenças que podem ser prevenidas por vacina são</w:t>
      </w:r>
      <w:r w:rsidR="0076401B">
        <w:rPr>
          <w:rFonts w:ascii="Times New Roman" w:hAnsi="Times New Roman" w:cs="Times New Roman"/>
          <w:sz w:val="24"/>
          <w:szCs w:val="24"/>
        </w:rPr>
        <w:t xml:space="preserve"> </w:t>
      </w:r>
      <w:r w:rsidRPr="006E2C05">
        <w:rPr>
          <w:rFonts w:ascii="Times New Roman" w:hAnsi="Times New Roman" w:cs="Times New Roman"/>
          <w:sz w:val="24"/>
          <w:szCs w:val="24"/>
        </w:rPr>
        <w:t>transmitidas pelo contato com objetos contaminados ou quando o doente</w:t>
      </w:r>
      <w:r w:rsidR="0076401B">
        <w:rPr>
          <w:rFonts w:ascii="Times New Roman" w:hAnsi="Times New Roman" w:cs="Times New Roman"/>
          <w:sz w:val="24"/>
          <w:szCs w:val="24"/>
        </w:rPr>
        <w:t xml:space="preserve"> </w:t>
      </w:r>
      <w:r w:rsidRPr="006E2C05">
        <w:rPr>
          <w:rFonts w:ascii="Times New Roman" w:hAnsi="Times New Roman" w:cs="Times New Roman"/>
          <w:sz w:val="24"/>
          <w:szCs w:val="24"/>
        </w:rPr>
        <w:t xml:space="preserve">espirra, tosse ou fala, pois ele expele pequenas </w:t>
      </w:r>
      <w:r w:rsidR="00451983" w:rsidRPr="006E2C05">
        <w:rPr>
          <w:rFonts w:ascii="Times New Roman" w:hAnsi="Times New Roman" w:cs="Times New Roman"/>
          <w:sz w:val="24"/>
          <w:szCs w:val="24"/>
        </w:rPr>
        <w:t>gotículas</w:t>
      </w:r>
      <w:r w:rsidRPr="006E2C05">
        <w:rPr>
          <w:rFonts w:ascii="Times New Roman" w:hAnsi="Times New Roman" w:cs="Times New Roman"/>
          <w:sz w:val="24"/>
          <w:szCs w:val="24"/>
        </w:rPr>
        <w:t xml:space="preserve"> que contém os</w:t>
      </w:r>
      <w:r w:rsidR="0076401B">
        <w:rPr>
          <w:rFonts w:ascii="Times New Roman" w:hAnsi="Times New Roman" w:cs="Times New Roman"/>
          <w:sz w:val="24"/>
          <w:szCs w:val="24"/>
        </w:rPr>
        <w:t xml:space="preserve"> </w:t>
      </w:r>
      <w:r w:rsidRPr="006E2C05">
        <w:rPr>
          <w:rFonts w:ascii="Times New Roman" w:hAnsi="Times New Roman" w:cs="Times New Roman"/>
          <w:sz w:val="24"/>
          <w:szCs w:val="24"/>
        </w:rPr>
        <w:t xml:space="preserve">agentes infecciosos. Assim, se um </w:t>
      </w:r>
      <w:r w:rsidR="00451983" w:rsidRPr="006E2C05">
        <w:rPr>
          <w:rFonts w:ascii="Times New Roman" w:hAnsi="Times New Roman" w:cs="Times New Roman"/>
          <w:sz w:val="24"/>
          <w:szCs w:val="24"/>
        </w:rPr>
        <w:t>indivíduo</w:t>
      </w:r>
      <w:r w:rsidRPr="006E2C05">
        <w:rPr>
          <w:rFonts w:ascii="Times New Roman" w:hAnsi="Times New Roman" w:cs="Times New Roman"/>
          <w:sz w:val="24"/>
          <w:szCs w:val="24"/>
        </w:rPr>
        <w:t xml:space="preserve"> é infectado, pode transmitir a</w:t>
      </w:r>
      <w:r w:rsidR="0076401B">
        <w:rPr>
          <w:rFonts w:ascii="Times New Roman" w:hAnsi="Times New Roman" w:cs="Times New Roman"/>
          <w:sz w:val="24"/>
          <w:szCs w:val="24"/>
        </w:rPr>
        <w:t xml:space="preserve"> </w:t>
      </w:r>
      <w:r w:rsidRPr="006E2C05">
        <w:rPr>
          <w:rFonts w:ascii="Times New Roman" w:hAnsi="Times New Roman" w:cs="Times New Roman"/>
          <w:sz w:val="24"/>
          <w:szCs w:val="24"/>
        </w:rPr>
        <w:t xml:space="preserve">doença para outros que também </w:t>
      </w:r>
      <w:r w:rsidR="00451983" w:rsidRPr="006E2C05">
        <w:rPr>
          <w:rFonts w:ascii="Times New Roman" w:hAnsi="Times New Roman" w:cs="Times New Roman"/>
          <w:sz w:val="24"/>
          <w:szCs w:val="24"/>
        </w:rPr>
        <w:t>não</w:t>
      </w:r>
      <w:bookmarkStart w:id="0" w:name="_GoBack"/>
      <w:bookmarkEnd w:id="0"/>
      <w:r w:rsidRPr="006E2C05">
        <w:rPr>
          <w:rFonts w:ascii="Times New Roman" w:hAnsi="Times New Roman" w:cs="Times New Roman"/>
          <w:sz w:val="24"/>
          <w:szCs w:val="24"/>
        </w:rPr>
        <w:t xml:space="preserve"> foram imunizados.</w:t>
      </w:r>
    </w:p>
    <w:p w14:paraId="112884C0" w14:textId="77777777" w:rsidR="006E2C05" w:rsidRPr="006E2C05" w:rsidRDefault="006E2C05" w:rsidP="00451983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E2C05">
        <w:rPr>
          <w:rFonts w:ascii="Times New Roman" w:hAnsi="Times New Roman" w:cs="Times New Roman"/>
          <w:sz w:val="24"/>
          <w:szCs w:val="24"/>
        </w:rPr>
        <w:t>Quem não se vacina não coloca apenas a própria saúde em risco, mas</w:t>
      </w:r>
      <w:r w:rsidR="0076401B">
        <w:rPr>
          <w:rFonts w:ascii="Times New Roman" w:hAnsi="Times New Roman" w:cs="Times New Roman"/>
          <w:sz w:val="24"/>
          <w:szCs w:val="24"/>
        </w:rPr>
        <w:t xml:space="preserve"> </w:t>
      </w:r>
      <w:r w:rsidRPr="006E2C05">
        <w:rPr>
          <w:rFonts w:ascii="Times New Roman" w:hAnsi="Times New Roman" w:cs="Times New Roman"/>
          <w:sz w:val="24"/>
          <w:szCs w:val="24"/>
        </w:rPr>
        <w:t>também a de seus familiares e outras pessoas com quem tem contato, além de</w:t>
      </w:r>
      <w:r w:rsidR="0076401B">
        <w:rPr>
          <w:rFonts w:ascii="Times New Roman" w:hAnsi="Times New Roman" w:cs="Times New Roman"/>
          <w:sz w:val="24"/>
          <w:szCs w:val="24"/>
        </w:rPr>
        <w:t xml:space="preserve"> </w:t>
      </w:r>
      <w:r w:rsidRPr="006E2C05">
        <w:rPr>
          <w:rFonts w:ascii="Times New Roman" w:hAnsi="Times New Roman" w:cs="Times New Roman"/>
          <w:sz w:val="24"/>
          <w:szCs w:val="24"/>
        </w:rPr>
        <w:t>contribuir para aumentar a circulação de doenças. Tomar vacinas é a melhor</w:t>
      </w:r>
      <w:r w:rsidR="0076401B">
        <w:rPr>
          <w:rFonts w:ascii="Times New Roman" w:hAnsi="Times New Roman" w:cs="Times New Roman"/>
          <w:sz w:val="24"/>
          <w:szCs w:val="24"/>
        </w:rPr>
        <w:t xml:space="preserve"> </w:t>
      </w:r>
      <w:r w:rsidRPr="006E2C05">
        <w:rPr>
          <w:rFonts w:ascii="Times New Roman" w:hAnsi="Times New Roman" w:cs="Times New Roman"/>
          <w:sz w:val="24"/>
          <w:szCs w:val="24"/>
        </w:rPr>
        <w:t>maneira de se proteger de uma variedade de doenças graves e de suas</w:t>
      </w:r>
      <w:r w:rsidR="0076401B">
        <w:rPr>
          <w:rFonts w:ascii="Times New Roman" w:hAnsi="Times New Roman" w:cs="Times New Roman"/>
          <w:sz w:val="24"/>
          <w:szCs w:val="24"/>
        </w:rPr>
        <w:t xml:space="preserve"> </w:t>
      </w:r>
      <w:r w:rsidRPr="006E2C05">
        <w:rPr>
          <w:rFonts w:ascii="Times New Roman" w:hAnsi="Times New Roman" w:cs="Times New Roman"/>
          <w:sz w:val="24"/>
          <w:szCs w:val="24"/>
        </w:rPr>
        <w:t>complicações, que podem até levar à morte,</w:t>
      </w:r>
      <w:r w:rsidR="0076401B">
        <w:rPr>
          <w:rFonts w:ascii="Times New Roman" w:hAnsi="Times New Roman" w:cs="Times New Roman"/>
          <w:sz w:val="24"/>
          <w:szCs w:val="24"/>
        </w:rPr>
        <w:t xml:space="preserve"> como é o caso do coronavírus, </w:t>
      </w:r>
      <w:r w:rsidRPr="006E2C05">
        <w:rPr>
          <w:rFonts w:ascii="Times New Roman" w:hAnsi="Times New Roman" w:cs="Times New Roman"/>
          <w:sz w:val="24"/>
          <w:szCs w:val="24"/>
        </w:rPr>
        <w:t xml:space="preserve"> e é crucial que o profissional que</w:t>
      </w:r>
      <w:r w:rsidR="0076401B">
        <w:rPr>
          <w:rFonts w:ascii="Times New Roman" w:hAnsi="Times New Roman" w:cs="Times New Roman"/>
          <w:sz w:val="24"/>
          <w:szCs w:val="24"/>
        </w:rPr>
        <w:t xml:space="preserve"> </w:t>
      </w:r>
      <w:r w:rsidRPr="006E2C05">
        <w:rPr>
          <w:rFonts w:ascii="Times New Roman" w:hAnsi="Times New Roman" w:cs="Times New Roman"/>
          <w:sz w:val="24"/>
          <w:szCs w:val="24"/>
        </w:rPr>
        <w:t>cuida da vacinação, tenha se vacinado periodicamente, para poder tratar com</w:t>
      </w:r>
      <w:r w:rsidR="0076401B">
        <w:rPr>
          <w:rFonts w:ascii="Times New Roman" w:hAnsi="Times New Roman" w:cs="Times New Roman"/>
          <w:sz w:val="24"/>
          <w:szCs w:val="24"/>
        </w:rPr>
        <w:t xml:space="preserve"> </w:t>
      </w:r>
      <w:r w:rsidRPr="006E2C05">
        <w:rPr>
          <w:rFonts w:ascii="Times New Roman" w:hAnsi="Times New Roman" w:cs="Times New Roman"/>
          <w:sz w:val="24"/>
          <w:szCs w:val="24"/>
        </w:rPr>
        <w:t xml:space="preserve">segurança </w:t>
      </w:r>
      <w:proofErr w:type="spellStart"/>
      <w:r w:rsidRPr="006E2C0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E2C05">
        <w:rPr>
          <w:rFonts w:ascii="Times New Roman" w:hAnsi="Times New Roman" w:cs="Times New Roman"/>
          <w:sz w:val="24"/>
          <w:szCs w:val="24"/>
        </w:rPr>
        <w:t xml:space="preserve"> população que precisa dos cuidados desses trabalhadores.</w:t>
      </w:r>
    </w:p>
    <w:p w14:paraId="5A7966A1" w14:textId="77777777" w:rsidR="006E2C05" w:rsidRPr="00A00EB9" w:rsidRDefault="006E2C05" w:rsidP="00451983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E2C05">
        <w:rPr>
          <w:rFonts w:ascii="Times New Roman" w:hAnsi="Times New Roman" w:cs="Times New Roman"/>
          <w:sz w:val="24"/>
          <w:szCs w:val="24"/>
        </w:rPr>
        <w:t>Com base em tais argumentos é que submeto aos meus pares a</w:t>
      </w:r>
      <w:r w:rsidR="0076401B">
        <w:rPr>
          <w:rFonts w:ascii="Times New Roman" w:hAnsi="Times New Roman" w:cs="Times New Roman"/>
          <w:sz w:val="24"/>
          <w:szCs w:val="24"/>
        </w:rPr>
        <w:t xml:space="preserve"> </w:t>
      </w:r>
      <w:r w:rsidRPr="006E2C05">
        <w:rPr>
          <w:rFonts w:ascii="Times New Roman" w:hAnsi="Times New Roman" w:cs="Times New Roman"/>
          <w:sz w:val="24"/>
          <w:szCs w:val="24"/>
        </w:rPr>
        <w:t>presente proposição.</w:t>
      </w:r>
    </w:p>
    <w:p w14:paraId="7E63271F" w14:textId="77777777" w:rsidR="00D772F2" w:rsidRPr="005E4182" w:rsidRDefault="00D772F2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sectPr w:rsidR="00D772F2" w:rsidRPr="005E4182" w:rsidSect="00502EF8">
      <w:headerReference w:type="default" r:id="rId9"/>
      <w:footerReference w:type="default" r:id="rId10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8974" w14:textId="77777777" w:rsidR="00D220A8" w:rsidRDefault="00D220A8" w:rsidP="00860DB4">
      <w:pPr>
        <w:spacing w:after="0" w:line="240" w:lineRule="auto"/>
      </w:pPr>
      <w:r>
        <w:separator/>
      </w:r>
    </w:p>
  </w:endnote>
  <w:endnote w:type="continuationSeparator" w:id="0">
    <w:p w14:paraId="319F563C" w14:textId="77777777" w:rsidR="00D220A8" w:rsidRDefault="00D220A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1E2FC08D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8FA9560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30414789" w14:textId="77777777"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53622D6F" w14:textId="77777777"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7875CCEB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83A02" w14:textId="77777777" w:rsidR="00D220A8" w:rsidRDefault="00D220A8" w:rsidP="00860DB4">
      <w:pPr>
        <w:spacing w:after="0" w:line="240" w:lineRule="auto"/>
      </w:pPr>
      <w:r>
        <w:separator/>
      </w:r>
    </w:p>
  </w:footnote>
  <w:footnote w:type="continuationSeparator" w:id="0">
    <w:p w14:paraId="6AE01D5D" w14:textId="77777777" w:rsidR="00D220A8" w:rsidRDefault="00D220A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B54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DD6BF1D" wp14:editId="326EB166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F0C03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59FC9C0A" w14:textId="77777777"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D73659"/>
    <w:multiLevelType w:val="singleLevel"/>
    <w:tmpl w:val="519E817E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14D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2DBF"/>
    <w:rsid w:val="00093089"/>
    <w:rsid w:val="000B5818"/>
    <w:rsid w:val="000E549A"/>
    <w:rsid w:val="00110ABE"/>
    <w:rsid w:val="00122844"/>
    <w:rsid w:val="001364CB"/>
    <w:rsid w:val="00150396"/>
    <w:rsid w:val="00155BB2"/>
    <w:rsid w:val="001643CA"/>
    <w:rsid w:val="001652D8"/>
    <w:rsid w:val="00166E28"/>
    <w:rsid w:val="001735F9"/>
    <w:rsid w:val="00174BDD"/>
    <w:rsid w:val="001956C1"/>
    <w:rsid w:val="001A0D46"/>
    <w:rsid w:val="001A34F4"/>
    <w:rsid w:val="001B4590"/>
    <w:rsid w:val="001B589F"/>
    <w:rsid w:val="001D6F89"/>
    <w:rsid w:val="001E2F0B"/>
    <w:rsid w:val="001F39E5"/>
    <w:rsid w:val="001F7C10"/>
    <w:rsid w:val="00200AAC"/>
    <w:rsid w:val="00205933"/>
    <w:rsid w:val="002258CF"/>
    <w:rsid w:val="002276E8"/>
    <w:rsid w:val="00230977"/>
    <w:rsid w:val="00256B8A"/>
    <w:rsid w:val="002605CE"/>
    <w:rsid w:val="00260B06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C3AEC"/>
    <w:rsid w:val="002D3499"/>
    <w:rsid w:val="002D3726"/>
    <w:rsid w:val="002E3F0E"/>
    <w:rsid w:val="002F427C"/>
    <w:rsid w:val="002F67CB"/>
    <w:rsid w:val="002F76DD"/>
    <w:rsid w:val="0030376B"/>
    <w:rsid w:val="00304DE0"/>
    <w:rsid w:val="00304F37"/>
    <w:rsid w:val="00305774"/>
    <w:rsid w:val="0031148E"/>
    <w:rsid w:val="00323B97"/>
    <w:rsid w:val="0032651A"/>
    <w:rsid w:val="00337B8B"/>
    <w:rsid w:val="0036179A"/>
    <w:rsid w:val="00366159"/>
    <w:rsid w:val="00375271"/>
    <w:rsid w:val="00396E7A"/>
    <w:rsid w:val="00397171"/>
    <w:rsid w:val="003A314D"/>
    <w:rsid w:val="003B1FCB"/>
    <w:rsid w:val="003B51AD"/>
    <w:rsid w:val="003C158B"/>
    <w:rsid w:val="003C1B3B"/>
    <w:rsid w:val="003C57D0"/>
    <w:rsid w:val="003D1320"/>
    <w:rsid w:val="003F7776"/>
    <w:rsid w:val="003F7C07"/>
    <w:rsid w:val="00417E45"/>
    <w:rsid w:val="004254F9"/>
    <w:rsid w:val="00436447"/>
    <w:rsid w:val="00440372"/>
    <w:rsid w:val="00451983"/>
    <w:rsid w:val="00455520"/>
    <w:rsid w:val="00455B5F"/>
    <w:rsid w:val="0045656F"/>
    <w:rsid w:val="004626D7"/>
    <w:rsid w:val="00470AB3"/>
    <w:rsid w:val="00495EE3"/>
    <w:rsid w:val="004A1242"/>
    <w:rsid w:val="004A2A0D"/>
    <w:rsid w:val="004B3A8B"/>
    <w:rsid w:val="004C15C9"/>
    <w:rsid w:val="004C54FB"/>
    <w:rsid w:val="004C56B4"/>
    <w:rsid w:val="004E70DE"/>
    <w:rsid w:val="004F2BD3"/>
    <w:rsid w:val="00502EF8"/>
    <w:rsid w:val="00507C59"/>
    <w:rsid w:val="005113B9"/>
    <w:rsid w:val="00513346"/>
    <w:rsid w:val="00517010"/>
    <w:rsid w:val="0052373F"/>
    <w:rsid w:val="005340E3"/>
    <w:rsid w:val="0053606A"/>
    <w:rsid w:val="00550882"/>
    <w:rsid w:val="00550D98"/>
    <w:rsid w:val="00560C7B"/>
    <w:rsid w:val="00562F89"/>
    <w:rsid w:val="00566B9B"/>
    <w:rsid w:val="00590871"/>
    <w:rsid w:val="005935EA"/>
    <w:rsid w:val="00596256"/>
    <w:rsid w:val="00596CE1"/>
    <w:rsid w:val="005A1067"/>
    <w:rsid w:val="005A26AE"/>
    <w:rsid w:val="005A3EF0"/>
    <w:rsid w:val="005A40AE"/>
    <w:rsid w:val="005C353C"/>
    <w:rsid w:val="005E4182"/>
    <w:rsid w:val="005F0630"/>
    <w:rsid w:val="00600BBE"/>
    <w:rsid w:val="0060166E"/>
    <w:rsid w:val="00611EA4"/>
    <w:rsid w:val="00617C3E"/>
    <w:rsid w:val="00622DF0"/>
    <w:rsid w:val="006378D2"/>
    <w:rsid w:val="00647039"/>
    <w:rsid w:val="006537BC"/>
    <w:rsid w:val="00656B86"/>
    <w:rsid w:val="00661EBF"/>
    <w:rsid w:val="00663E24"/>
    <w:rsid w:val="006827F9"/>
    <w:rsid w:val="00683446"/>
    <w:rsid w:val="0068615C"/>
    <w:rsid w:val="006957BB"/>
    <w:rsid w:val="006A6CCB"/>
    <w:rsid w:val="006C7578"/>
    <w:rsid w:val="006E2C05"/>
    <w:rsid w:val="006E51DE"/>
    <w:rsid w:val="006F04DE"/>
    <w:rsid w:val="006F728F"/>
    <w:rsid w:val="007114D1"/>
    <w:rsid w:val="00734E55"/>
    <w:rsid w:val="007424B9"/>
    <w:rsid w:val="0075058A"/>
    <w:rsid w:val="00761044"/>
    <w:rsid w:val="0076401B"/>
    <w:rsid w:val="00765F15"/>
    <w:rsid w:val="00777297"/>
    <w:rsid w:val="00785FCD"/>
    <w:rsid w:val="00787D13"/>
    <w:rsid w:val="007953E8"/>
    <w:rsid w:val="007B5D98"/>
    <w:rsid w:val="007B7F2D"/>
    <w:rsid w:val="007C5C75"/>
    <w:rsid w:val="007D01FB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60DB4"/>
    <w:rsid w:val="00870953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D595E"/>
    <w:rsid w:val="008E0E14"/>
    <w:rsid w:val="008F2F44"/>
    <w:rsid w:val="008F7EF6"/>
    <w:rsid w:val="00902229"/>
    <w:rsid w:val="009065B6"/>
    <w:rsid w:val="00937DFF"/>
    <w:rsid w:val="0094129C"/>
    <w:rsid w:val="00942821"/>
    <w:rsid w:val="00943DE5"/>
    <w:rsid w:val="00950940"/>
    <w:rsid w:val="00953DBD"/>
    <w:rsid w:val="0095517A"/>
    <w:rsid w:val="009648FC"/>
    <w:rsid w:val="00966F14"/>
    <w:rsid w:val="00973C8B"/>
    <w:rsid w:val="009769F5"/>
    <w:rsid w:val="00981F73"/>
    <w:rsid w:val="00985431"/>
    <w:rsid w:val="009903F8"/>
    <w:rsid w:val="00994F66"/>
    <w:rsid w:val="009A4E19"/>
    <w:rsid w:val="009C4F33"/>
    <w:rsid w:val="009F1ABB"/>
    <w:rsid w:val="009F7D66"/>
    <w:rsid w:val="00A00EB9"/>
    <w:rsid w:val="00A0458D"/>
    <w:rsid w:val="00A06A37"/>
    <w:rsid w:val="00A11593"/>
    <w:rsid w:val="00A119F3"/>
    <w:rsid w:val="00A20289"/>
    <w:rsid w:val="00A30565"/>
    <w:rsid w:val="00A416F9"/>
    <w:rsid w:val="00A552A0"/>
    <w:rsid w:val="00A5729B"/>
    <w:rsid w:val="00A647A0"/>
    <w:rsid w:val="00A96433"/>
    <w:rsid w:val="00AA4CA9"/>
    <w:rsid w:val="00AC4BBB"/>
    <w:rsid w:val="00AE3523"/>
    <w:rsid w:val="00AE709D"/>
    <w:rsid w:val="00AF2A55"/>
    <w:rsid w:val="00B102C9"/>
    <w:rsid w:val="00B15A83"/>
    <w:rsid w:val="00B167EF"/>
    <w:rsid w:val="00B21275"/>
    <w:rsid w:val="00B26707"/>
    <w:rsid w:val="00B412B5"/>
    <w:rsid w:val="00B4208E"/>
    <w:rsid w:val="00B67E50"/>
    <w:rsid w:val="00B71894"/>
    <w:rsid w:val="00B7398A"/>
    <w:rsid w:val="00B83177"/>
    <w:rsid w:val="00BB0FA0"/>
    <w:rsid w:val="00BB1666"/>
    <w:rsid w:val="00BB6E6E"/>
    <w:rsid w:val="00BD6922"/>
    <w:rsid w:val="00BF120A"/>
    <w:rsid w:val="00C00A90"/>
    <w:rsid w:val="00C16743"/>
    <w:rsid w:val="00C221F5"/>
    <w:rsid w:val="00C245A4"/>
    <w:rsid w:val="00C269DE"/>
    <w:rsid w:val="00C3287E"/>
    <w:rsid w:val="00C32937"/>
    <w:rsid w:val="00C353D5"/>
    <w:rsid w:val="00C56180"/>
    <w:rsid w:val="00C765E3"/>
    <w:rsid w:val="00C77E2B"/>
    <w:rsid w:val="00C81862"/>
    <w:rsid w:val="00C82CA8"/>
    <w:rsid w:val="00C865BB"/>
    <w:rsid w:val="00C86E43"/>
    <w:rsid w:val="00C94199"/>
    <w:rsid w:val="00CA09AD"/>
    <w:rsid w:val="00CA730C"/>
    <w:rsid w:val="00CC03A0"/>
    <w:rsid w:val="00CC5317"/>
    <w:rsid w:val="00CC69F6"/>
    <w:rsid w:val="00CD0208"/>
    <w:rsid w:val="00CE2DA7"/>
    <w:rsid w:val="00CE3ECE"/>
    <w:rsid w:val="00CF0882"/>
    <w:rsid w:val="00D112FB"/>
    <w:rsid w:val="00D16ED3"/>
    <w:rsid w:val="00D205A7"/>
    <w:rsid w:val="00D220A8"/>
    <w:rsid w:val="00D46B5F"/>
    <w:rsid w:val="00D55BB3"/>
    <w:rsid w:val="00D56535"/>
    <w:rsid w:val="00D63A93"/>
    <w:rsid w:val="00D721FC"/>
    <w:rsid w:val="00D72915"/>
    <w:rsid w:val="00D75DC9"/>
    <w:rsid w:val="00D772F2"/>
    <w:rsid w:val="00D86413"/>
    <w:rsid w:val="00D8678D"/>
    <w:rsid w:val="00DC002A"/>
    <w:rsid w:val="00DD52F0"/>
    <w:rsid w:val="00DE60BD"/>
    <w:rsid w:val="00DF40FC"/>
    <w:rsid w:val="00E07EDF"/>
    <w:rsid w:val="00E14DD8"/>
    <w:rsid w:val="00E32657"/>
    <w:rsid w:val="00E35AE2"/>
    <w:rsid w:val="00E47264"/>
    <w:rsid w:val="00E50737"/>
    <w:rsid w:val="00E507CD"/>
    <w:rsid w:val="00E60FD5"/>
    <w:rsid w:val="00E736E9"/>
    <w:rsid w:val="00EA1AF5"/>
    <w:rsid w:val="00EB3187"/>
    <w:rsid w:val="00EC5AD7"/>
    <w:rsid w:val="00EC7F56"/>
    <w:rsid w:val="00EE2949"/>
    <w:rsid w:val="00EF4C8F"/>
    <w:rsid w:val="00EF4FB3"/>
    <w:rsid w:val="00F23061"/>
    <w:rsid w:val="00F24823"/>
    <w:rsid w:val="00F2684B"/>
    <w:rsid w:val="00F33671"/>
    <w:rsid w:val="00F3580B"/>
    <w:rsid w:val="00F444CA"/>
    <w:rsid w:val="00F454B7"/>
    <w:rsid w:val="00F460E0"/>
    <w:rsid w:val="00F61881"/>
    <w:rsid w:val="00F80839"/>
    <w:rsid w:val="00FA546D"/>
    <w:rsid w:val="00FA63E9"/>
    <w:rsid w:val="00FB00A0"/>
    <w:rsid w:val="00FC252F"/>
    <w:rsid w:val="00FC30B5"/>
    <w:rsid w:val="00FC5EF9"/>
    <w:rsid w:val="00FD55B3"/>
    <w:rsid w:val="00FD65EA"/>
    <w:rsid w:val="00FE1FD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71483B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B1666"/>
    <w:pPr>
      <w:keepNext/>
      <w:numPr>
        <w:numId w:val="5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B1666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B1666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B1666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B1666"/>
    <w:pPr>
      <w:numPr>
        <w:ilvl w:val="4"/>
        <w:numId w:val="5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B1666"/>
    <w:pPr>
      <w:numPr>
        <w:ilvl w:val="5"/>
        <w:numId w:val="5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BB1666"/>
    <w:pPr>
      <w:numPr>
        <w:ilvl w:val="6"/>
        <w:numId w:val="5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B1666"/>
    <w:pPr>
      <w:numPr>
        <w:ilvl w:val="7"/>
        <w:numId w:val="5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B1666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E60FD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60FD5"/>
  </w:style>
  <w:style w:type="character" w:styleId="Forte">
    <w:name w:val="Strong"/>
    <w:basedOn w:val="Fontepargpadro"/>
    <w:uiPriority w:val="99"/>
    <w:qFormat/>
    <w:rsid w:val="00E60FD5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E60FD5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60FD5"/>
    <w:rPr>
      <w:rFonts w:ascii="Times New Roman" w:eastAsiaTheme="minorEastAsia" w:hAnsi="Times New Roman" w:cs="Times New Roman"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rsid w:val="00BB1666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B166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BB166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B1666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B1666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B1666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BB1666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BB1666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B1666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0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2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7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5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6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6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4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aude.ig.com.br/coronavirus/2020-07-02/covid-19-laboratorio-diz-que-vacina-de-oxford-nao-tera-fins-lucrativo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4</cp:revision>
  <cp:lastPrinted>2020-07-21T14:59:00Z</cp:lastPrinted>
  <dcterms:created xsi:type="dcterms:W3CDTF">2020-07-07T16:23:00Z</dcterms:created>
  <dcterms:modified xsi:type="dcterms:W3CDTF">2020-07-21T14:59:00Z</dcterms:modified>
</cp:coreProperties>
</file>