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D59E" w14:textId="77777777" w:rsidR="00CC47C3" w:rsidRDefault="00CC47C3" w:rsidP="00CC47C3">
      <w:pPr>
        <w:jc w:val="center"/>
      </w:pPr>
    </w:p>
    <w:p w14:paraId="3B3D3933" w14:textId="77777777" w:rsidR="00CC47C3" w:rsidRDefault="00CC47C3" w:rsidP="00CC47C3">
      <w:pPr>
        <w:pStyle w:val="Cabealho"/>
        <w:ind w:right="360"/>
        <w:jc w:val="center"/>
        <w:rPr>
          <w:b/>
          <w:color w:val="000080"/>
        </w:rPr>
      </w:pPr>
      <w:r>
        <w:rPr>
          <w:rFonts w:ascii="Arial" w:hAnsi="Arial"/>
          <w:noProof/>
        </w:rPr>
        <w:drawing>
          <wp:inline distT="0" distB="0" distL="0" distR="0" wp14:anchorId="4671B641" wp14:editId="1369A51F">
            <wp:extent cx="955040" cy="81915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82AC0" w14:textId="77777777" w:rsidR="00CC47C3" w:rsidRPr="008D40F1" w:rsidRDefault="00CC47C3" w:rsidP="00CC47C3">
      <w:pPr>
        <w:pStyle w:val="Cabealh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              </w:t>
      </w:r>
      <w:r w:rsidRPr="008D40F1">
        <w:rPr>
          <w:rFonts w:ascii="Century Gothic" w:hAnsi="Century Gothic"/>
          <w:b/>
          <w:sz w:val="22"/>
          <w:szCs w:val="22"/>
        </w:rPr>
        <w:t>ESTADO DO MARANHÃO</w:t>
      </w:r>
      <w:r>
        <w:rPr>
          <w:rFonts w:ascii="Century Gothic" w:hAnsi="Century Gothic"/>
          <w:b/>
          <w:sz w:val="22"/>
          <w:szCs w:val="22"/>
        </w:rPr>
        <w:t xml:space="preserve">                                                   </w:t>
      </w:r>
    </w:p>
    <w:p w14:paraId="381CDDB2" w14:textId="77777777" w:rsidR="00CC47C3" w:rsidRDefault="00CC47C3" w:rsidP="00CC47C3">
      <w:pPr>
        <w:pStyle w:val="Cabealh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                                                ASSEMBLÉIA LEGISLATIVA DO MARANHÃO</w:t>
      </w:r>
    </w:p>
    <w:p w14:paraId="7CCC3BA5" w14:textId="77777777" w:rsidR="00CC47C3" w:rsidRDefault="00CC47C3" w:rsidP="00CC47C3">
      <w:pPr>
        <w:jc w:val="center"/>
      </w:pPr>
    </w:p>
    <w:p w14:paraId="1F5A1706" w14:textId="77777777" w:rsidR="00CC47C3" w:rsidRDefault="00CC47C3" w:rsidP="00CC47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191265" w14:textId="0E28A96E" w:rsidR="00CC47C3" w:rsidRPr="00CC47C3" w:rsidRDefault="00CC47C3" w:rsidP="00CC47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47C3">
        <w:rPr>
          <w:rFonts w:ascii="Arial" w:hAnsi="Arial" w:cs="Arial"/>
          <w:b/>
          <w:bCs/>
          <w:sz w:val="24"/>
          <w:szCs w:val="24"/>
        </w:rPr>
        <w:t>REQUERIMENTO</w:t>
      </w:r>
      <w:r>
        <w:rPr>
          <w:rFonts w:ascii="Arial" w:hAnsi="Arial" w:cs="Arial"/>
          <w:b/>
          <w:bCs/>
          <w:sz w:val="24"/>
          <w:szCs w:val="24"/>
        </w:rPr>
        <w:t xml:space="preserve"> 245/2020</w:t>
      </w:r>
    </w:p>
    <w:p w14:paraId="5C3AABF1" w14:textId="51E330FD" w:rsidR="00CC47C3" w:rsidRDefault="00CC47C3" w:rsidP="00CC47C3">
      <w:pPr>
        <w:jc w:val="center"/>
      </w:pPr>
    </w:p>
    <w:p w14:paraId="506B3927" w14:textId="617CE208" w:rsidR="00CC47C3" w:rsidRDefault="00CC47C3" w:rsidP="00CC47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47C3">
        <w:rPr>
          <w:rFonts w:ascii="Arial" w:hAnsi="Arial" w:cs="Arial"/>
          <w:sz w:val="24"/>
          <w:szCs w:val="24"/>
        </w:rPr>
        <w:t>Nos termos do que dispõe o Regimento Interno deste poder, requeiro a V.Exa., após manifestação da mesa, que seja concedido 3 (três) dias de licença médica, a ser considerada a partir do dia 22 de julho do ano em curso, combinado com 119 dias de licença para tratar de interesse particular, totalizando 122 dias de licença.</w:t>
      </w:r>
      <w:r>
        <w:rPr>
          <w:rFonts w:ascii="Arial" w:hAnsi="Arial" w:cs="Arial"/>
          <w:sz w:val="24"/>
          <w:szCs w:val="24"/>
        </w:rPr>
        <w:t xml:space="preserve"> Plenário Nagib </w:t>
      </w:r>
      <w:proofErr w:type="spellStart"/>
      <w:r>
        <w:rPr>
          <w:rFonts w:ascii="Arial" w:hAnsi="Arial" w:cs="Arial"/>
          <w:sz w:val="24"/>
          <w:szCs w:val="24"/>
        </w:rPr>
        <w:t>Haikel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Assembleia Legislativa do Estado do Maranhão, em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 de 2020.</w:t>
      </w:r>
    </w:p>
    <w:p w14:paraId="0429BE03" w14:textId="48F89616" w:rsidR="00CC47C3" w:rsidRDefault="00CC47C3" w:rsidP="00CC47C3">
      <w:pPr>
        <w:jc w:val="both"/>
        <w:rPr>
          <w:rFonts w:ascii="Arial" w:hAnsi="Arial" w:cs="Arial"/>
          <w:sz w:val="24"/>
          <w:szCs w:val="24"/>
        </w:rPr>
      </w:pPr>
    </w:p>
    <w:p w14:paraId="03A29B85" w14:textId="2B463014" w:rsidR="00CC47C3" w:rsidRDefault="00CC47C3" w:rsidP="00CC4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Pessoal</w:t>
      </w:r>
    </w:p>
    <w:p w14:paraId="3EAF32DA" w14:textId="4472F0E2" w:rsidR="00CC47C3" w:rsidRDefault="00CC47C3" w:rsidP="00CC47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</w:t>
      </w:r>
    </w:p>
    <w:p w14:paraId="2E602CED" w14:textId="3AA853F1" w:rsidR="00CC47C3" w:rsidRDefault="00CC47C3" w:rsidP="00CC47C3">
      <w:pPr>
        <w:jc w:val="both"/>
        <w:rPr>
          <w:rFonts w:ascii="Arial" w:hAnsi="Arial" w:cs="Arial"/>
          <w:sz w:val="24"/>
          <w:szCs w:val="24"/>
        </w:rPr>
      </w:pPr>
    </w:p>
    <w:p w14:paraId="66A92834" w14:textId="77777777" w:rsidR="00CC47C3" w:rsidRPr="00CC47C3" w:rsidRDefault="00CC47C3" w:rsidP="00CC47C3">
      <w:pPr>
        <w:jc w:val="both"/>
        <w:rPr>
          <w:rFonts w:ascii="Arial" w:hAnsi="Arial" w:cs="Arial"/>
          <w:sz w:val="24"/>
          <w:szCs w:val="24"/>
        </w:rPr>
      </w:pPr>
    </w:p>
    <w:sectPr w:rsidR="00CC47C3" w:rsidRPr="00CC47C3" w:rsidSect="00CC47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3"/>
    <w:rsid w:val="00C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B3AF"/>
  <w15:chartTrackingRefBased/>
  <w15:docId w15:val="{B5FD3A4F-6F25-4ADD-9B1F-CBE83EA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47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C47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de Jesus Melo</dc:creator>
  <cp:keywords/>
  <dc:description/>
  <cp:lastModifiedBy>Manoel de Jesus Melo</cp:lastModifiedBy>
  <cp:revision>1</cp:revision>
  <dcterms:created xsi:type="dcterms:W3CDTF">2020-07-23T10:28:00Z</dcterms:created>
  <dcterms:modified xsi:type="dcterms:W3CDTF">2020-07-23T10:33:00Z</dcterms:modified>
</cp:coreProperties>
</file>