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CA" w:rsidRDefault="00B81DCA" w:rsidP="00B81DCA">
      <w:pPr>
        <w:pStyle w:val="Cabealho"/>
        <w:ind w:right="360"/>
        <w:jc w:val="center"/>
        <w:rPr>
          <w:b/>
          <w:color w:val="000080"/>
          <w:szCs w:val="24"/>
        </w:rPr>
      </w:pPr>
      <w:r>
        <w:rPr>
          <w:noProof/>
          <w:szCs w:val="24"/>
        </w:rPr>
        <w:drawing>
          <wp:inline distT="0" distB="0" distL="0" distR="0" wp14:anchorId="273A8A44" wp14:editId="0BD72354">
            <wp:extent cx="895350" cy="6572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DCA" w:rsidRDefault="00B81DCA" w:rsidP="00B81DCA">
      <w:pPr>
        <w:pStyle w:val="Cabealho"/>
        <w:spacing w:line="240" w:lineRule="auto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ESTADO DO MARANHÃO</w:t>
      </w:r>
    </w:p>
    <w:p w:rsidR="00B81DCA" w:rsidRDefault="00B81DCA" w:rsidP="00B81DCA">
      <w:pPr>
        <w:pStyle w:val="Cabealho"/>
        <w:spacing w:line="240" w:lineRule="auto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ASSEMBLÉIA LEGISLATIVA DO MARANHÃO</w:t>
      </w:r>
    </w:p>
    <w:p w:rsidR="00B81DCA" w:rsidRDefault="00B81DCA" w:rsidP="00B81DCA">
      <w:pPr>
        <w:pStyle w:val="Rodap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Gabinete do Deputado Edson Araújo </w:t>
      </w:r>
    </w:p>
    <w:p w:rsidR="00B81DCA" w:rsidRDefault="00B81DCA" w:rsidP="00B81DCA">
      <w:pPr>
        <w:pStyle w:val="Rodap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Av. Jerônimo de Albuquerque, S/N, Sítio Rangedor – COHAFUMA/CEP: 65.071-750</w:t>
      </w:r>
    </w:p>
    <w:p w:rsidR="00B81DCA" w:rsidRDefault="00B81DCA" w:rsidP="00B81DCA">
      <w:pPr>
        <w:pStyle w:val="Rodap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Fone: Geral (098) 3269-3279/3280 (fax), e-mail: edsonaraujo@al.ma.leg.br</w:t>
      </w:r>
    </w:p>
    <w:p w:rsidR="00B81DCA" w:rsidRDefault="00B81DCA" w:rsidP="00B81DCA">
      <w:pPr>
        <w:pStyle w:val="Cabealho"/>
        <w:tabs>
          <w:tab w:val="left" w:pos="2184"/>
        </w:tabs>
        <w:spacing w:line="240" w:lineRule="auto"/>
        <w:jc w:val="center"/>
        <w:rPr>
          <w:color w:val="000000"/>
          <w:sz w:val="18"/>
        </w:rPr>
      </w:pPr>
      <w:r>
        <w:rPr>
          <w:color w:val="000000"/>
          <w:sz w:val="18"/>
        </w:rPr>
        <w:t>São Luís – Maranhão</w:t>
      </w:r>
    </w:p>
    <w:p w:rsidR="00B81DCA" w:rsidRDefault="00B81DCA" w:rsidP="00B81DCA">
      <w:pPr>
        <w:tabs>
          <w:tab w:val="left" w:pos="0"/>
          <w:tab w:val="left" w:pos="1560"/>
        </w:tabs>
        <w:rPr>
          <w:sz w:val="28"/>
          <w:szCs w:val="28"/>
        </w:rPr>
      </w:pPr>
      <w:r>
        <w:rPr>
          <w:rFonts w:ascii="Verdana" w:hAnsi="Verdana"/>
          <w:b/>
          <w:color w:val="000000"/>
        </w:rPr>
        <w:t>______________________________________________</w:t>
      </w:r>
    </w:p>
    <w:p w:rsidR="008231E2" w:rsidRDefault="008231E2" w:rsidP="008916E8">
      <w:pPr>
        <w:pStyle w:val="Cabealho"/>
        <w:jc w:val="center"/>
        <w:rPr>
          <w:b/>
          <w:bCs w:val="0"/>
          <w:color w:val="auto"/>
        </w:rPr>
      </w:pPr>
    </w:p>
    <w:p w:rsidR="008916E8" w:rsidRDefault="0032277A" w:rsidP="008916E8">
      <w:pPr>
        <w:pStyle w:val="Cabealho"/>
        <w:jc w:val="center"/>
        <w:rPr>
          <w:b/>
          <w:bCs w:val="0"/>
          <w:color w:val="auto"/>
        </w:rPr>
      </w:pPr>
      <w:r>
        <w:rPr>
          <w:b/>
          <w:bCs w:val="0"/>
          <w:color w:val="auto"/>
        </w:rPr>
        <w:t xml:space="preserve">INDICAÇÃO Nº     </w:t>
      </w:r>
      <w:r w:rsidR="007E40E3">
        <w:rPr>
          <w:b/>
          <w:bCs w:val="0"/>
          <w:color w:val="auto"/>
        </w:rPr>
        <w:t xml:space="preserve">    </w:t>
      </w:r>
      <w:r w:rsidR="002F64A6">
        <w:rPr>
          <w:b/>
          <w:bCs w:val="0"/>
          <w:color w:val="auto"/>
        </w:rPr>
        <w:t xml:space="preserve"> </w:t>
      </w:r>
      <w:r w:rsidR="007E40E3">
        <w:rPr>
          <w:b/>
          <w:bCs w:val="0"/>
          <w:color w:val="auto"/>
        </w:rPr>
        <w:t xml:space="preserve"> </w:t>
      </w:r>
      <w:r w:rsidR="008231E2">
        <w:rPr>
          <w:b/>
          <w:bCs w:val="0"/>
          <w:color w:val="auto"/>
        </w:rPr>
        <w:t>/2020</w:t>
      </w:r>
      <w:r w:rsidR="008916E8">
        <w:rPr>
          <w:b/>
          <w:bCs w:val="0"/>
          <w:color w:val="auto"/>
        </w:rPr>
        <w:t>.</w:t>
      </w:r>
    </w:p>
    <w:p w:rsidR="008916E8" w:rsidRDefault="008916E8" w:rsidP="008916E8">
      <w:pPr>
        <w:pStyle w:val="Cabealho"/>
        <w:jc w:val="right"/>
        <w:rPr>
          <w:bCs w:val="0"/>
          <w:color w:val="auto"/>
        </w:rPr>
      </w:pPr>
    </w:p>
    <w:p w:rsidR="008916E8" w:rsidRDefault="008916E8" w:rsidP="00DC792C">
      <w:pPr>
        <w:spacing w:line="360" w:lineRule="auto"/>
        <w:ind w:firstLine="1134"/>
      </w:pPr>
      <w:r>
        <w:t>Senhor Presidente,</w:t>
      </w:r>
    </w:p>
    <w:p w:rsidR="008B39EB" w:rsidRPr="00DC792C" w:rsidRDefault="00B7689E" w:rsidP="00FE1B76">
      <w:pPr>
        <w:spacing w:line="360" w:lineRule="auto"/>
        <w:ind w:firstLine="1134"/>
        <w:jc w:val="both"/>
      </w:pPr>
      <w:r w:rsidRPr="00DC792C">
        <w:t>Na forma do que dispõe o Regimento Interno desta casa, em seu Art. 152, solicito que a presente Indicação</w:t>
      </w:r>
      <w:r w:rsidR="00D549D9" w:rsidRPr="00DC792C">
        <w:t xml:space="preserve">, </w:t>
      </w:r>
      <w:r w:rsidRPr="00DC792C">
        <w:t>seja encaminhada a</w:t>
      </w:r>
      <w:r w:rsidR="005C5F67" w:rsidRPr="00DC792C">
        <w:t>o</w:t>
      </w:r>
      <w:r w:rsidRPr="00DC792C">
        <w:t xml:space="preserve"> Excelentíssi</w:t>
      </w:r>
      <w:r w:rsidR="008231E2" w:rsidRPr="00DC792C">
        <w:t>mo</w:t>
      </w:r>
      <w:r w:rsidRPr="00DC792C">
        <w:t xml:space="preserve"> Senhor</w:t>
      </w:r>
      <w:r w:rsidR="00EA43F6" w:rsidRPr="00DC792C">
        <w:t>,</w:t>
      </w:r>
      <w:r w:rsidR="00C27B3C" w:rsidRPr="00DC792C">
        <w:t xml:space="preserve"> </w:t>
      </w:r>
      <w:r w:rsidR="005C5F67" w:rsidRPr="00DC792C">
        <w:rPr>
          <w:b/>
        </w:rPr>
        <w:t>LEONARDO JOSÉ ROLIM GUIMARÃES</w:t>
      </w:r>
      <w:r w:rsidR="005C5F67" w:rsidRPr="00DC792C">
        <w:t xml:space="preserve">, </w:t>
      </w:r>
      <w:r w:rsidR="005C5F67" w:rsidRPr="00DC792C">
        <w:rPr>
          <w:shd w:val="clear" w:color="auto" w:fill="FFFFFF"/>
        </w:rPr>
        <w:t xml:space="preserve">Presidente do Instituto Nacional do Seguro Social </w:t>
      </w:r>
      <w:r w:rsidR="00D35FCC" w:rsidRPr="00DC792C">
        <w:rPr>
          <w:shd w:val="clear" w:color="auto" w:fill="FFFFFF"/>
        </w:rPr>
        <w:t>(</w:t>
      </w:r>
      <w:r w:rsidR="005C5F67" w:rsidRPr="00DC792C">
        <w:rPr>
          <w:shd w:val="clear" w:color="auto" w:fill="FFFFFF"/>
        </w:rPr>
        <w:t>INSS)</w:t>
      </w:r>
      <w:r w:rsidR="008E547C" w:rsidRPr="00DC792C">
        <w:rPr>
          <w:b/>
          <w:bCs/>
          <w:iCs/>
        </w:rPr>
        <w:t>,</w:t>
      </w:r>
      <w:r w:rsidR="00D549D9" w:rsidRPr="00DC792C">
        <w:rPr>
          <w:b/>
          <w:bCs/>
          <w:iCs/>
        </w:rPr>
        <w:t xml:space="preserve"> em Brasília-DF,</w:t>
      </w:r>
      <w:r w:rsidR="002B7EAA" w:rsidRPr="00DC792C">
        <w:t xml:space="preserve"> </w:t>
      </w:r>
      <w:r w:rsidR="00D35FCC" w:rsidRPr="00DC792C">
        <w:t>requerendo</w:t>
      </w:r>
      <w:r w:rsidR="0080396C" w:rsidRPr="00DC792C">
        <w:t xml:space="preserve"> que seja </w:t>
      </w:r>
      <w:r w:rsidR="00AE57B6" w:rsidRPr="00DC792C">
        <w:t xml:space="preserve">mantido o funcionamento da </w:t>
      </w:r>
      <w:r w:rsidR="00CE2106" w:rsidRPr="00DC792C">
        <w:rPr>
          <w:b/>
        </w:rPr>
        <w:t xml:space="preserve">Gerência Executiva do INSS </w:t>
      </w:r>
      <w:r w:rsidR="00AE57B6" w:rsidRPr="00DC792C">
        <w:rPr>
          <w:b/>
        </w:rPr>
        <w:t xml:space="preserve">no Município de </w:t>
      </w:r>
      <w:r w:rsidR="00CE2106" w:rsidRPr="00DC792C">
        <w:rPr>
          <w:b/>
        </w:rPr>
        <w:t>Imperatriz-MA</w:t>
      </w:r>
      <w:r w:rsidR="004A0F62" w:rsidRPr="00DC792C">
        <w:t>,</w:t>
      </w:r>
      <w:r w:rsidR="00CE2106" w:rsidRPr="00DC792C">
        <w:t xml:space="preserve"> </w:t>
      </w:r>
      <w:r w:rsidR="00350C37" w:rsidRPr="00DC792C">
        <w:t xml:space="preserve">situada na Avenida Simplício Moreira, 1026, </w:t>
      </w:r>
      <w:r w:rsidR="00EA43F6" w:rsidRPr="00DC792C">
        <w:t>centro,</w:t>
      </w:r>
      <w:r w:rsidR="00350C37" w:rsidRPr="00DC792C">
        <w:t xml:space="preserve"> </w:t>
      </w:r>
      <w:r w:rsidR="00AE57B6" w:rsidRPr="00DC792C">
        <w:t xml:space="preserve">para </w:t>
      </w:r>
      <w:r w:rsidR="00350C37" w:rsidRPr="00DC792C">
        <w:t xml:space="preserve">garantir o </w:t>
      </w:r>
      <w:r w:rsidR="00AE57B6" w:rsidRPr="00DC792C">
        <w:t>atendi</w:t>
      </w:r>
      <w:r w:rsidR="00350C37" w:rsidRPr="00DC792C">
        <w:t>mento</w:t>
      </w:r>
      <w:r w:rsidR="00F06855" w:rsidRPr="00DC792C">
        <w:t xml:space="preserve"> da população daquela região </w:t>
      </w:r>
      <w:r w:rsidR="008B39EB" w:rsidRPr="00DC792C">
        <w:t xml:space="preserve">no que se refere aos </w:t>
      </w:r>
      <w:r w:rsidR="00F06855" w:rsidRPr="00DC792C">
        <w:t>assuntos ligados ao sistema da Previdência Social</w:t>
      </w:r>
      <w:r w:rsidR="008B39EB" w:rsidRPr="00DC792C">
        <w:t>.</w:t>
      </w:r>
      <w:r w:rsidR="00F06855" w:rsidRPr="00DC792C">
        <w:t xml:space="preserve"> </w:t>
      </w:r>
    </w:p>
    <w:p w:rsidR="008B39EB" w:rsidRPr="00DC792C" w:rsidRDefault="008B39EB" w:rsidP="00FE1B76">
      <w:pPr>
        <w:spacing w:line="360" w:lineRule="auto"/>
        <w:jc w:val="both"/>
      </w:pPr>
    </w:p>
    <w:p w:rsidR="008B39EB" w:rsidRDefault="00F07E48" w:rsidP="0077189F">
      <w:pPr>
        <w:spacing w:line="360" w:lineRule="auto"/>
        <w:ind w:firstLine="1134"/>
        <w:jc w:val="both"/>
      </w:pPr>
      <w:r>
        <w:t xml:space="preserve">O INSS do Maranhão divide-se em </w:t>
      </w:r>
      <w:r w:rsidRPr="00DC792C">
        <w:t xml:space="preserve">duas Gerências Regionais: </w:t>
      </w:r>
      <w:r w:rsidRPr="00DC792C">
        <w:rPr>
          <w:b/>
        </w:rPr>
        <w:t>São Luís</w:t>
      </w:r>
      <w:r w:rsidRPr="00DC792C">
        <w:t xml:space="preserve"> e </w:t>
      </w:r>
      <w:r w:rsidRPr="00DC792C">
        <w:rPr>
          <w:b/>
        </w:rPr>
        <w:t>Imperatriz-MA</w:t>
      </w:r>
      <w:r>
        <w:t>. Essa última</w:t>
      </w:r>
      <w:r w:rsidR="00CC0DE9">
        <w:t xml:space="preserve"> </w:t>
      </w:r>
      <w:r w:rsidR="0077189F">
        <w:t xml:space="preserve">atende </w:t>
      </w:r>
      <w:r>
        <w:t xml:space="preserve">85 </w:t>
      </w:r>
      <w:r w:rsidR="0077189F">
        <w:t xml:space="preserve">(oitenta e cinco) </w:t>
      </w:r>
      <w:r w:rsidR="008B39EB" w:rsidRPr="00DC792C">
        <w:t>Agências da Previdência Social (APS),</w:t>
      </w:r>
      <w:r w:rsidR="0077189F">
        <w:t xml:space="preserve"> distribuídas em seus respectivos municípios, conforme relação anexa</w:t>
      </w:r>
      <w:r w:rsidR="00B07745" w:rsidRPr="00DC792C">
        <w:t>,</w:t>
      </w:r>
      <w:r w:rsidR="008B39EB" w:rsidRPr="00DC792C">
        <w:t xml:space="preserve"> cujos maiores problemas enfrentados por elas, são a falta de infraestrutura e logística. </w:t>
      </w:r>
    </w:p>
    <w:p w:rsidR="00CC0DE9" w:rsidRPr="00DC792C" w:rsidRDefault="00CC0DE9" w:rsidP="0077189F">
      <w:pPr>
        <w:spacing w:line="360" w:lineRule="auto"/>
        <w:ind w:firstLine="1134"/>
        <w:jc w:val="both"/>
      </w:pPr>
    </w:p>
    <w:p w:rsidR="00DC792C" w:rsidRDefault="00D549D9" w:rsidP="00FE1B76">
      <w:pPr>
        <w:spacing w:line="360" w:lineRule="auto"/>
        <w:ind w:firstLine="1134"/>
        <w:jc w:val="both"/>
      </w:pPr>
      <w:r w:rsidRPr="00DC792C">
        <w:t>As Agênci</w:t>
      </w:r>
      <w:r w:rsidR="00B9584C" w:rsidRPr="00DC792C">
        <w:t>as situadas nos municípios que integram</w:t>
      </w:r>
      <w:r w:rsidR="008B39EB" w:rsidRPr="00DC792C">
        <w:t xml:space="preserve"> a </w:t>
      </w:r>
      <w:r w:rsidRPr="00DC792C">
        <w:t>Gerência Executiva de Impe</w:t>
      </w:r>
      <w:r w:rsidR="00C70032" w:rsidRPr="00DC792C">
        <w:t>ratriz-MA</w:t>
      </w:r>
      <w:r w:rsidR="00CC0DE9">
        <w:t xml:space="preserve"> incluem</w:t>
      </w:r>
      <w:r w:rsidR="00B9584C" w:rsidRPr="00DC792C">
        <w:t xml:space="preserve"> beneficiários da Previdência S</w:t>
      </w:r>
      <w:r w:rsidR="00953E6A" w:rsidRPr="00DC792C">
        <w:t>ocial</w:t>
      </w:r>
      <w:r w:rsidR="00B9584C" w:rsidRPr="00DC792C">
        <w:t>,</w:t>
      </w:r>
      <w:r w:rsidR="00953E6A" w:rsidRPr="00DC792C">
        <w:t xml:space="preserve"> que residem </w:t>
      </w:r>
      <w:r w:rsidR="00B9584C" w:rsidRPr="00DC792C">
        <w:t>n</w:t>
      </w:r>
      <w:r w:rsidR="00D50C27" w:rsidRPr="00DC792C">
        <w:t>as</w:t>
      </w:r>
      <w:r w:rsidRPr="00DC792C">
        <w:t xml:space="preserve"> área</w:t>
      </w:r>
      <w:r w:rsidR="00D50C27" w:rsidRPr="00DC792C">
        <w:t>s</w:t>
      </w:r>
      <w:r w:rsidRPr="00DC792C">
        <w:t xml:space="preserve"> de abrangência </w:t>
      </w:r>
      <w:r w:rsidR="00C70032" w:rsidRPr="00DC792C">
        <w:t>dessa</w:t>
      </w:r>
      <w:r w:rsidR="00953E6A" w:rsidRPr="00DC792C">
        <w:t xml:space="preserve"> </w:t>
      </w:r>
      <w:r w:rsidR="00B9584C" w:rsidRPr="00DC792C">
        <w:t xml:space="preserve">Gerência Executiva. </w:t>
      </w:r>
      <w:r w:rsidR="00CC0DE9">
        <w:t xml:space="preserve">Nota-se que nesta citada área encontram-se </w:t>
      </w:r>
      <w:proofErr w:type="gramStart"/>
      <w:r w:rsidR="00CC0DE9">
        <w:t>4</w:t>
      </w:r>
      <w:proofErr w:type="gramEnd"/>
      <w:r w:rsidR="00CC0DE9">
        <w:t xml:space="preserve"> (quatro) municípios, que  pertencem ao Estado de Tocantins, são eles: Sítio Novo, São Miguel do Tocantins, </w:t>
      </w:r>
      <w:proofErr w:type="spellStart"/>
      <w:r w:rsidR="00CC0DE9">
        <w:t>Itaguatins</w:t>
      </w:r>
      <w:proofErr w:type="spellEnd"/>
      <w:r w:rsidR="00CC0DE9">
        <w:t xml:space="preserve"> e Axixá do Tocantins. Se todos os beneficiários atendidos por essa rede, </w:t>
      </w:r>
      <w:r w:rsidR="00123F09" w:rsidRPr="00DC792C">
        <w:t>tiverem que se deslocar à</w:t>
      </w:r>
      <w:r w:rsidRPr="00DC792C">
        <w:t xml:space="preserve"> Gerência de São Luís-MA</w:t>
      </w:r>
      <w:r w:rsidR="00D50C27" w:rsidRPr="00DC792C">
        <w:t xml:space="preserve">, para obterem </w:t>
      </w:r>
      <w:r w:rsidR="00953E6A" w:rsidRPr="00DC792C">
        <w:t>o direito</w:t>
      </w:r>
      <w:r w:rsidR="00D50C27" w:rsidRPr="00DC792C">
        <w:t xml:space="preserve"> aos benefícios demandados pelas</w:t>
      </w:r>
      <w:r w:rsidR="00953E6A" w:rsidRPr="00DC792C">
        <w:t xml:space="preserve"> perícias médicas</w:t>
      </w:r>
      <w:r w:rsidR="00D50C27" w:rsidRPr="00DC792C">
        <w:t xml:space="preserve"> e outros serviços, serão duplamente prejudicados </w:t>
      </w:r>
      <w:r w:rsidR="004C4A93" w:rsidRPr="00DC792C">
        <w:t>em função da concentração do atendimento numa única Gerência Executiva, causando maior morosidade no atendimento</w:t>
      </w:r>
      <w:r w:rsidR="00512CB7" w:rsidRPr="00DC792C">
        <w:t>,</w:t>
      </w:r>
      <w:r w:rsidR="004C4A93" w:rsidRPr="00DC792C">
        <w:t xml:space="preserve"> distendendo ainda mais o tempo médio de espera para o atendimento </w:t>
      </w:r>
      <w:r w:rsidR="00953E6A" w:rsidRPr="00DC792C">
        <w:t>a partir do agendamento administrativo</w:t>
      </w:r>
      <w:r w:rsidR="00B9584C" w:rsidRPr="00DC792C">
        <w:t>, além de demandar maiores despesas financeiras.</w:t>
      </w:r>
    </w:p>
    <w:p w:rsidR="00DC792C" w:rsidRDefault="00B9584C" w:rsidP="00FE1B76">
      <w:pPr>
        <w:spacing w:line="360" w:lineRule="auto"/>
        <w:ind w:firstLine="1134"/>
        <w:jc w:val="both"/>
      </w:pPr>
      <w:r w:rsidRPr="00DC792C">
        <w:lastRenderedPageBreak/>
        <w:t xml:space="preserve"> </w:t>
      </w:r>
      <w:r w:rsidR="00123F09" w:rsidRPr="00DC792C">
        <w:t xml:space="preserve">Imperatriz-MA </w:t>
      </w:r>
      <w:r w:rsidR="009E4D71" w:rsidRPr="00DC792C">
        <w:t>está localizada</w:t>
      </w:r>
      <w:r w:rsidR="00123F09" w:rsidRPr="00DC792C">
        <w:t xml:space="preserve"> às margens do Rio Tocantins, distante </w:t>
      </w:r>
      <w:r w:rsidR="00C70032" w:rsidRPr="00DC792C">
        <w:t>da capital de São Luís-MA, 629,5 Km. É</w:t>
      </w:r>
      <w:r w:rsidR="00123F09" w:rsidRPr="00DC792C">
        <w:t xml:space="preserve"> a segunda maior cidade do Estado do Maran</w:t>
      </w:r>
      <w:r w:rsidR="00C70032" w:rsidRPr="00DC792C">
        <w:t>hão, possuindo uma</w:t>
      </w:r>
      <w:r w:rsidR="00123F09" w:rsidRPr="00DC792C">
        <w:t xml:space="preserve"> população estimada em 2019 de 258.682 habitantes, segundo dados do IBGE. Em função ao seu expressiv</w:t>
      </w:r>
      <w:r w:rsidR="00C72413" w:rsidRPr="00DC792C">
        <w:t xml:space="preserve">o desempenho, imperatriz ocupa </w:t>
      </w:r>
      <w:r w:rsidR="00123F09" w:rsidRPr="00DC792C">
        <w:t>a posição de 2</w:t>
      </w:r>
      <w:r w:rsidR="00C72413" w:rsidRPr="00DC792C">
        <w:t>º</w:t>
      </w:r>
      <w:r w:rsidR="00123F09" w:rsidRPr="00DC792C">
        <w:t xml:space="preserve"> maior centro político, cultural e populacional do Estado, 2º maior PIB do Estado do Maranhão e 165º do Brasil com PIB de R$ </w:t>
      </w:r>
      <w:r w:rsidR="00C70032" w:rsidRPr="00DC792C">
        <w:t>5.039.597,00 milhões,</w:t>
      </w:r>
      <w:r w:rsidR="00123F09" w:rsidRPr="00DC792C">
        <w:t xml:space="preserve"> se torna</w:t>
      </w:r>
      <w:r w:rsidR="00C70032" w:rsidRPr="00DC792C">
        <w:t>n</w:t>
      </w:r>
      <w:r w:rsidR="00123F09" w:rsidRPr="00DC792C">
        <w:t>do</w:t>
      </w:r>
      <w:r w:rsidR="00C70032" w:rsidRPr="00DC792C">
        <w:t>, portanto, o polo u</w:t>
      </w:r>
      <w:r w:rsidR="00123F09" w:rsidRPr="00DC792C">
        <w:t xml:space="preserve">niversitário </w:t>
      </w:r>
      <w:r w:rsidR="00C70032" w:rsidRPr="00DC792C">
        <w:t>comercial e de serviço de saúde.</w:t>
      </w:r>
      <w:r w:rsidR="00D84A80">
        <w:t xml:space="preserve"> R</w:t>
      </w:r>
      <w:r w:rsidR="00123F09" w:rsidRPr="00DC792C">
        <w:t>ecebe cerca de 700 mil pessoas de cidades vizinhas dos estados do Maranhão, Pará e Tocantins.</w:t>
      </w:r>
      <w:r w:rsidR="00DC792C" w:rsidRPr="00DC792C">
        <w:t xml:space="preserve"> É dotado de vasta atividade econômica, principalmente do setor produtivo primário (pesca, pecuária, agricultura), bem como na área da comercialização de produtos varejistas e atacadistas.</w:t>
      </w:r>
    </w:p>
    <w:p w:rsidR="00CC0DE9" w:rsidRPr="00DC792C" w:rsidRDefault="00CC0DE9" w:rsidP="00FE1B76">
      <w:pPr>
        <w:spacing w:line="360" w:lineRule="auto"/>
        <w:ind w:firstLine="1134"/>
        <w:jc w:val="both"/>
      </w:pPr>
    </w:p>
    <w:p w:rsidR="00B34596" w:rsidRPr="00374DB5" w:rsidRDefault="00C72413" w:rsidP="00FE1B76">
      <w:pPr>
        <w:tabs>
          <w:tab w:val="left" w:pos="1134"/>
        </w:tabs>
        <w:spacing w:line="360" w:lineRule="auto"/>
        <w:ind w:firstLine="1134"/>
        <w:jc w:val="both"/>
        <w:rPr>
          <w:color w:val="C0504D" w:themeColor="accent2"/>
        </w:rPr>
      </w:pPr>
      <w:r w:rsidRPr="00DC792C">
        <w:rPr>
          <w:bCs/>
          <w:lang w:val="pt-PT"/>
        </w:rPr>
        <w:t>Desta forma, a permanencia da Gerência Executiva do INSS em Imperatriz-MA</w:t>
      </w:r>
      <w:r w:rsidR="00C70032" w:rsidRPr="00DC792C">
        <w:rPr>
          <w:bCs/>
          <w:lang w:val="pt-PT"/>
        </w:rPr>
        <w:t>,</w:t>
      </w:r>
      <w:r w:rsidR="00CD6485" w:rsidRPr="00DC792C">
        <w:rPr>
          <w:bCs/>
          <w:lang w:val="pt-PT"/>
        </w:rPr>
        <w:t xml:space="preserve"> dotada de condições estruturais para o desenvolvimento de suas ações, </w:t>
      </w:r>
      <w:r w:rsidR="00C70032" w:rsidRPr="00DC792C">
        <w:rPr>
          <w:bCs/>
          <w:lang w:val="pt-PT"/>
        </w:rPr>
        <w:t>é de fundamental importânc</w:t>
      </w:r>
      <w:r w:rsidR="00FE1B76">
        <w:rPr>
          <w:bCs/>
          <w:lang w:val="pt-PT"/>
        </w:rPr>
        <w:t xml:space="preserve">ia no sentido de </w:t>
      </w:r>
      <w:r w:rsidR="00C70032" w:rsidRPr="00DC792C">
        <w:rPr>
          <w:bCs/>
          <w:lang w:val="pt-PT"/>
        </w:rPr>
        <w:t>contribuir n</w:t>
      </w:r>
      <w:r w:rsidR="00CD6485" w:rsidRPr="00DC792C">
        <w:rPr>
          <w:bCs/>
          <w:lang w:val="pt-PT"/>
        </w:rPr>
        <w:t xml:space="preserve">o aumento da eficiência e da celeridade </w:t>
      </w:r>
      <w:r w:rsidR="00374DB5" w:rsidRPr="00DC792C">
        <w:rPr>
          <w:bCs/>
          <w:lang w:val="pt-PT"/>
        </w:rPr>
        <w:t xml:space="preserve">dos serviços </w:t>
      </w:r>
      <w:r w:rsidR="00CD6485" w:rsidRPr="00DC792C">
        <w:rPr>
          <w:bCs/>
          <w:lang w:val="pt-PT"/>
        </w:rPr>
        <w:t>e</w:t>
      </w:r>
      <w:r w:rsidR="00374DB5" w:rsidRPr="00DC792C">
        <w:rPr>
          <w:bCs/>
          <w:lang w:val="pt-PT"/>
        </w:rPr>
        <w:t>,</w:t>
      </w:r>
      <w:r w:rsidR="00CD6485" w:rsidRPr="00DC792C">
        <w:rPr>
          <w:bCs/>
          <w:lang w:val="pt-PT"/>
        </w:rPr>
        <w:t xml:space="preserve"> </w:t>
      </w:r>
      <w:r w:rsidR="003D7850" w:rsidRPr="00DC792C">
        <w:rPr>
          <w:bCs/>
          <w:lang w:val="pt-PT"/>
        </w:rPr>
        <w:t xml:space="preserve">consequentemente </w:t>
      </w:r>
      <w:r w:rsidRPr="00DC792C">
        <w:rPr>
          <w:bCs/>
          <w:lang w:val="pt-PT"/>
        </w:rPr>
        <w:t>m</w:t>
      </w:r>
      <w:r w:rsidR="00CD6485" w:rsidRPr="00DC792C">
        <w:rPr>
          <w:bCs/>
          <w:lang w:val="pt-PT"/>
        </w:rPr>
        <w:t>elhor</w:t>
      </w:r>
      <w:r w:rsidR="003D7850" w:rsidRPr="00DC792C">
        <w:rPr>
          <w:bCs/>
          <w:lang w:val="pt-PT"/>
        </w:rPr>
        <w:t>ar o</w:t>
      </w:r>
      <w:r w:rsidR="00CD6485" w:rsidRPr="00DC792C">
        <w:rPr>
          <w:bCs/>
          <w:lang w:val="pt-PT"/>
        </w:rPr>
        <w:t xml:space="preserve"> atendimento da população n</w:t>
      </w:r>
      <w:r w:rsidR="00B34596">
        <w:rPr>
          <w:bCs/>
          <w:lang w:val="pt-PT"/>
        </w:rPr>
        <w:t xml:space="preserve">a região. </w:t>
      </w:r>
    </w:p>
    <w:p w:rsidR="00DC792C" w:rsidRDefault="00DC792C" w:rsidP="00FE1B76">
      <w:pPr>
        <w:spacing w:line="360" w:lineRule="auto"/>
        <w:ind w:firstLine="1134"/>
        <w:jc w:val="both"/>
        <w:rPr>
          <w:bCs/>
          <w:lang w:val="pt-PT"/>
        </w:rPr>
      </w:pPr>
    </w:p>
    <w:p w:rsidR="008A59A0" w:rsidRDefault="00781424" w:rsidP="00FE1B76">
      <w:pPr>
        <w:spacing w:line="360" w:lineRule="auto"/>
        <w:ind w:firstLine="1134"/>
        <w:jc w:val="both"/>
      </w:pPr>
      <w:r w:rsidRPr="00DC792C">
        <w:t xml:space="preserve">É </w:t>
      </w:r>
      <w:r w:rsidR="008A59A0" w:rsidRPr="00DC792C">
        <w:t>notório</w:t>
      </w:r>
      <w:r w:rsidR="008E5D9C">
        <w:t>, portanto,</w:t>
      </w:r>
      <w:r w:rsidR="008A59A0" w:rsidRPr="00DC792C">
        <w:t xml:space="preserve"> que é </w:t>
      </w:r>
      <w:r w:rsidRPr="00DC792C">
        <w:t xml:space="preserve">preciso continuar investindo em políticas públicas que melhorem a qualidade de vida da população e o </w:t>
      </w:r>
      <w:r w:rsidR="00CD6485" w:rsidRPr="00DC792C">
        <w:t>acesso aos serviços</w:t>
      </w:r>
      <w:r w:rsidR="009E4D71" w:rsidRPr="00DC792C">
        <w:t xml:space="preserve"> públicos, pois é doloroso </w:t>
      </w:r>
      <w:r w:rsidRPr="00DC792C">
        <w:t>a população</w:t>
      </w:r>
      <w:r w:rsidR="009E4D71" w:rsidRPr="00DC792C">
        <w:t xml:space="preserve"> </w:t>
      </w:r>
      <w:r w:rsidR="00404594" w:rsidRPr="00DC792C">
        <w:t>precisa</w:t>
      </w:r>
      <w:r w:rsidR="009E4D71" w:rsidRPr="00DC792C">
        <w:t>r</w:t>
      </w:r>
      <w:r w:rsidR="00404594" w:rsidRPr="00DC792C">
        <w:t xml:space="preserve"> se desloca</w:t>
      </w:r>
      <w:r w:rsidR="009E4D71" w:rsidRPr="00DC792C">
        <w:t xml:space="preserve">r extensos quilômetros para obter </w:t>
      </w:r>
      <w:r w:rsidR="00404594" w:rsidRPr="00DC792C">
        <w:t>os serviços da Previdência Social.</w:t>
      </w:r>
    </w:p>
    <w:p w:rsidR="00B34596" w:rsidRPr="00DC792C" w:rsidRDefault="00B34596" w:rsidP="00FE1B76">
      <w:pPr>
        <w:spacing w:line="360" w:lineRule="auto"/>
        <w:ind w:firstLine="1134"/>
        <w:jc w:val="both"/>
      </w:pPr>
    </w:p>
    <w:p w:rsidR="00A6373F" w:rsidRPr="00B34596" w:rsidRDefault="00A6373F" w:rsidP="00FE1B76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34596">
        <w:rPr>
          <w:rFonts w:ascii="Times New Roman" w:hAnsi="Times New Roman"/>
          <w:sz w:val="24"/>
          <w:szCs w:val="24"/>
        </w:rPr>
        <w:t xml:space="preserve">Por todo o exposto, ratificamos a necessidade de atendimento a este pleito, manifesto pela população do município e demais cidades </w:t>
      </w:r>
      <w:r w:rsidR="008E5D9C">
        <w:rPr>
          <w:rFonts w:ascii="Times New Roman" w:hAnsi="Times New Roman"/>
          <w:sz w:val="24"/>
          <w:szCs w:val="24"/>
        </w:rPr>
        <w:t>circun</w:t>
      </w:r>
      <w:r w:rsidRPr="00B34596">
        <w:rPr>
          <w:rFonts w:ascii="Times New Roman" w:hAnsi="Times New Roman"/>
          <w:sz w:val="24"/>
          <w:szCs w:val="24"/>
        </w:rPr>
        <w:t>vizinhas,</w:t>
      </w:r>
      <w:r w:rsidR="00D84A80">
        <w:rPr>
          <w:rFonts w:ascii="Times New Roman" w:hAnsi="Times New Roman"/>
          <w:sz w:val="24"/>
          <w:szCs w:val="24"/>
        </w:rPr>
        <w:t xml:space="preserve"> pois o funcionamento da Gerência Executiva de Imperatriz se constitui</w:t>
      </w:r>
      <w:r w:rsidRPr="00B34596">
        <w:rPr>
          <w:rFonts w:ascii="Times New Roman" w:hAnsi="Times New Roman"/>
          <w:sz w:val="24"/>
          <w:szCs w:val="24"/>
        </w:rPr>
        <w:t xml:space="preserve"> significativo instrumento para o desenvolvimento social e econômico daquela região, onde por certo, atingirá também a valorização do povo do nosso Estado.</w:t>
      </w:r>
    </w:p>
    <w:p w:rsidR="009E4D71" w:rsidRPr="00DC792C" w:rsidRDefault="009E4D71" w:rsidP="00FE1B76">
      <w:pPr>
        <w:tabs>
          <w:tab w:val="left" w:pos="1134"/>
        </w:tabs>
        <w:spacing w:line="360" w:lineRule="auto"/>
        <w:jc w:val="both"/>
      </w:pPr>
    </w:p>
    <w:p w:rsidR="00D84A80" w:rsidRDefault="00E83EF0" w:rsidP="00FE1B76">
      <w:pPr>
        <w:spacing w:line="360" w:lineRule="auto"/>
        <w:ind w:firstLine="1134"/>
        <w:jc w:val="both"/>
      </w:pPr>
      <w:r w:rsidRPr="00DC792C">
        <w:t xml:space="preserve">Considerando a importância </w:t>
      </w:r>
      <w:r w:rsidR="00F074F2">
        <w:t>desta</w:t>
      </w:r>
      <w:r w:rsidRPr="00DC792C">
        <w:t xml:space="preserve"> proposição, solicito o apoio dos nobres pares para sua aprovação.</w:t>
      </w:r>
      <w:bookmarkStart w:id="0" w:name="_GoBack"/>
      <w:bookmarkEnd w:id="0"/>
    </w:p>
    <w:p w:rsidR="00585DD4" w:rsidRPr="00DC792C" w:rsidRDefault="00E83EF0" w:rsidP="00FE1B76">
      <w:pPr>
        <w:spacing w:line="360" w:lineRule="auto"/>
        <w:ind w:firstLine="1134"/>
        <w:jc w:val="both"/>
      </w:pPr>
      <w:r w:rsidRPr="00DC792C">
        <w:t xml:space="preserve"> </w:t>
      </w:r>
      <w:r w:rsidR="003408E6" w:rsidRPr="00DC792C">
        <w:t xml:space="preserve"> </w:t>
      </w:r>
      <w:r w:rsidR="00585DD4" w:rsidRPr="00DC792C">
        <w:t xml:space="preserve"> </w:t>
      </w:r>
    </w:p>
    <w:p w:rsidR="00347D3A" w:rsidRDefault="008916E8" w:rsidP="00D84A80">
      <w:pPr>
        <w:ind w:firstLine="1134"/>
        <w:jc w:val="both"/>
      </w:pPr>
      <w:r w:rsidRPr="00DC792C">
        <w:t xml:space="preserve">Assembleia Legislativa do Maranhão, em </w:t>
      </w:r>
      <w:r w:rsidR="009E4D71" w:rsidRPr="00DC792C">
        <w:t>06</w:t>
      </w:r>
      <w:r w:rsidR="00FA3881" w:rsidRPr="00DC792C">
        <w:t xml:space="preserve"> de </w:t>
      </w:r>
      <w:r w:rsidR="00C72413" w:rsidRPr="00DC792C">
        <w:t>agosto de 2020</w:t>
      </w:r>
      <w:r w:rsidRPr="00DC792C">
        <w:t>.</w:t>
      </w:r>
    </w:p>
    <w:p w:rsidR="00347D3A" w:rsidRDefault="00347D3A" w:rsidP="00D84A80">
      <w:pPr>
        <w:ind w:firstLine="1134"/>
        <w:jc w:val="both"/>
      </w:pPr>
    </w:p>
    <w:p w:rsidR="008916E8" w:rsidRPr="00DC792C" w:rsidRDefault="002112E4" w:rsidP="00D84A80">
      <w:pPr>
        <w:ind w:firstLine="1134"/>
        <w:jc w:val="both"/>
      </w:pPr>
      <w:r w:rsidRPr="00DC792C">
        <w:t xml:space="preserve"> </w:t>
      </w:r>
    </w:p>
    <w:p w:rsidR="008916E8" w:rsidRPr="00DC792C" w:rsidRDefault="008916E8" w:rsidP="00DC792C">
      <w:pPr>
        <w:jc w:val="both"/>
      </w:pPr>
    </w:p>
    <w:p w:rsidR="008916E8" w:rsidRPr="00DC792C" w:rsidRDefault="008916E8" w:rsidP="00DC792C">
      <w:pPr>
        <w:jc w:val="center"/>
        <w:rPr>
          <w:b/>
          <w:bCs/>
        </w:rPr>
      </w:pPr>
      <w:r w:rsidRPr="00DC792C">
        <w:rPr>
          <w:b/>
        </w:rPr>
        <w:t>EDSON ARAÚJO</w:t>
      </w:r>
    </w:p>
    <w:p w:rsidR="008916E8" w:rsidRPr="00D84A80" w:rsidRDefault="008916E8" w:rsidP="00DC792C">
      <w:pPr>
        <w:jc w:val="center"/>
        <w:rPr>
          <w:bCs/>
          <w:iCs/>
        </w:rPr>
      </w:pPr>
      <w:r w:rsidRPr="00D84A80">
        <w:rPr>
          <w:iCs/>
        </w:rPr>
        <w:t>Deputado Estadual</w:t>
      </w:r>
    </w:p>
    <w:p w:rsidR="00AF2FE2" w:rsidRPr="00D84A80" w:rsidRDefault="008916E8" w:rsidP="00DC792C">
      <w:pPr>
        <w:jc w:val="center"/>
        <w:rPr>
          <w:bCs/>
          <w:iCs/>
        </w:rPr>
      </w:pPr>
      <w:r w:rsidRPr="00D84A80">
        <w:rPr>
          <w:bCs/>
          <w:iCs/>
        </w:rPr>
        <w:t>PSB</w:t>
      </w:r>
    </w:p>
    <w:p w:rsidR="00DC792C" w:rsidRPr="00DC792C" w:rsidRDefault="00DC792C" w:rsidP="00DC792C">
      <w:pPr>
        <w:jc w:val="center"/>
        <w:rPr>
          <w:bCs/>
          <w:i/>
          <w:iCs/>
        </w:rPr>
      </w:pPr>
    </w:p>
    <w:p w:rsidR="00134A6D" w:rsidRPr="00374DB5" w:rsidRDefault="00134A6D" w:rsidP="00DC792C">
      <w:pPr>
        <w:tabs>
          <w:tab w:val="left" w:pos="1134"/>
        </w:tabs>
        <w:spacing w:line="360" w:lineRule="auto"/>
        <w:jc w:val="both"/>
        <w:rPr>
          <w:color w:val="C0504D" w:themeColor="accent2"/>
        </w:rPr>
      </w:pPr>
      <w:r>
        <w:lastRenderedPageBreak/>
        <w:tab/>
      </w:r>
      <w:r>
        <w:tab/>
      </w:r>
      <w:r w:rsidRPr="00374DB5">
        <w:rPr>
          <w:color w:val="C0504D" w:themeColor="accent2"/>
        </w:rPr>
        <w:tab/>
      </w:r>
    </w:p>
    <w:p w:rsidR="00134A6D" w:rsidRPr="00B34596" w:rsidRDefault="00134A6D" w:rsidP="00B3459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74DB5">
        <w:tab/>
      </w:r>
    </w:p>
    <w:p w:rsidR="00B9015F" w:rsidRDefault="00B9015F" w:rsidP="001A0004">
      <w:pPr>
        <w:spacing w:line="360" w:lineRule="auto"/>
        <w:jc w:val="both"/>
      </w:pPr>
    </w:p>
    <w:p w:rsidR="00B9015F" w:rsidRDefault="00B9015F" w:rsidP="001A0004">
      <w:pPr>
        <w:spacing w:line="360" w:lineRule="auto"/>
        <w:jc w:val="both"/>
      </w:pPr>
    </w:p>
    <w:p w:rsidR="00B9015F" w:rsidRDefault="00B9015F" w:rsidP="001A0004">
      <w:pPr>
        <w:spacing w:line="360" w:lineRule="auto"/>
        <w:jc w:val="both"/>
      </w:pPr>
    </w:p>
    <w:p w:rsidR="00B9015F" w:rsidRDefault="00B9015F" w:rsidP="001A0004">
      <w:pPr>
        <w:spacing w:line="360" w:lineRule="auto"/>
        <w:jc w:val="both"/>
      </w:pPr>
    </w:p>
    <w:p w:rsidR="00B9015F" w:rsidRDefault="00B9015F" w:rsidP="001A0004">
      <w:pPr>
        <w:spacing w:line="360" w:lineRule="auto"/>
        <w:jc w:val="both"/>
      </w:pPr>
    </w:p>
    <w:p w:rsidR="00B9015F" w:rsidRDefault="00B9015F" w:rsidP="001A0004">
      <w:pPr>
        <w:spacing w:line="360" w:lineRule="auto"/>
        <w:jc w:val="both"/>
      </w:pPr>
    </w:p>
    <w:p w:rsidR="00B9015F" w:rsidRDefault="00B9015F" w:rsidP="001A0004">
      <w:pPr>
        <w:spacing w:line="360" w:lineRule="auto"/>
        <w:jc w:val="both"/>
      </w:pPr>
    </w:p>
    <w:p w:rsidR="00B9015F" w:rsidRDefault="00B9015F" w:rsidP="001A0004">
      <w:pPr>
        <w:spacing w:line="360" w:lineRule="auto"/>
        <w:jc w:val="both"/>
      </w:pPr>
    </w:p>
    <w:p w:rsidR="00B9015F" w:rsidRDefault="00B9015F" w:rsidP="00B9015F">
      <w:pPr>
        <w:spacing w:line="360" w:lineRule="auto"/>
        <w:jc w:val="center"/>
        <w:rPr>
          <w:b/>
        </w:rPr>
      </w:pPr>
      <w:r>
        <w:rPr>
          <w:b/>
        </w:rPr>
        <w:t>DESTINATÁRIO</w:t>
      </w:r>
    </w:p>
    <w:p w:rsidR="00B9015F" w:rsidRDefault="00B9015F" w:rsidP="00B9015F">
      <w:pPr>
        <w:spacing w:line="360" w:lineRule="auto"/>
        <w:jc w:val="center"/>
        <w:rPr>
          <w:b/>
        </w:rPr>
      </w:pPr>
    </w:p>
    <w:p w:rsidR="00B9015F" w:rsidRDefault="00B9015F" w:rsidP="00B9015F">
      <w:pPr>
        <w:spacing w:line="360" w:lineRule="auto"/>
        <w:jc w:val="center"/>
      </w:pPr>
    </w:p>
    <w:p w:rsidR="00B9015F" w:rsidRDefault="00B9015F" w:rsidP="00B9015F">
      <w:pPr>
        <w:spacing w:line="360" w:lineRule="auto"/>
        <w:jc w:val="both"/>
      </w:pPr>
      <w:r w:rsidRPr="00DC792C">
        <w:rPr>
          <w:shd w:val="clear" w:color="auto" w:fill="FFFFFF"/>
        </w:rPr>
        <w:t>Presidente do Instituto Nacional do Seguro Social (INSS)</w:t>
      </w:r>
      <w:r w:rsidRPr="00DC792C">
        <w:rPr>
          <w:b/>
          <w:bCs/>
          <w:iCs/>
        </w:rPr>
        <w:t>,</w:t>
      </w:r>
      <w:r>
        <w:rPr>
          <w:b/>
          <w:bCs/>
          <w:iCs/>
        </w:rPr>
        <w:t xml:space="preserve"> em Brasília-DF,</w:t>
      </w:r>
    </w:p>
    <w:p w:rsidR="00347D3A" w:rsidRDefault="00347D3A" w:rsidP="001A0004">
      <w:pPr>
        <w:spacing w:line="360" w:lineRule="auto"/>
        <w:jc w:val="both"/>
      </w:pPr>
      <w:r w:rsidRPr="00DC792C">
        <w:t xml:space="preserve">Excelentíssimo Senhor, </w:t>
      </w:r>
      <w:r w:rsidRPr="00DC792C">
        <w:rPr>
          <w:b/>
        </w:rPr>
        <w:t>LEONARDO JOSÉ ROLIM GUIMARÃES</w:t>
      </w:r>
      <w:r w:rsidR="003C3E4A">
        <w:rPr>
          <w:b/>
        </w:rPr>
        <w:t>.</w:t>
      </w:r>
      <w:r>
        <w:t xml:space="preserve"> </w:t>
      </w:r>
    </w:p>
    <w:p w:rsidR="0080130C" w:rsidRDefault="0080130C" w:rsidP="001A0004">
      <w:pPr>
        <w:spacing w:line="360" w:lineRule="auto"/>
        <w:jc w:val="both"/>
        <w:rPr>
          <w:color w:val="000000"/>
          <w:sz w:val="28"/>
          <w:szCs w:val="28"/>
        </w:rPr>
      </w:pPr>
      <w:r w:rsidRPr="0080130C">
        <w:rPr>
          <w:color w:val="000000"/>
          <w:sz w:val="28"/>
          <w:szCs w:val="28"/>
        </w:rPr>
        <w:t>Setor de Autarquias Sul, Quadra 02 – Bloco O – 10º andar</w:t>
      </w:r>
      <w:r w:rsidRPr="0080130C">
        <w:rPr>
          <w:color w:val="000000"/>
          <w:sz w:val="28"/>
          <w:szCs w:val="28"/>
        </w:rPr>
        <w:br/>
        <w:t>CEP 70070-946 – Brasília/DF</w:t>
      </w:r>
      <w:r w:rsidR="001A0004">
        <w:rPr>
          <w:color w:val="000000"/>
          <w:sz w:val="28"/>
          <w:szCs w:val="28"/>
        </w:rPr>
        <w:t>.</w:t>
      </w:r>
    </w:p>
    <w:p w:rsidR="0080130C" w:rsidRPr="0080130C" w:rsidRDefault="0080130C" w:rsidP="0080130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Contatos:</w:t>
      </w:r>
      <w:r w:rsidRPr="0080130C">
        <w:rPr>
          <w:color w:val="000000"/>
          <w:sz w:val="28"/>
          <w:szCs w:val="28"/>
        </w:rPr>
        <w:br/>
        <w:t>E-mail: </w:t>
      </w:r>
      <w:hyperlink r:id="rId8" w:history="1">
        <w:r w:rsidRPr="0080130C">
          <w:rPr>
            <w:rStyle w:val="Hyperlink"/>
            <w:color w:val="2C67CD"/>
            <w:sz w:val="28"/>
            <w:szCs w:val="28"/>
          </w:rPr>
          <w:t>pres@inss.gov.br</w:t>
        </w:r>
      </w:hyperlink>
      <w:r w:rsidRPr="0080130C">
        <w:rPr>
          <w:color w:val="000000"/>
          <w:sz w:val="28"/>
          <w:szCs w:val="28"/>
        </w:rPr>
        <w:br/>
        <w:t>Fone: (61) 3313-4065</w:t>
      </w:r>
      <w:r w:rsidRPr="0080130C">
        <w:rPr>
          <w:color w:val="000000"/>
          <w:sz w:val="28"/>
          <w:szCs w:val="28"/>
        </w:rPr>
        <w:br/>
        <w:t>Fax: (61) 33134362</w:t>
      </w:r>
    </w:p>
    <w:p w:rsidR="00F67F83" w:rsidRDefault="00F67F83">
      <w:pPr>
        <w:spacing w:line="360" w:lineRule="auto"/>
        <w:jc w:val="center"/>
      </w:pPr>
    </w:p>
    <w:sectPr w:rsidR="00F67F83" w:rsidSect="00B9015F">
      <w:pgSz w:w="11906" w:h="16838"/>
      <w:pgMar w:top="1134" w:right="1558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143B"/>
    <w:multiLevelType w:val="multilevel"/>
    <w:tmpl w:val="A03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D6640"/>
    <w:multiLevelType w:val="multilevel"/>
    <w:tmpl w:val="04F0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C6439"/>
    <w:multiLevelType w:val="multilevel"/>
    <w:tmpl w:val="605A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ED"/>
    <w:rsid w:val="00016024"/>
    <w:rsid w:val="00021A63"/>
    <w:rsid w:val="00025BD3"/>
    <w:rsid w:val="00056DFB"/>
    <w:rsid w:val="000608C1"/>
    <w:rsid w:val="00084605"/>
    <w:rsid w:val="00094EFA"/>
    <w:rsid w:val="000B1C91"/>
    <w:rsid w:val="000B26CE"/>
    <w:rsid w:val="000B7F2A"/>
    <w:rsid w:val="000F6B93"/>
    <w:rsid w:val="00110AD2"/>
    <w:rsid w:val="0011462A"/>
    <w:rsid w:val="00123F09"/>
    <w:rsid w:val="00134A6D"/>
    <w:rsid w:val="00137B53"/>
    <w:rsid w:val="00145402"/>
    <w:rsid w:val="0016755D"/>
    <w:rsid w:val="001942AF"/>
    <w:rsid w:val="00197089"/>
    <w:rsid w:val="001A0004"/>
    <w:rsid w:val="001B14E6"/>
    <w:rsid w:val="001E116F"/>
    <w:rsid w:val="001E1394"/>
    <w:rsid w:val="002112E4"/>
    <w:rsid w:val="002153EE"/>
    <w:rsid w:val="00221CCC"/>
    <w:rsid w:val="00251DD2"/>
    <w:rsid w:val="002924D2"/>
    <w:rsid w:val="00292EA4"/>
    <w:rsid w:val="0029319C"/>
    <w:rsid w:val="002959F7"/>
    <w:rsid w:val="00297F59"/>
    <w:rsid w:val="002A36BD"/>
    <w:rsid w:val="002B4379"/>
    <w:rsid w:val="002B7EAA"/>
    <w:rsid w:val="002F64A6"/>
    <w:rsid w:val="00304785"/>
    <w:rsid w:val="00304AD1"/>
    <w:rsid w:val="0032277A"/>
    <w:rsid w:val="003233BE"/>
    <w:rsid w:val="00325F65"/>
    <w:rsid w:val="003408E6"/>
    <w:rsid w:val="00347D3A"/>
    <w:rsid w:val="00350C37"/>
    <w:rsid w:val="003519DB"/>
    <w:rsid w:val="003576AD"/>
    <w:rsid w:val="0036046F"/>
    <w:rsid w:val="00374DB5"/>
    <w:rsid w:val="00383111"/>
    <w:rsid w:val="003910D2"/>
    <w:rsid w:val="003A3FBC"/>
    <w:rsid w:val="003A5438"/>
    <w:rsid w:val="003A79A2"/>
    <w:rsid w:val="003C3E4A"/>
    <w:rsid w:val="003C6A34"/>
    <w:rsid w:val="003D6D52"/>
    <w:rsid w:val="003D7850"/>
    <w:rsid w:val="003E1EA8"/>
    <w:rsid w:val="003E4323"/>
    <w:rsid w:val="003F44B9"/>
    <w:rsid w:val="00400E44"/>
    <w:rsid w:val="00403515"/>
    <w:rsid w:val="00404594"/>
    <w:rsid w:val="00426DB1"/>
    <w:rsid w:val="0043027C"/>
    <w:rsid w:val="004467AF"/>
    <w:rsid w:val="00447482"/>
    <w:rsid w:val="00465EB7"/>
    <w:rsid w:val="00483763"/>
    <w:rsid w:val="00496BCA"/>
    <w:rsid w:val="004A0F62"/>
    <w:rsid w:val="004A7B09"/>
    <w:rsid w:val="004B166D"/>
    <w:rsid w:val="004B2545"/>
    <w:rsid w:val="004B7C29"/>
    <w:rsid w:val="004C3369"/>
    <w:rsid w:val="004C4A93"/>
    <w:rsid w:val="004E4DB1"/>
    <w:rsid w:val="00512CB7"/>
    <w:rsid w:val="005518A6"/>
    <w:rsid w:val="005614CA"/>
    <w:rsid w:val="005765E7"/>
    <w:rsid w:val="00581DEF"/>
    <w:rsid w:val="00582413"/>
    <w:rsid w:val="00585DD4"/>
    <w:rsid w:val="00587BFC"/>
    <w:rsid w:val="005B086C"/>
    <w:rsid w:val="005B7600"/>
    <w:rsid w:val="005C5F67"/>
    <w:rsid w:val="005D08C0"/>
    <w:rsid w:val="005D3BEA"/>
    <w:rsid w:val="005E6079"/>
    <w:rsid w:val="005F3435"/>
    <w:rsid w:val="005F75C9"/>
    <w:rsid w:val="006158F0"/>
    <w:rsid w:val="006178A0"/>
    <w:rsid w:val="00644086"/>
    <w:rsid w:val="00666E3C"/>
    <w:rsid w:val="00682917"/>
    <w:rsid w:val="006A068A"/>
    <w:rsid w:val="006A42C1"/>
    <w:rsid w:val="006B12B6"/>
    <w:rsid w:val="006B5B6C"/>
    <w:rsid w:val="006C17B6"/>
    <w:rsid w:val="006D5181"/>
    <w:rsid w:val="006F239A"/>
    <w:rsid w:val="007165AA"/>
    <w:rsid w:val="00732901"/>
    <w:rsid w:val="007551E5"/>
    <w:rsid w:val="00765700"/>
    <w:rsid w:val="0077189F"/>
    <w:rsid w:val="007727ED"/>
    <w:rsid w:val="00781424"/>
    <w:rsid w:val="00781F23"/>
    <w:rsid w:val="007978F3"/>
    <w:rsid w:val="007C275A"/>
    <w:rsid w:val="007C75D7"/>
    <w:rsid w:val="007E07AC"/>
    <w:rsid w:val="007E40E3"/>
    <w:rsid w:val="0080130C"/>
    <w:rsid w:val="008026B0"/>
    <w:rsid w:val="0080396C"/>
    <w:rsid w:val="008231E2"/>
    <w:rsid w:val="008242F1"/>
    <w:rsid w:val="00845609"/>
    <w:rsid w:val="00866D89"/>
    <w:rsid w:val="008916E8"/>
    <w:rsid w:val="00896B6B"/>
    <w:rsid w:val="00897355"/>
    <w:rsid w:val="008A59A0"/>
    <w:rsid w:val="008B39EB"/>
    <w:rsid w:val="008C0FA7"/>
    <w:rsid w:val="008E1553"/>
    <w:rsid w:val="008E547C"/>
    <w:rsid w:val="008E5D9C"/>
    <w:rsid w:val="009311AB"/>
    <w:rsid w:val="00936454"/>
    <w:rsid w:val="00953E6A"/>
    <w:rsid w:val="009572F2"/>
    <w:rsid w:val="00963C91"/>
    <w:rsid w:val="009B0828"/>
    <w:rsid w:val="009C3EC6"/>
    <w:rsid w:val="009E2579"/>
    <w:rsid w:val="009E4D71"/>
    <w:rsid w:val="009E5825"/>
    <w:rsid w:val="009F110D"/>
    <w:rsid w:val="009F144C"/>
    <w:rsid w:val="009F1FF4"/>
    <w:rsid w:val="00A065AA"/>
    <w:rsid w:val="00A232D8"/>
    <w:rsid w:val="00A242FA"/>
    <w:rsid w:val="00A348F2"/>
    <w:rsid w:val="00A44197"/>
    <w:rsid w:val="00A61A3D"/>
    <w:rsid w:val="00A6373F"/>
    <w:rsid w:val="00A726E2"/>
    <w:rsid w:val="00AB247E"/>
    <w:rsid w:val="00AC22E4"/>
    <w:rsid w:val="00AD78E4"/>
    <w:rsid w:val="00AE57B6"/>
    <w:rsid w:val="00AE7B71"/>
    <w:rsid w:val="00AF2FE2"/>
    <w:rsid w:val="00AF5408"/>
    <w:rsid w:val="00AF791A"/>
    <w:rsid w:val="00B013BA"/>
    <w:rsid w:val="00B01810"/>
    <w:rsid w:val="00B07745"/>
    <w:rsid w:val="00B13466"/>
    <w:rsid w:val="00B34596"/>
    <w:rsid w:val="00B352B3"/>
    <w:rsid w:val="00B43A0F"/>
    <w:rsid w:val="00B45D83"/>
    <w:rsid w:val="00B6789A"/>
    <w:rsid w:val="00B765CF"/>
    <w:rsid w:val="00B7689E"/>
    <w:rsid w:val="00B81DCA"/>
    <w:rsid w:val="00B8252E"/>
    <w:rsid w:val="00B9015F"/>
    <w:rsid w:val="00B90699"/>
    <w:rsid w:val="00B92D5A"/>
    <w:rsid w:val="00B9584C"/>
    <w:rsid w:val="00BC20AB"/>
    <w:rsid w:val="00BE34F2"/>
    <w:rsid w:val="00BE67D5"/>
    <w:rsid w:val="00BE7D85"/>
    <w:rsid w:val="00C04250"/>
    <w:rsid w:val="00C06340"/>
    <w:rsid w:val="00C0799C"/>
    <w:rsid w:val="00C21CDD"/>
    <w:rsid w:val="00C2562F"/>
    <w:rsid w:val="00C27B3C"/>
    <w:rsid w:val="00C37B8B"/>
    <w:rsid w:val="00C45D65"/>
    <w:rsid w:val="00C5153D"/>
    <w:rsid w:val="00C52383"/>
    <w:rsid w:val="00C622DC"/>
    <w:rsid w:val="00C70032"/>
    <w:rsid w:val="00C72413"/>
    <w:rsid w:val="00C72746"/>
    <w:rsid w:val="00C74CD8"/>
    <w:rsid w:val="00C826AD"/>
    <w:rsid w:val="00C90EC2"/>
    <w:rsid w:val="00CC0830"/>
    <w:rsid w:val="00CC0DE9"/>
    <w:rsid w:val="00CC2D22"/>
    <w:rsid w:val="00CC34C2"/>
    <w:rsid w:val="00CD39CC"/>
    <w:rsid w:val="00CD6485"/>
    <w:rsid w:val="00CD67D7"/>
    <w:rsid w:val="00CE05D3"/>
    <w:rsid w:val="00CE2106"/>
    <w:rsid w:val="00CE6058"/>
    <w:rsid w:val="00D317A1"/>
    <w:rsid w:val="00D35FCC"/>
    <w:rsid w:val="00D50C27"/>
    <w:rsid w:val="00D549D9"/>
    <w:rsid w:val="00D84A80"/>
    <w:rsid w:val="00D904C3"/>
    <w:rsid w:val="00DC792C"/>
    <w:rsid w:val="00DD0E01"/>
    <w:rsid w:val="00DD2542"/>
    <w:rsid w:val="00DE3C02"/>
    <w:rsid w:val="00DE5AC5"/>
    <w:rsid w:val="00DF7BA2"/>
    <w:rsid w:val="00E0111E"/>
    <w:rsid w:val="00E054DA"/>
    <w:rsid w:val="00E1347F"/>
    <w:rsid w:val="00E61B40"/>
    <w:rsid w:val="00E706D1"/>
    <w:rsid w:val="00E70B9D"/>
    <w:rsid w:val="00E83EF0"/>
    <w:rsid w:val="00E8684C"/>
    <w:rsid w:val="00E96B36"/>
    <w:rsid w:val="00EA43F6"/>
    <w:rsid w:val="00EE3F52"/>
    <w:rsid w:val="00EF0F3C"/>
    <w:rsid w:val="00F06855"/>
    <w:rsid w:val="00F074F2"/>
    <w:rsid w:val="00F07E48"/>
    <w:rsid w:val="00F13247"/>
    <w:rsid w:val="00F327A5"/>
    <w:rsid w:val="00F42BD5"/>
    <w:rsid w:val="00F546F1"/>
    <w:rsid w:val="00F56EF6"/>
    <w:rsid w:val="00F67F83"/>
    <w:rsid w:val="00F82E96"/>
    <w:rsid w:val="00FA3881"/>
    <w:rsid w:val="00FE1B76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727ED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rsid w:val="007727ED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SemEspaamento">
    <w:name w:val="No Spacing"/>
    <w:uiPriority w:val="1"/>
    <w:qFormat/>
    <w:rsid w:val="003519D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587BFC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87BF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E116F"/>
    <w:rPr>
      <w:b/>
      <w:bCs/>
    </w:rPr>
  </w:style>
  <w:style w:type="paragraph" w:styleId="Rodap">
    <w:name w:val="footer"/>
    <w:basedOn w:val="Normal"/>
    <w:link w:val="RodapChar"/>
    <w:semiHidden/>
    <w:unhideWhenUsed/>
    <w:rsid w:val="00B81DCA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B81DCA"/>
    <w:rPr>
      <w:rFonts w:ascii="Garamond" w:eastAsia="Times New Roman" w:hAnsi="Garamond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1D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DC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dr">
    <w:name w:val="adr"/>
    <w:basedOn w:val="Fontepargpadro"/>
    <w:rsid w:val="003F44B9"/>
  </w:style>
  <w:style w:type="character" w:customStyle="1" w:styleId="street-address">
    <w:name w:val="street-address"/>
    <w:basedOn w:val="Fontepargpadro"/>
    <w:rsid w:val="003F44B9"/>
  </w:style>
  <w:style w:type="character" w:customStyle="1" w:styleId="locality">
    <w:name w:val="locality"/>
    <w:basedOn w:val="Fontepargpadro"/>
    <w:rsid w:val="003F44B9"/>
  </w:style>
  <w:style w:type="character" w:customStyle="1" w:styleId="postal-code">
    <w:name w:val="postal-code"/>
    <w:basedOn w:val="Fontepargpadro"/>
    <w:rsid w:val="003F44B9"/>
  </w:style>
  <w:style w:type="character" w:customStyle="1" w:styleId="tel">
    <w:name w:val="tel"/>
    <w:basedOn w:val="Fontepargpadro"/>
    <w:rsid w:val="003F44B9"/>
  </w:style>
  <w:style w:type="character" w:customStyle="1" w:styleId="type">
    <w:name w:val="type"/>
    <w:basedOn w:val="Fontepargpadro"/>
    <w:rsid w:val="003F44B9"/>
  </w:style>
  <w:style w:type="paragraph" w:styleId="PargrafodaLista">
    <w:name w:val="List Paragraph"/>
    <w:basedOn w:val="Normal"/>
    <w:uiPriority w:val="34"/>
    <w:qFormat/>
    <w:rsid w:val="006D5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727ED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rsid w:val="007727ED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SemEspaamento">
    <w:name w:val="No Spacing"/>
    <w:uiPriority w:val="1"/>
    <w:qFormat/>
    <w:rsid w:val="003519D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587BFC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87BF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E116F"/>
    <w:rPr>
      <w:b/>
      <w:bCs/>
    </w:rPr>
  </w:style>
  <w:style w:type="paragraph" w:styleId="Rodap">
    <w:name w:val="footer"/>
    <w:basedOn w:val="Normal"/>
    <w:link w:val="RodapChar"/>
    <w:semiHidden/>
    <w:unhideWhenUsed/>
    <w:rsid w:val="00B81DCA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B81DCA"/>
    <w:rPr>
      <w:rFonts w:ascii="Garamond" w:eastAsia="Times New Roman" w:hAnsi="Garamond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1D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DC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dr">
    <w:name w:val="adr"/>
    <w:basedOn w:val="Fontepargpadro"/>
    <w:rsid w:val="003F44B9"/>
  </w:style>
  <w:style w:type="character" w:customStyle="1" w:styleId="street-address">
    <w:name w:val="street-address"/>
    <w:basedOn w:val="Fontepargpadro"/>
    <w:rsid w:val="003F44B9"/>
  </w:style>
  <w:style w:type="character" w:customStyle="1" w:styleId="locality">
    <w:name w:val="locality"/>
    <w:basedOn w:val="Fontepargpadro"/>
    <w:rsid w:val="003F44B9"/>
  </w:style>
  <w:style w:type="character" w:customStyle="1" w:styleId="postal-code">
    <w:name w:val="postal-code"/>
    <w:basedOn w:val="Fontepargpadro"/>
    <w:rsid w:val="003F44B9"/>
  </w:style>
  <w:style w:type="character" w:customStyle="1" w:styleId="tel">
    <w:name w:val="tel"/>
    <w:basedOn w:val="Fontepargpadro"/>
    <w:rsid w:val="003F44B9"/>
  </w:style>
  <w:style w:type="character" w:customStyle="1" w:styleId="type">
    <w:name w:val="type"/>
    <w:basedOn w:val="Fontepargpadro"/>
    <w:rsid w:val="003F44B9"/>
  </w:style>
  <w:style w:type="paragraph" w:styleId="PargrafodaLista">
    <w:name w:val="List Paragraph"/>
    <w:basedOn w:val="Normal"/>
    <w:uiPriority w:val="34"/>
    <w:qFormat/>
    <w:rsid w:val="006D5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@inss.gov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1DF69-B6CF-4830-84FF-C6B03747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fonseca</dc:creator>
  <cp:lastModifiedBy>Maria do Rosário</cp:lastModifiedBy>
  <cp:revision>76</cp:revision>
  <cp:lastPrinted>2019-10-23T14:33:00Z</cp:lastPrinted>
  <dcterms:created xsi:type="dcterms:W3CDTF">2019-10-22T14:53:00Z</dcterms:created>
  <dcterms:modified xsi:type="dcterms:W3CDTF">2020-08-06T15:20:00Z</dcterms:modified>
</cp:coreProperties>
</file>