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CC" w:rsidRPr="00EF26BF" w:rsidRDefault="00B624CC" w:rsidP="00B624CC">
      <w:pPr>
        <w:pStyle w:val="Ttulo1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F26BF">
        <w:rPr>
          <w:rFonts w:ascii="Arial" w:hAnsi="Arial" w:cs="Arial"/>
          <w:color w:val="000000"/>
          <w:sz w:val="22"/>
          <w:szCs w:val="22"/>
        </w:rPr>
        <w:t>INDICAÇÃO Nº        /2020</w:t>
      </w:r>
    </w:p>
    <w:p w:rsidR="00B624CC" w:rsidRPr="00EF26BF" w:rsidRDefault="00B624CC" w:rsidP="00B624CC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B624CC" w:rsidRDefault="00B624CC" w:rsidP="00B624CC">
      <w:pPr>
        <w:pStyle w:val="Ttulo2"/>
        <w:spacing w:line="360" w:lineRule="auto"/>
        <w:ind w:firstLine="993"/>
        <w:rPr>
          <w:rFonts w:ascii="Arial" w:hAnsi="Arial" w:cs="Arial"/>
          <w:i w:val="0"/>
          <w:color w:val="000000"/>
          <w:sz w:val="22"/>
          <w:szCs w:val="22"/>
        </w:rPr>
      </w:pPr>
      <w:r w:rsidRPr="00EF26BF">
        <w:rPr>
          <w:rFonts w:ascii="Arial" w:hAnsi="Arial" w:cs="Arial"/>
          <w:i w:val="0"/>
          <w:color w:val="000000"/>
          <w:sz w:val="22"/>
          <w:szCs w:val="22"/>
        </w:rPr>
        <w:t>Senhor Presidente,</w:t>
      </w:r>
    </w:p>
    <w:p w:rsidR="00B624CC" w:rsidRPr="00B624CC" w:rsidRDefault="00B624CC" w:rsidP="00B624CC">
      <w:pPr>
        <w:rPr>
          <w:lang w:eastAsia="pt-BR"/>
        </w:rPr>
      </w:pPr>
      <w:bookmarkStart w:id="0" w:name="_GoBack"/>
      <w:bookmarkEnd w:id="0"/>
    </w:p>
    <w:p w:rsidR="00B624CC" w:rsidRPr="00EF26BF" w:rsidRDefault="00B624CC" w:rsidP="00B624CC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color w:val="000000"/>
        </w:rPr>
      </w:pPr>
      <w:r w:rsidRPr="00EF26BF">
        <w:rPr>
          <w:rFonts w:ascii="Arial" w:hAnsi="Arial" w:cs="Arial"/>
          <w:color w:val="000000"/>
        </w:rPr>
        <w:t>Na forma regimental (Art. 152) requeiro a Vossa Excelência que após ouvida a Mesa, seja encaminhado expediente à Sua Excelência o Senhor Governador do Estado, Doutor Flávio Dino, solicitando-lhe que adote providências no sentido de denominar, mediante Decreto Governamental, o Centro de Hemodiálise do Município de Pinheiro, inaugurado no último dia 04 de agosto do ano em curso, dando-lhe o nome de “Hilda Pereira Barbosa”, nascida em 25 de abril de 1954 e falecida em 19 de agosto de 2018 (</w:t>
      </w:r>
      <w:r w:rsidRPr="00EF26BF">
        <w:rPr>
          <w:rFonts w:ascii="Arial" w:hAnsi="Arial" w:cs="Arial"/>
        </w:rPr>
        <w:t>matéria de iniciativa privativa do Chefe do Poder Executivo)</w:t>
      </w:r>
      <w:r w:rsidRPr="00EF26BF">
        <w:rPr>
          <w:rFonts w:ascii="Arial" w:hAnsi="Arial" w:cs="Arial"/>
          <w:color w:val="000000"/>
        </w:rPr>
        <w:t xml:space="preserve">, conforme propositura em anexo. </w:t>
      </w:r>
    </w:p>
    <w:p w:rsidR="00B624CC" w:rsidRPr="00EF26BF" w:rsidRDefault="00B624CC" w:rsidP="00B624CC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i/>
          <w:iCs/>
        </w:rPr>
      </w:pPr>
      <w:r w:rsidRPr="00EF26BF">
        <w:rPr>
          <w:rFonts w:ascii="Arial" w:hAnsi="Arial" w:cs="Arial"/>
          <w:color w:val="000000"/>
        </w:rPr>
        <w:t xml:space="preserve">A homenageada, a senhora </w:t>
      </w:r>
      <w:r w:rsidRPr="00EF26BF">
        <w:rPr>
          <w:rFonts w:ascii="Arial" w:hAnsi="Arial" w:cs="Arial"/>
          <w:b/>
          <w:color w:val="000000"/>
        </w:rPr>
        <w:t>Hilda Pereira Barbosa</w:t>
      </w:r>
      <w:r w:rsidRPr="00EF26BF">
        <w:rPr>
          <w:rFonts w:ascii="Arial" w:hAnsi="Arial" w:cs="Arial"/>
          <w:color w:val="000000"/>
        </w:rPr>
        <w:t xml:space="preserve">, prestou relevantes serviços por mais de 30 anos na área da educação em Pinheiro </w:t>
      </w:r>
      <w:proofErr w:type="gramStart"/>
      <w:r w:rsidRPr="00EF26BF">
        <w:rPr>
          <w:rFonts w:ascii="Arial" w:hAnsi="Arial" w:cs="Arial"/>
          <w:color w:val="000000"/>
        </w:rPr>
        <w:t>e também</w:t>
      </w:r>
      <w:proofErr w:type="gramEnd"/>
      <w:r w:rsidRPr="00EF26BF">
        <w:rPr>
          <w:rFonts w:ascii="Arial" w:hAnsi="Arial" w:cs="Arial"/>
          <w:color w:val="000000"/>
        </w:rPr>
        <w:t xml:space="preserve"> era servidora pública do Estado. Sofria de doença renal e morreu em decorrência de complicações durante as sessões de hemodiálise. Trata-se de uma justa e merecedora homenagem que o Poder Público, com esta denominação prestará à memória da cidadã </w:t>
      </w:r>
      <w:proofErr w:type="spellStart"/>
      <w:r w:rsidRPr="00EF26BF">
        <w:rPr>
          <w:rFonts w:ascii="Arial" w:hAnsi="Arial" w:cs="Arial"/>
          <w:color w:val="000000"/>
        </w:rPr>
        <w:t>pinheirense</w:t>
      </w:r>
      <w:proofErr w:type="spellEnd"/>
      <w:r w:rsidRPr="00EF26BF">
        <w:rPr>
          <w:rFonts w:ascii="Arial" w:hAnsi="Arial" w:cs="Arial"/>
          <w:color w:val="000000"/>
        </w:rPr>
        <w:t xml:space="preserve">, pela sua garra e luta pela vida, bem como aos seus familiares, amigos e todos que a conheciam e viram </w:t>
      </w:r>
      <w:proofErr w:type="gramStart"/>
      <w:r w:rsidRPr="00EF26BF">
        <w:rPr>
          <w:rFonts w:ascii="Arial" w:hAnsi="Arial" w:cs="Arial"/>
          <w:color w:val="000000"/>
        </w:rPr>
        <w:t>o quão lutadora</w:t>
      </w:r>
      <w:proofErr w:type="gramEnd"/>
      <w:r w:rsidRPr="00EF26BF">
        <w:rPr>
          <w:rFonts w:ascii="Arial" w:hAnsi="Arial" w:cs="Arial"/>
          <w:color w:val="000000"/>
        </w:rPr>
        <w:t xml:space="preserve"> foi a senhora Hilda Pereira Barbosa, que seguem trabalhando e contribuindo para o progresso e desenvolvimento da cidade de Pinheiro. </w:t>
      </w:r>
    </w:p>
    <w:p w:rsidR="00B624CC" w:rsidRPr="00EF26BF" w:rsidRDefault="00B624CC" w:rsidP="00B624CC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color w:val="000000"/>
        </w:rPr>
      </w:pPr>
    </w:p>
    <w:p w:rsidR="00B624CC" w:rsidRDefault="00B624CC" w:rsidP="00B624CC">
      <w:pPr>
        <w:spacing w:after="120" w:line="360" w:lineRule="auto"/>
        <w:ind w:firstLine="993"/>
        <w:jc w:val="both"/>
        <w:rPr>
          <w:rFonts w:ascii="Arial" w:hAnsi="Arial" w:cs="Arial"/>
        </w:rPr>
      </w:pPr>
      <w:r w:rsidRPr="00EF26BF">
        <w:rPr>
          <w:rFonts w:ascii="Arial" w:hAnsi="Arial" w:cs="Arial"/>
          <w:b/>
        </w:rPr>
        <w:t>PLENÁRIO DEPUTADO “NAGIB HAICKEL” DO PALÁCIO “MANUEL BECKMAN”</w:t>
      </w:r>
      <w:r w:rsidRPr="00EF26BF">
        <w:rPr>
          <w:rFonts w:ascii="Arial" w:hAnsi="Arial" w:cs="Arial"/>
        </w:rPr>
        <w:t xml:space="preserve">, em 10 de agosto </w:t>
      </w:r>
      <w:r w:rsidRPr="00EF26BF">
        <w:rPr>
          <w:rFonts w:ascii="Arial" w:hAnsi="Arial" w:cs="Arial"/>
          <w:color w:val="000000" w:themeColor="text1"/>
        </w:rPr>
        <w:t>de 2020</w:t>
      </w:r>
      <w:r w:rsidRPr="00EF26BF">
        <w:rPr>
          <w:rFonts w:ascii="Arial" w:hAnsi="Arial" w:cs="Arial"/>
        </w:rPr>
        <w:t>.</w:t>
      </w:r>
    </w:p>
    <w:p w:rsidR="00B624CC" w:rsidRDefault="00B624CC" w:rsidP="00B624CC">
      <w:pPr>
        <w:spacing w:after="120" w:line="360" w:lineRule="auto"/>
        <w:ind w:firstLine="993"/>
        <w:jc w:val="both"/>
        <w:rPr>
          <w:rFonts w:ascii="Arial" w:hAnsi="Arial" w:cs="Arial"/>
        </w:rPr>
      </w:pPr>
    </w:p>
    <w:p w:rsidR="00B624CC" w:rsidRDefault="00B624CC" w:rsidP="00B624CC">
      <w:pPr>
        <w:spacing w:line="360" w:lineRule="auto"/>
        <w:jc w:val="center"/>
        <w:rPr>
          <w:rFonts w:ascii="Arial" w:hAnsi="Arial" w:cs="Arial"/>
          <w:b/>
        </w:rPr>
      </w:pPr>
      <w:r w:rsidRPr="00EF26BF">
        <w:rPr>
          <w:rFonts w:ascii="Arial" w:hAnsi="Arial" w:cs="Arial"/>
          <w:b/>
        </w:rPr>
        <w:t>THAÍZA HORTEGAL</w:t>
      </w:r>
    </w:p>
    <w:p w:rsidR="00B624CC" w:rsidRPr="00EF26BF" w:rsidRDefault="00B624CC" w:rsidP="00B624CC">
      <w:pPr>
        <w:spacing w:line="360" w:lineRule="auto"/>
        <w:jc w:val="center"/>
        <w:rPr>
          <w:rFonts w:ascii="Arial" w:hAnsi="Arial" w:cs="Arial"/>
          <w:b/>
        </w:rPr>
      </w:pPr>
      <w:r w:rsidRPr="00EF26BF">
        <w:rPr>
          <w:rFonts w:ascii="Arial" w:hAnsi="Arial" w:cs="Arial"/>
          <w:b/>
        </w:rPr>
        <w:t>Deputada Estadual</w:t>
      </w:r>
    </w:p>
    <w:p w:rsidR="00B624CC" w:rsidRPr="00EF26BF" w:rsidRDefault="00B624CC" w:rsidP="00B624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" w:name="_Hlk532829368"/>
      <w:r w:rsidRPr="00EF26BF">
        <w:rPr>
          <w:rFonts w:ascii="Arial" w:hAnsi="Arial" w:cs="Arial"/>
          <w:b/>
          <w:bCs/>
        </w:rPr>
        <w:lastRenderedPageBreak/>
        <w:t>PROPOSITURA</w:t>
      </w:r>
    </w:p>
    <w:p w:rsidR="00B624CC" w:rsidRPr="00EF26BF" w:rsidRDefault="00B624CC" w:rsidP="00B624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B624CC" w:rsidRPr="00EF26BF" w:rsidRDefault="00B624CC" w:rsidP="00B624CC">
      <w:pPr>
        <w:spacing w:after="160" w:line="360" w:lineRule="auto"/>
        <w:ind w:left="3402" w:right="-568"/>
        <w:jc w:val="both"/>
        <w:rPr>
          <w:rFonts w:ascii="Arial" w:hAnsi="Arial" w:cs="Arial"/>
        </w:rPr>
      </w:pPr>
      <w:r w:rsidRPr="00EF26BF">
        <w:rPr>
          <w:rFonts w:ascii="Arial" w:hAnsi="Arial" w:cs="Arial"/>
        </w:rPr>
        <w:t>Denomina de “Hilda Pereira Barbosa” o Centro de Hemodiálise do Município de Pinheiro.</w:t>
      </w:r>
    </w:p>
    <w:p w:rsidR="00B624CC" w:rsidRPr="00EF26BF" w:rsidRDefault="00B624CC" w:rsidP="00B624CC">
      <w:pPr>
        <w:spacing w:after="160" w:line="360" w:lineRule="auto"/>
        <w:ind w:right="-568" w:firstLine="851"/>
        <w:jc w:val="both"/>
        <w:rPr>
          <w:rFonts w:ascii="Arial" w:hAnsi="Arial" w:cs="Arial"/>
        </w:rPr>
      </w:pPr>
      <w:r w:rsidRPr="00EF26BF">
        <w:rPr>
          <w:rFonts w:ascii="Arial" w:hAnsi="Arial" w:cs="Arial"/>
          <w:b/>
        </w:rPr>
        <w:t>Art. 1º -</w:t>
      </w:r>
      <w:r w:rsidRPr="00EF26BF">
        <w:rPr>
          <w:rFonts w:ascii="Arial" w:hAnsi="Arial" w:cs="Arial"/>
        </w:rPr>
        <w:t xml:space="preserve"> O Centro de Hemodiálise do Município de Pinheiro fica denominado de “Hilda Pereira Barbosa”. </w:t>
      </w:r>
    </w:p>
    <w:p w:rsidR="00B624CC" w:rsidRPr="00EF26BF" w:rsidRDefault="00B624CC" w:rsidP="00B624CC">
      <w:pPr>
        <w:spacing w:after="160" w:line="360" w:lineRule="auto"/>
        <w:ind w:right="-568" w:firstLine="851"/>
        <w:jc w:val="both"/>
        <w:rPr>
          <w:rFonts w:ascii="Arial" w:hAnsi="Arial" w:cs="Arial"/>
        </w:rPr>
      </w:pPr>
      <w:r w:rsidRPr="00EF26BF">
        <w:rPr>
          <w:rFonts w:ascii="Arial" w:hAnsi="Arial" w:cs="Arial"/>
          <w:b/>
        </w:rPr>
        <w:t xml:space="preserve">Art. 2º - </w:t>
      </w:r>
      <w:r w:rsidRPr="00EF26BF">
        <w:rPr>
          <w:rFonts w:ascii="Arial" w:hAnsi="Arial" w:cs="Arial"/>
        </w:rPr>
        <w:t>Esta Lei entra em vigor na data da sua publicação.</w:t>
      </w:r>
    </w:p>
    <w:p w:rsidR="00B624CC" w:rsidRPr="00EF26BF" w:rsidRDefault="00B624CC" w:rsidP="00B624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bookmarkEnd w:id="1"/>
    <w:p w:rsidR="00060D72" w:rsidRPr="00B624CC" w:rsidRDefault="00060D72" w:rsidP="00B624CC"/>
    <w:sectPr w:rsidR="00060D72" w:rsidRPr="00B624CC" w:rsidSect="00B624CC">
      <w:headerReference w:type="default" r:id="rId4"/>
      <w:footerReference w:type="default" r:id="rId5"/>
      <w:pgSz w:w="11906" w:h="16838"/>
      <w:pgMar w:top="1276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C850A1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C850A1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C850A1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850A1" w:rsidP="00C946EB">
    <w:pPr>
      <w:pStyle w:val="Rodap"/>
    </w:pPr>
  </w:p>
  <w:p w:rsidR="00C946EB" w:rsidRDefault="00C850A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C850A1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4F323493" wp14:editId="5417CA43">
          <wp:extent cx="981075" cy="952500"/>
          <wp:effectExtent l="19050" t="0" r="9525" b="0"/>
          <wp:docPr id="10" name="Imagem 10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C850A1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C850A1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C850A1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 xml:space="preserve">A DEPUTADA THAIZA </w:t>
    </w:r>
    <w:r>
      <w:rPr>
        <w:b/>
        <w:color w:val="44546A" w:themeColor="text2"/>
        <w:sz w:val="24"/>
      </w:rPr>
      <w:t>HORTEGAL - PP</w:t>
    </w:r>
  </w:p>
  <w:p w:rsidR="00C946EB" w:rsidRDefault="00C850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C"/>
    <w:rsid w:val="00060D72"/>
    <w:rsid w:val="003C7A2D"/>
    <w:rsid w:val="003F0CEB"/>
    <w:rsid w:val="005C70C4"/>
    <w:rsid w:val="007513A1"/>
    <w:rsid w:val="00B624CC"/>
    <w:rsid w:val="00C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8365"/>
  <w15:chartTrackingRefBased/>
  <w15:docId w15:val="{0847797E-7A88-4E3B-98C2-5007C4B9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4C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624C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A5A5A5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24C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24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B624CC"/>
  </w:style>
  <w:style w:type="paragraph" w:styleId="Rodap">
    <w:name w:val="footer"/>
    <w:basedOn w:val="Normal"/>
    <w:link w:val="RodapChar"/>
    <w:uiPriority w:val="99"/>
    <w:unhideWhenUsed/>
    <w:rsid w:val="00B624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624CC"/>
  </w:style>
  <w:style w:type="character" w:customStyle="1" w:styleId="Ttulo1Char">
    <w:name w:val="Título 1 Char"/>
    <w:basedOn w:val="Fontepargpadro"/>
    <w:link w:val="Ttulo1"/>
    <w:rsid w:val="00B624CC"/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B624CC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2020-08-10T13:24:00Z</dcterms:created>
  <dcterms:modified xsi:type="dcterms:W3CDTF">2020-08-10T13:33:00Z</dcterms:modified>
</cp:coreProperties>
</file>