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BF" w:rsidRDefault="00110F4B">
      <w:pPr>
        <w:pStyle w:val="Cabealho"/>
        <w:jc w:val="center"/>
        <w:rPr>
          <w:rFonts w:cs="Arial"/>
        </w:rPr>
      </w:pPr>
      <w:r>
        <w:rPr>
          <w:rFonts w:cs="Arial"/>
        </w:rPr>
        <w:t xml:space="preserve">  </w:t>
      </w:r>
    </w:p>
    <w:p w:rsidR="003F0BBF" w:rsidRDefault="00110F4B">
      <w:pPr>
        <w:pStyle w:val="Cabealho"/>
        <w:tabs>
          <w:tab w:val="center" w:pos="-228"/>
          <w:tab w:val="right" w:pos="9177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820420" cy="808990"/>
            <wp:effectExtent l="0" t="0" r="0" b="0"/>
            <wp:docPr id="1" name="Picture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BF" w:rsidRDefault="00110F4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ESTADO DO MARANHÃO</w:t>
      </w:r>
    </w:p>
    <w:p w:rsidR="003F0BBF" w:rsidRDefault="00110F4B">
      <w:pPr>
        <w:pStyle w:val="TextBody"/>
        <w:ind w:right="-28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3F0BBF" w:rsidRDefault="00110F4B">
      <w:pPr>
        <w:pStyle w:val="TextBody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GABINETE DO DEPUTADO ESTADUAL DR. YGLÉSIO</w:t>
      </w:r>
    </w:p>
    <w:p w:rsidR="003F0BBF" w:rsidRDefault="003F0BBF">
      <w:pPr>
        <w:pStyle w:val="TextBody"/>
        <w:tabs>
          <w:tab w:val="left" w:pos="4960"/>
        </w:tabs>
        <w:ind w:left="2832"/>
        <w:rPr>
          <w:sz w:val="24"/>
          <w:szCs w:val="24"/>
        </w:rPr>
      </w:pPr>
    </w:p>
    <w:p w:rsidR="003F0BBF" w:rsidRDefault="003F0BBF">
      <w:pPr>
        <w:pStyle w:val="TextBody"/>
        <w:tabs>
          <w:tab w:val="left" w:pos="4960"/>
        </w:tabs>
        <w:ind w:left="2832"/>
        <w:rPr>
          <w:sz w:val="24"/>
          <w:szCs w:val="24"/>
        </w:rPr>
      </w:pPr>
    </w:p>
    <w:p w:rsidR="003F0BBF" w:rsidRDefault="00110F4B">
      <w:pPr>
        <w:pStyle w:val="TextBody"/>
        <w:tabs>
          <w:tab w:val="left" w:pos="4960"/>
        </w:tabs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F0BBF" w:rsidRDefault="00110F4B">
      <w:pPr>
        <w:pStyle w:val="TextBody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N°               /2020</w:t>
      </w:r>
    </w:p>
    <w:p w:rsidR="003F0BBF" w:rsidRDefault="003F0BBF">
      <w:pPr>
        <w:pStyle w:val="TextBody"/>
        <w:ind w:right="-28"/>
        <w:jc w:val="center"/>
        <w:rPr>
          <w:b/>
          <w:sz w:val="24"/>
          <w:szCs w:val="24"/>
        </w:rPr>
      </w:pPr>
    </w:p>
    <w:p w:rsidR="003F0BBF" w:rsidRDefault="003F0BBF">
      <w:pPr>
        <w:pStyle w:val="TextBody"/>
        <w:ind w:right="-28"/>
        <w:jc w:val="center"/>
        <w:rPr>
          <w:b/>
          <w:sz w:val="24"/>
          <w:szCs w:val="24"/>
        </w:rPr>
      </w:pPr>
    </w:p>
    <w:p w:rsidR="003F0BBF" w:rsidRDefault="003F0BBF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3F0BBF" w:rsidRDefault="00110F4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Senhor Presidente:</w:t>
      </w:r>
      <w:bookmarkStart w:id="0" w:name="_GoBack"/>
      <w:bookmarkEnd w:id="0"/>
    </w:p>
    <w:p w:rsidR="003F0BBF" w:rsidRDefault="003F0BBF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3F0BBF" w:rsidRDefault="00110F4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Na forma do que dispõe o Regimento </w:t>
      </w:r>
      <w:r>
        <w:rPr>
          <w:rFonts w:ascii="Times New Roman" w:hAnsi="Times New Roman"/>
          <w:sz w:val="24"/>
          <w:szCs w:val="24"/>
        </w:rPr>
        <w:t xml:space="preserve">Interno desta Assembleia, requeiro a V. Exa.  </w:t>
      </w:r>
      <w:proofErr w:type="gramStart"/>
      <w:r>
        <w:rPr>
          <w:rFonts w:ascii="Times New Roman" w:hAnsi="Times New Roman"/>
          <w:sz w:val="24"/>
          <w:szCs w:val="24"/>
        </w:rPr>
        <w:t>que</w:t>
      </w:r>
      <w:proofErr w:type="gramEnd"/>
      <w:r>
        <w:rPr>
          <w:rFonts w:ascii="Times New Roman" w:hAnsi="Times New Roman"/>
          <w:sz w:val="24"/>
          <w:szCs w:val="24"/>
        </w:rPr>
        <w:t>, após ouvido o Plenário, seja determinado que tramite em regime de urgência os Projetos de Lei de números:</w:t>
      </w:r>
    </w:p>
    <w:p w:rsidR="003F0BBF" w:rsidRDefault="003F0BBF">
      <w:pPr>
        <w:pStyle w:val="Cabealho"/>
        <w:tabs>
          <w:tab w:val="center" w:pos="-3420"/>
        </w:tabs>
        <w:spacing w:line="360" w:lineRule="auto"/>
        <w:ind w:right="-28"/>
      </w:pPr>
    </w:p>
    <w:p w:rsidR="003F0BBF" w:rsidRDefault="00110F4B">
      <w:pPr>
        <w:pStyle w:val="Cabealho"/>
        <w:tabs>
          <w:tab w:val="center" w:pos="-3420"/>
        </w:tabs>
        <w:spacing w:line="360" w:lineRule="auto"/>
        <w:ind w:firstLine="18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PLO No. 326/2020, proposto por mim no dia 30 de setembro de 2020, que obriga as </w:t>
      </w:r>
      <w:proofErr w:type="spellStart"/>
      <w:r>
        <w:rPr>
          <w:rFonts w:ascii="Times New Roman" w:hAnsi="Times New Roman"/>
          <w:sz w:val="24"/>
          <w:szCs w:val="24"/>
        </w:rPr>
        <w:t>esoclas</w:t>
      </w:r>
      <w:proofErr w:type="spellEnd"/>
      <w:r>
        <w:rPr>
          <w:rFonts w:ascii="Times New Roman" w:hAnsi="Times New Roman"/>
          <w:sz w:val="24"/>
          <w:szCs w:val="24"/>
        </w:rPr>
        <w:t xml:space="preserve"> partic</w:t>
      </w:r>
      <w:r>
        <w:rPr>
          <w:rFonts w:ascii="Times New Roman" w:hAnsi="Times New Roman"/>
          <w:sz w:val="24"/>
          <w:szCs w:val="24"/>
        </w:rPr>
        <w:t xml:space="preserve">ulares no Estado do Maranhão a compensar a carga horária não ministrada, referentes às atividades bilíngues, </w:t>
      </w:r>
      <w:proofErr w:type="spellStart"/>
      <w:r>
        <w:rPr>
          <w:rFonts w:ascii="Times New Roman" w:hAnsi="Times New Roman"/>
          <w:sz w:val="24"/>
          <w:szCs w:val="24"/>
        </w:rPr>
        <w:t>duante</w:t>
      </w:r>
      <w:proofErr w:type="spellEnd"/>
      <w:r>
        <w:rPr>
          <w:rFonts w:ascii="Times New Roman" w:hAnsi="Times New Roman"/>
          <w:sz w:val="24"/>
          <w:szCs w:val="24"/>
        </w:rPr>
        <w:t xml:space="preserve"> a ministração em regime </w:t>
      </w:r>
      <w:proofErr w:type="spellStart"/>
      <w:r>
        <w:rPr>
          <w:rFonts w:ascii="Times New Roman" w:hAnsi="Times New Roman"/>
          <w:sz w:val="24"/>
          <w:szCs w:val="24"/>
        </w:rPr>
        <w:t>telepresencial</w:t>
      </w:r>
      <w:proofErr w:type="spellEnd"/>
      <w:r>
        <w:rPr>
          <w:rFonts w:ascii="Times New Roman" w:hAnsi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/>
          <w:sz w:val="24"/>
          <w:szCs w:val="24"/>
        </w:rPr>
        <w:t>vitrude</w:t>
      </w:r>
      <w:proofErr w:type="spellEnd"/>
      <w:r>
        <w:rPr>
          <w:rFonts w:ascii="Times New Roman" w:hAnsi="Times New Roman"/>
          <w:sz w:val="24"/>
          <w:szCs w:val="24"/>
        </w:rPr>
        <w:t xml:space="preserve"> da COVID-19;</w:t>
      </w:r>
    </w:p>
    <w:p w:rsidR="003F0BBF" w:rsidRDefault="00110F4B">
      <w:pPr>
        <w:pStyle w:val="Cabealho"/>
        <w:tabs>
          <w:tab w:val="center" w:pos="-3420"/>
        </w:tabs>
        <w:spacing w:line="360" w:lineRule="auto"/>
        <w:ind w:firstLine="18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PLO No. 327/2020, proposto por mim no dia 30 de setembro de 2020, que reg</w:t>
      </w:r>
      <w:r>
        <w:rPr>
          <w:rFonts w:ascii="Times New Roman" w:hAnsi="Times New Roman"/>
          <w:sz w:val="24"/>
          <w:szCs w:val="24"/>
        </w:rPr>
        <w:t>ula a convalidação de requisições de exames por médicos da rede privada para realização pelo Sistema Único de Saúde no âmbito do Estado do Maranhão.</w:t>
      </w:r>
    </w:p>
    <w:p w:rsidR="003F0BBF" w:rsidRDefault="003F0BBF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3F0BBF" w:rsidRDefault="00110F4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Assembleia Legislativa do Estado do Maranhão, em 30 de setembro de 2020.</w:t>
      </w:r>
    </w:p>
    <w:p w:rsidR="003F0BBF" w:rsidRDefault="003F0BBF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3F0BBF" w:rsidRDefault="003F0BBF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3F0BBF" w:rsidRDefault="003F0BBF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3F0BBF" w:rsidRDefault="00110F4B">
      <w:pPr>
        <w:pStyle w:val="Cabealho"/>
        <w:tabs>
          <w:tab w:val="center" w:pos="-3420"/>
        </w:tabs>
        <w:ind w:right="-28"/>
        <w:jc w:val="center"/>
      </w:pPr>
      <w:r>
        <w:rPr>
          <w:noProof/>
        </w:rPr>
        <w:drawing>
          <wp:inline distT="0" distB="0" distL="0" distR="0">
            <wp:extent cx="2357120" cy="176276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BF" w:rsidRDefault="003F0BBF">
      <w:pPr>
        <w:pStyle w:val="Cabealho"/>
        <w:tabs>
          <w:tab w:val="center" w:pos="-3420"/>
        </w:tabs>
        <w:spacing w:line="360" w:lineRule="auto"/>
        <w:ind w:right="-28"/>
      </w:pPr>
    </w:p>
    <w:sectPr w:rsidR="003F0BBF">
      <w:pgSz w:w="11906" w:h="16838"/>
      <w:pgMar w:top="284" w:right="1134" w:bottom="113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F"/>
    <w:rsid w:val="00110F4B"/>
    <w:rsid w:val="003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5E9E0-F7DB-4CF4-AA75-A6C13DF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10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404310"/>
    <w:pPr>
      <w:spacing w:line="288" w:lineRule="auto"/>
      <w:ind w:right="-518"/>
      <w:jc w:val="both"/>
    </w:pPr>
    <w:rPr>
      <w:sz w:val="28"/>
    </w:r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customStyle="1" w:styleId="TextBodyIndent">
    <w:name w:val="Text Body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flavio</dc:creator>
  <cp:lastModifiedBy>Priscila</cp:lastModifiedBy>
  <cp:revision>2</cp:revision>
  <cp:lastPrinted>2020-07-31T13:40:00Z</cp:lastPrinted>
  <dcterms:created xsi:type="dcterms:W3CDTF">2020-10-02T14:25:00Z</dcterms:created>
  <dcterms:modified xsi:type="dcterms:W3CDTF">2020-10-02T14:25:00Z</dcterms:modified>
  <dc:language>en-US</dc:language>
</cp:coreProperties>
</file>