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7611BB" w14:textId="77777777" w:rsidR="00702054" w:rsidRDefault="00702054" w:rsidP="004C6A2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b/>
          <w:bCs/>
          <w:sz w:val="24"/>
          <w:szCs w:val="24"/>
        </w:rPr>
      </w:pPr>
      <w:bookmarkStart w:id="0" w:name="_Hlk853481"/>
    </w:p>
    <w:p w14:paraId="1E932C65" w14:textId="77777777" w:rsidR="00702054" w:rsidRDefault="00702054" w:rsidP="004C6A2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b/>
          <w:bCs/>
          <w:sz w:val="24"/>
          <w:szCs w:val="24"/>
        </w:rPr>
      </w:pPr>
    </w:p>
    <w:p w14:paraId="7E9E923B" w14:textId="0BB4B8F8" w:rsidR="008B6E76" w:rsidRDefault="008B6E76" w:rsidP="004C6A2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b/>
          <w:bCs/>
          <w:sz w:val="24"/>
          <w:szCs w:val="24"/>
        </w:rPr>
      </w:pPr>
      <w:r>
        <w:rPr>
          <w:rFonts w:ascii="Arial" w:eastAsiaTheme="minorHAnsi" w:hAnsi="Arial" w:cs="Arial"/>
          <w:b/>
          <w:bCs/>
          <w:sz w:val="24"/>
          <w:szCs w:val="24"/>
        </w:rPr>
        <w:t>INDICAÇÃO Nº    /20</w:t>
      </w:r>
      <w:r w:rsidR="00253D91">
        <w:rPr>
          <w:rFonts w:ascii="Arial" w:eastAsiaTheme="minorHAnsi" w:hAnsi="Arial" w:cs="Arial"/>
          <w:b/>
          <w:bCs/>
          <w:sz w:val="24"/>
          <w:szCs w:val="24"/>
        </w:rPr>
        <w:t>2</w:t>
      </w:r>
      <w:r w:rsidR="007D5DD8">
        <w:rPr>
          <w:rFonts w:ascii="Arial" w:eastAsiaTheme="minorHAnsi" w:hAnsi="Arial" w:cs="Arial"/>
          <w:b/>
          <w:bCs/>
          <w:sz w:val="24"/>
          <w:szCs w:val="24"/>
        </w:rPr>
        <w:t>1</w:t>
      </w:r>
    </w:p>
    <w:p w14:paraId="3E3459D7" w14:textId="77777777" w:rsidR="004C6A2D" w:rsidRDefault="004C6A2D" w:rsidP="004C6A2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</w:p>
    <w:p w14:paraId="695018E2" w14:textId="77777777" w:rsidR="004C6A2D" w:rsidRDefault="004C6A2D" w:rsidP="004C6A2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</w:p>
    <w:p w14:paraId="40D77D21" w14:textId="77777777" w:rsidR="004C6A2D" w:rsidRDefault="004C6A2D" w:rsidP="004C6A2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  <w:bookmarkStart w:id="1" w:name="_GoBack"/>
      <w:bookmarkEnd w:id="1"/>
    </w:p>
    <w:p w14:paraId="17C7F8BB" w14:textId="77777777" w:rsidR="008B6E76" w:rsidRDefault="008B6E76" w:rsidP="004C6A2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412EEC">
        <w:rPr>
          <w:rFonts w:ascii="Arial" w:eastAsiaTheme="minorHAnsi" w:hAnsi="Arial" w:cs="Arial"/>
          <w:sz w:val="24"/>
          <w:szCs w:val="24"/>
        </w:rPr>
        <w:t>Senhor Presidente,</w:t>
      </w:r>
    </w:p>
    <w:p w14:paraId="671DCF06" w14:textId="77777777" w:rsidR="004C6A2D" w:rsidRDefault="004C6A2D" w:rsidP="004C6A2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</w:p>
    <w:p w14:paraId="6D9DCF3C" w14:textId="77777777" w:rsidR="00290C76" w:rsidRDefault="00290C76" w:rsidP="004C6A2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</w:p>
    <w:p w14:paraId="672F9299" w14:textId="77777777" w:rsidR="00F62872" w:rsidRDefault="008B6E76" w:rsidP="004C6A2D">
      <w:pPr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Arial" w:eastAsiaTheme="minorHAnsi" w:hAnsi="Arial" w:cs="Arial"/>
          <w:sz w:val="24"/>
          <w:szCs w:val="24"/>
        </w:rPr>
      </w:pPr>
      <w:r w:rsidRPr="00412EEC">
        <w:rPr>
          <w:rFonts w:ascii="Arial" w:eastAsiaTheme="minorHAnsi" w:hAnsi="Arial" w:cs="Arial"/>
          <w:sz w:val="24"/>
          <w:szCs w:val="24"/>
        </w:rPr>
        <w:t xml:space="preserve">Na forma do que dispõe o Regimento </w:t>
      </w:r>
      <w:r>
        <w:rPr>
          <w:rFonts w:ascii="Arial" w:eastAsiaTheme="minorHAnsi" w:hAnsi="Arial" w:cs="Arial"/>
          <w:sz w:val="24"/>
          <w:szCs w:val="24"/>
        </w:rPr>
        <w:t>I</w:t>
      </w:r>
      <w:r w:rsidRPr="00412EEC">
        <w:rPr>
          <w:rFonts w:ascii="Arial" w:eastAsiaTheme="minorHAnsi" w:hAnsi="Arial" w:cs="Arial"/>
          <w:sz w:val="24"/>
          <w:szCs w:val="24"/>
        </w:rPr>
        <w:t>nterno deste Parlamento,</w:t>
      </w:r>
      <w:r>
        <w:rPr>
          <w:rFonts w:ascii="Arial" w:eastAsiaTheme="minorHAnsi" w:hAnsi="Arial" w:cs="Arial"/>
          <w:sz w:val="24"/>
          <w:szCs w:val="24"/>
        </w:rPr>
        <w:t xml:space="preserve"> requeiro à </w:t>
      </w:r>
      <w:r w:rsidRPr="00412EEC">
        <w:rPr>
          <w:rFonts w:ascii="Arial" w:eastAsiaTheme="minorHAnsi" w:hAnsi="Arial" w:cs="Arial"/>
          <w:sz w:val="24"/>
          <w:szCs w:val="24"/>
        </w:rPr>
        <w:t>Vossa Excelência que, após ouvida a Mesa, seja encaminhado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412EEC">
        <w:rPr>
          <w:rFonts w:ascii="Arial" w:eastAsiaTheme="minorHAnsi" w:hAnsi="Arial" w:cs="Arial"/>
          <w:sz w:val="24"/>
          <w:szCs w:val="24"/>
        </w:rPr>
        <w:t>ofício ao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597A27">
        <w:rPr>
          <w:rFonts w:ascii="Arial" w:eastAsiaTheme="minorHAnsi" w:hAnsi="Arial" w:cs="Arial"/>
          <w:sz w:val="24"/>
          <w:szCs w:val="24"/>
        </w:rPr>
        <w:t xml:space="preserve">Governador do </w:t>
      </w:r>
      <w:r w:rsidR="007D5DD8" w:rsidRPr="00597A27">
        <w:rPr>
          <w:rFonts w:ascii="Arial" w:eastAsiaTheme="minorHAnsi" w:hAnsi="Arial" w:cs="Arial"/>
          <w:sz w:val="24"/>
          <w:szCs w:val="24"/>
        </w:rPr>
        <w:t>Estado</w:t>
      </w:r>
      <w:r w:rsidR="007D5DD8">
        <w:rPr>
          <w:rFonts w:ascii="Arial" w:eastAsiaTheme="minorHAnsi" w:hAnsi="Arial" w:cs="Arial"/>
          <w:sz w:val="24"/>
          <w:szCs w:val="24"/>
        </w:rPr>
        <w:t>, Dr.</w:t>
      </w:r>
      <w:r w:rsidR="00E61890">
        <w:rPr>
          <w:rFonts w:ascii="Arial" w:eastAsiaTheme="minorHAnsi" w:hAnsi="Arial" w:cs="Arial"/>
          <w:sz w:val="24"/>
          <w:szCs w:val="24"/>
        </w:rPr>
        <w:t xml:space="preserve"> Flavio Dino, solicitando ao</w:t>
      </w:r>
      <w:r w:rsidR="00F4500D">
        <w:rPr>
          <w:rFonts w:ascii="Arial" w:eastAsiaTheme="minorHAnsi" w:hAnsi="Arial" w:cs="Arial"/>
          <w:sz w:val="24"/>
          <w:szCs w:val="24"/>
        </w:rPr>
        <w:t xml:space="preserve"> </w:t>
      </w:r>
      <w:r w:rsidR="00E743A5">
        <w:rPr>
          <w:rFonts w:ascii="Arial" w:eastAsiaTheme="minorHAnsi" w:hAnsi="Arial" w:cs="Arial"/>
          <w:b/>
          <w:sz w:val="24"/>
          <w:szCs w:val="24"/>
        </w:rPr>
        <w:t>Secretá</w:t>
      </w:r>
      <w:r w:rsidR="00E61890">
        <w:rPr>
          <w:rFonts w:ascii="Arial" w:eastAsiaTheme="minorHAnsi" w:hAnsi="Arial" w:cs="Arial"/>
          <w:b/>
          <w:sz w:val="24"/>
          <w:szCs w:val="24"/>
        </w:rPr>
        <w:t>rio</w:t>
      </w:r>
      <w:r w:rsidR="00F4500D" w:rsidRPr="00F4500D">
        <w:rPr>
          <w:rFonts w:ascii="Arial" w:eastAsiaTheme="minorHAnsi" w:hAnsi="Arial" w:cs="Arial"/>
          <w:b/>
          <w:sz w:val="24"/>
          <w:szCs w:val="24"/>
        </w:rPr>
        <w:t xml:space="preserve"> </w:t>
      </w:r>
      <w:r w:rsidR="00E61890">
        <w:rPr>
          <w:rFonts w:ascii="Arial" w:eastAsiaTheme="minorHAnsi" w:hAnsi="Arial" w:cs="Arial"/>
          <w:b/>
          <w:sz w:val="24"/>
          <w:szCs w:val="24"/>
        </w:rPr>
        <w:t xml:space="preserve">de Estado da </w:t>
      </w:r>
      <w:r w:rsidR="00E743A5">
        <w:rPr>
          <w:rFonts w:ascii="Arial" w:eastAsiaTheme="minorHAnsi" w:hAnsi="Arial" w:cs="Arial"/>
          <w:b/>
          <w:sz w:val="24"/>
          <w:szCs w:val="24"/>
        </w:rPr>
        <w:t xml:space="preserve">Saúde, </w:t>
      </w:r>
      <w:r w:rsidR="00E61890">
        <w:rPr>
          <w:rFonts w:ascii="Arial" w:eastAsiaTheme="minorHAnsi" w:hAnsi="Arial" w:cs="Arial"/>
          <w:sz w:val="24"/>
          <w:szCs w:val="24"/>
        </w:rPr>
        <w:t>Dr. Carlos Lula,</w:t>
      </w:r>
      <w:r w:rsidR="00BC39FF">
        <w:rPr>
          <w:rFonts w:ascii="Arial" w:eastAsiaTheme="minorHAnsi" w:hAnsi="Arial" w:cs="Arial"/>
          <w:sz w:val="24"/>
          <w:szCs w:val="24"/>
        </w:rPr>
        <w:t xml:space="preserve"> a implantação de um Policlínica, na cidade de Chapadinha - MA</w:t>
      </w:r>
      <w:r w:rsidR="009D441B">
        <w:rPr>
          <w:rFonts w:ascii="Arial" w:eastAsiaTheme="minorHAnsi" w:hAnsi="Arial" w:cs="Arial"/>
          <w:sz w:val="24"/>
          <w:szCs w:val="24"/>
        </w:rPr>
        <w:t>.</w:t>
      </w:r>
    </w:p>
    <w:p w14:paraId="55EF1F92" w14:textId="3F0F865E" w:rsidR="00B328BF" w:rsidRDefault="00F62872" w:rsidP="004C6A2D">
      <w:pPr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É </w:t>
      </w:r>
      <w:r w:rsidR="004C6A2D">
        <w:rPr>
          <w:rFonts w:ascii="Arial" w:eastAsiaTheme="minorHAnsi" w:hAnsi="Arial" w:cs="Arial"/>
          <w:sz w:val="24"/>
          <w:szCs w:val="24"/>
        </w:rPr>
        <w:t xml:space="preserve">de notória </w:t>
      </w:r>
      <w:r>
        <w:rPr>
          <w:rFonts w:ascii="Arial" w:eastAsiaTheme="minorHAnsi" w:hAnsi="Arial" w:cs="Arial"/>
          <w:sz w:val="24"/>
          <w:szCs w:val="24"/>
        </w:rPr>
        <w:t xml:space="preserve">importância </w:t>
      </w:r>
      <w:r w:rsidR="00116CE6">
        <w:rPr>
          <w:rFonts w:ascii="Arial" w:eastAsiaTheme="minorHAnsi" w:hAnsi="Arial" w:cs="Arial"/>
          <w:sz w:val="24"/>
          <w:szCs w:val="24"/>
        </w:rPr>
        <w:t>a implantação de uma</w:t>
      </w:r>
      <w:r>
        <w:rPr>
          <w:rFonts w:ascii="Arial" w:eastAsiaTheme="minorHAnsi" w:hAnsi="Arial" w:cs="Arial"/>
          <w:sz w:val="24"/>
          <w:szCs w:val="24"/>
        </w:rPr>
        <w:t xml:space="preserve"> Policlínica, que visa prestar serviços de média complexidade na rede de saúde da região, ampliando o acesso ambulatoria</w:t>
      </w:r>
      <w:r w:rsidR="00B328BF">
        <w:rPr>
          <w:rFonts w:ascii="Arial" w:eastAsiaTheme="minorHAnsi" w:hAnsi="Arial" w:cs="Arial"/>
          <w:sz w:val="24"/>
          <w:szCs w:val="24"/>
        </w:rPr>
        <w:t xml:space="preserve">l </w:t>
      </w:r>
      <w:r>
        <w:rPr>
          <w:rFonts w:ascii="Arial" w:eastAsiaTheme="minorHAnsi" w:hAnsi="Arial" w:cs="Arial"/>
          <w:sz w:val="24"/>
          <w:szCs w:val="24"/>
        </w:rPr>
        <w:t xml:space="preserve">às especialidades médicas </w:t>
      </w:r>
      <w:r w:rsidR="00B328BF">
        <w:rPr>
          <w:rFonts w:ascii="Arial" w:eastAsiaTheme="minorHAnsi" w:hAnsi="Arial" w:cs="Arial"/>
          <w:sz w:val="24"/>
          <w:szCs w:val="24"/>
        </w:rPr>
        <w:t xml:space="preserve">e realização de exames. </w:t>
      </w:r>
      <w:r w:rsidR="00A57BDD">
        <w:rPr>
          <w:rFonts w:ascii="Arial" w:eastAsiaTheme="minorHAnsi" w:hAnsi="Arial" w:cs="Arial"/>
          <w:sz w:val="24"/>
          <w:szCs w:val="24"/>
        </w:rPr>
        <w:t xml:space="preserve">Trata-se de um complexo de saúde que prezará pelo bem estar e qualidade de vida da população, em especial, a região do Baixo Parnaíba. </w:t>
      </w:r>
    </w:p>
    <w:p w14:paraId="3A945FEC" w14:textId="77777777" w:rsidR="00A57BDD" w:rsidRDefault="00A57BDD" w:rsidP="004C6A2D">
      <w:pPr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Arial" w:eastAsiaTheme="minorHAnsi" w:hAnsi="Arial" w:cs="Arial"/>
          <w:sz w:val="24"/>
          <w:szCs w:val="24"/>
        </w:rPr>
      </w:pPr>
    </w:p>
    <w:p w14:paraId="06513A16" w14:textId="66077686" w:rsidR="00B328BF" w:rsidRDefault="00B328BF" w:rsidP="004C6A2D">
      <w:pPr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A expansão de rede de policlínicas no Maranhão, irá ampliar o acesso a consultas e exames especializados, gerando benefícios essenciais à popu</w:t>
      </w:r>
      <w:r w:rsidR="00A57BDD">
        <w:rPr>
          <w:rFonts w:ascii="Arial" w:eastAsiaTheme="minorHAnsi" w:hAnsi="Arial" w:cs="Arial"/>
          <w:sz w:val="24"/>
          <w:szCs w:val="24"/>
        </w:rPr>
        <w:t>lação. O pedido tem o objetivo de reduzir o tempo de espera entre marcação e atendimento, destacando um passo importante na assistência à saúde da região.</w:t>
      </w:r>
    </w:p>
    <w:p w14:paraId="6930A1FF" w14:textId="77777777" w:rsidR="00A57BDD" w:rsidRDefault="00A57BDD" w:rsidP="004C6A2D">
      <w:pPr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Arial" w:eastAsiaTheme="minorHAnsi" w:hAnsi="Arial" w:cs="Arial"/>
          <w:sz w:val="24"/>
          <w:szCs w:val="24"/>
        </w:rPr>
      </w:pPr>
    </w:p>
    <w:p w14:paraId="645C3D41" w14:textId="38B2CB77" w:rsidR="004C6A2D" w:rsidRDefault="004C6A2D" w:rsidP="004C6A2D">
      <w:pPr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Vale ressaltar o diferencial que os serviços oferecidos pela Policlínica tem feito na vida de todos aqueles que o utilizam, garantindo maior </w:t>
      </w:r>
      <w:r>
        <w:rPr>
          <w:rFonts w:ascii="Arial" w:eastAsiaTheme="minorHAnsi" w:hAnsi="Arial" w:cs="Arial"/>
          <w:sz w:val="24"/>
          <w:szCs w:val="24"/>
        </w:rPr>
        <w:lastRenderedPageBreak/>
        <w:t xml:space="preserve">resolutividade nas consultas de Atenção Básica, ampliando ainda a oferta de exames de apoio diagnóstico. </w:t>
      </w:r>
      <w:r>
        <w:rPr>
          <w:rFonts w:ascii="Arial" w:eastAsiaTheme="minorHAnsi" w:hAnsi="Arial" w:cs="Arial"/>
          <w:sz w:val="24"/>
          <w:szCs w:val="24"/>
        </w:rPr>
        <w:tab/>
      </w:r>
    </w:p>
    <w:p w14:paraId="0EF3CC4F" w14:textId="77777777" w:rsidR="009D441B" w:rsidRDefault="009D441B" w:rsidP="004C6A2D">
      <w:pPr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Arial" w:eastAsiaTheme="minorHAnsi" w:hAnsi="Arial" w:cs="Arial"/>
          <w:sz w:val="24"/>
          <w:szCs w:val="24"/>
        </w:rPr>
      </w:pPr>
    </w:p>
    <w:p w14:paraId="2738BE43" w14:textId="130D0658" w:rsidR="008B6E76" w:rsidRDefault="002F6015" w:rsidP="004C6A2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  <w:bookmarkStart w:id="2" w:name="_Hlk10466657"/>
      <w:r>
        <w:rPr>
          <w:rFonts w:ascii="Arial" w:hAnsi="Arial" w:cs="Arial"/>
          <w:sz w:val="24"/>
          <w:szCs w:val="24"/>
        </w:rPr>
        <w:t xml:space="preserve">Plenário “Deputado Nagib </w:t>
      </w:r>
      <w:proofErr w:type="spellStart"/>
      <w:r>
        <w:rPr>
          <w:rFonts w:ascii="Arial" w:hAnsi="Arial" w:cs="Arial"/>
          <w:sz w:val="24"/>
          <w:szCs w:val="24"/>
        </w:rPr>
        <w:t>Haickel</w:t>
      </w:r>
      <w:proofErr w:type="spellEnd"/>
      <w:r>
        <w:rPr>
          <w:rFonts w:ascii="Arial" w:hAnsi="Arial" w:cs="Arial"/>
          <w:sz w:val="24"/>
          <w:szCs w:val="24"/>
        </w:rPr>
        <w:t>” do Palácio “Man</w:t>
      </w:r>
      <w:r w:rsidR="00CA0723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el </w:t>
      </w:r>
      <w:proofErr w:type="spellStart"/>
      <w:r>
        <w:rPr>
          <w:rFonts w:ascii="Arial" w:hAnsi="Arial" w:cs="Arial"/>
          <w:sz w:val="24"/>
          <w:szCs w:val="24"/>
        </w:rPr>
        <w:t>Be</w:t>
      </w:r>
      <w:r w:rsidR="00E1373C">
        <w:rPr>
          <w:rFonts w:ascii="Arial" w:hAnsi="Arial" w:cs="Arial"/>
          <w:sz w:val="24"/>
          <w:szCs w:val="24"/>
        </w:rPr>
        <w:t>ckman</w:t>
      </w:r>
      <w:proofErr w:type="spellEnd"/>
      <w:r>
        <w:rPr>
          <w:rFonts w:ascii="Arial" w:hAnsi="Arial" w:cs="Arial"/>
          <w:sz w:val="24"/>
          <w:szCs w:val="24"/>
        </w:rPr>
        <w:t xml:space="preserve">”. São Luís, </w:t>
      </w:r>
      <w:r w:rsidR="007D5DD8">
        <w:rPr>
          <w:rFonts w:ascii="Arial" w:hAnsi="Arial" w:cs="Arial"/>
          <w:sz w:val="24"/>
          <w:szCs w:val="24"/>
        </w:rPr>
        <w:t>18</w:t>
      </w:r>
      <w:r>
        <w:rPr>
          <w:rFonts w:ascii="Arial" w:eastAsiaTheme="minorHAnsi" w:hAnsi="Arial" w:cs="Arial"/>
          <w:sz w:val="24"/>
          <w:szCs w:val="24"/>
        </w:rPr>
        <w:t xml:space="preserve"> de</w:t>
      </w:r>
      <w:r w:rsidR="007D5DD8">
        <w:rPr>
          <w:rFonts w:ascii="Arial" w:eastAsiaTheme="minorHAnsi" w:hAnsi="Arial" w:cs="Arial"/>
          <w:sz w:val="24"/>
          <w:szCs w:val="24"/>
        </w:rPr>
        <w:t xml:space="preserve"> janeiro</w:t>
      </w:r>
      <w:r>
        <w:rPr>
          <w:rFonts w:ascii="Arial" w:eastAsiaTheme="minorHAnsi" w:hAnsi="Arial" w:cs="Arial"/>
          <w:sz w:val="24"/>
          <w:szCs w:val="24"/>
        </w:rPr>
        <w:t xml:space="preserve"> de 20</w:t>
      </w:r>
      <w:r w:rsidR="00253D91">
        <w:rPr>
          <w:rFonts w:ascii="Arial" w:eastAsiaTheme="minorHAnsi" w:hAnsi="Arial" w:cs="Arial"/>
          <w:sz w:val="24"/>
          <w:szCs w:val="24"/>
        </w:rPr>
        <w:t>2</w:t>
      </w:r>
      <w:r w:rsidR="007D5DD8">
        <w:rPr>
          <w:rFonts w:ascii="Arial" w:eastAsiaTheme="minorHAnsi" w:hAnsi="Arial" w:cs="Arial"/>
          <w:sz w:val="24"/>
          <w:szCs w:val="24"/>
        </w:rPr>
        <w:t>1</w:t>
      </w:r>
      <w:r>
        <w:rPr>
          <w:rFonts w:ascii="Arial" w:eastAsiaTheme="minorHAnsi" w:hAnsi="Arial" w:cs="Arial"/>
          <w:sz w:val="24"/>
          <w:szCs w:val="24"/>
        </w:rPr>
        <w:t xml:space="preserve"> – Dra. </w:t>
      </w:r>
      <w:proofErr w:type="spellStart"/>
      <w:r>
        <w:rPr>
          <w:rFonts w:ascii="Arial" w:eastAsiaTheme="minorHAnsi" w:hAnsi="Arial" w:cs="Arial"/>
          <w:sz w:val="24"/>
          <w:szCs w:val="24"/>
        </w:rPr>
        <w:t>Thaíza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Hortegal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- Deputada Estadual.</w:t>
      </w:r>
      <w:bookmarkEnd w:id="2"/>
    </w:p>
    <w:p w14:paraId="46E7D80C" w14:textId="77777777" w:rsidR="002F6015" w:rsidRDefault="002F6015" w:rsidP="004C6A2D">
      <w:pPr>
        <w:autoSpaceDE w:val="0"/>
        <w:autoSpaceDN w:val="0"/>
        <w:adjustRightInd w:val="0"/>
        <w:spacing w:after="0" w:line="360" w:lineRule="auto"/>
        <w:jc w:val="both"/>
      </w:pPr>
    </w:p>
    <w:p w14:paraId="475817AE" w14:textId="77777777" w:rsidR="00F17974" w:rsidRDefault="00F17974" w:rsidP="004C6A2D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Theme="minorHAnsi" w:hAnsi="Arial" w:cs="Arial"/>
          <w:sz w:val="24"/>
          <w:szCs w:val="24"/>
        </w:rPr>
      </w:pPr>
    </w:p>
    <w:p w14:paraId="19914774" w14:textId="5832CF13" w:rsidR="008B6E76" w:rsidRDefault="008B6E76" w:rsidP="004C6A2D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São Luís (MA),</w:t>
      </w:r>
      <w:r w:rsidR="00A8312D">
        <w:rPr>
          <w:rFonts w:ascii="Arial" w:eastAsiaTheme="minorHAnsi" w:hAnsi="Arial" w:cs="Arial"/>
          <w:sz w:val="24"/>
          <w:szCs w:val="24"/>
        </w:rPr>
        <w:t xml:space="preserve"> </w:t>
      </w:r>
      <w:r w:rsidR="007D5DD8">
        <w:rPr>
          <w:rFonts w:ascii="Arial" w:eastAsiaTheme="minorHAnsi" w:hAnsi="Arial" w:cs="Arial"/>
          <w:sz w:val="24"/>
          <w:szCs w:val="24"/>
        </w:rPr>
        <w:t>18</w:t>
      </w:r>
      <w:r w:rsidR="00253D91">
        <w:rPr>
          <w:rFonts w:ascii="Arial" w:eastAsiaTheme="minorHAnsi" w:hAnsi="Arial" w:cs="Arial"/>
          <w:sz w:val="24"/>
          <w:szCs w:val="24"/>
        </w:rPr>
        <w:t xml:space="preserve"> de </w:t>
      </w:r>
      <w:r w:rsidR="007D5DD8">
        <w:rPr>
          <w:rFonts w:ascii="Arial" w:eastAsiaTheme="minorHAnsi" w:hAnsi="Arial" w:cs="Arial"/>
          <w:sz w:val="24"/>
          <w:szCs w:val="24"/>
        </w:rPr>
        <w:t>janeiro</w:t>
      </w:r>
      <w:r w:rsidR="00C6726E">
        <w:rPr>
          <w:rFonts w:ascii="Arial" w:eastAsiaTheme="minorHAnsi" w:hAnsi="Arial" w:cs="Arial"/>
          <w:sz w:val="24"/>
          <w:szCs w:val="24"/>
        </w:rPr>
        <w:t xml:space="preserve"> </w:t>
      </w:r>
      <w:r>
        <w:rPr>
          <w:rFonts w:ascii="Arial" w:eastAsiaTheme="minorHAnsi" w:hAnsi="Arial" w:cs="Arial"/>
          <w:sz w:val="24"/>
          <w:szCs w:val="24"/>
        </w:rPr>
        <w:t>de 20</w:t>
      </w:r>
      <w:r w:rsidR="00253D91">
        <w:rPr>
          <w:rFonts w:ascii="Arial" w:eastAsiaTheme="minorHAnsi" w:hAnsi="Arial" w:cs="Arial"/>
          <w:sz w:val="24"/>
          <w:szCs w:val="24"/>
        </w:rPr>
        <w:t>2</w:t>
      </w:r>
      <w:r w:rsidR="007D5DD8">
        <w:rPr>
          <w:rFonts w:ascii="Arial" w:eastAsiaTheme="minorHAnsi" w:hAnsi="Arial" w:cs="Arial"/>
          <w:sz w:val="24"/>
          <w:szCs w:val="24"/>
        </w:rPr>
        <w:t>1</w:t>
      </w:r>
    </w:p>
    <w:p w14:paraId="756EED6D" w14:textId="77777777" w:rsidR="008B6E76" w:rsidRPr="00BC4A38" w:rsidRDefault="008B6E76" w:rsidP="004C6A2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</w:p>
    <w:p w14:paraId="3AA24A4F" w14:textId="77777777" w:rsidR="00BC4A38" w:rsidRDefault="00BC4A38" w:rsidP="004C6A2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</w:p>
    <w:p w14:paraId="7F09813A" w14:textId="77777777" w:rsidR="0012048C" w:rsidRPr="00BC4A38" w:rsidRDefault="0012048C" w:rsidP="004C6A2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</w:p>
    <w:p w14:paraId="2AAF87AE" w14:textId="77777777" w:rsidR="008B6E76" w:rsidRDefault="008B6E76" w:rsidP="004C6A2D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Theme="minorHAnsi" w:hAnsi="Arial" w:cs="Arial"/>
          <w:sz w:val="24"/>
          <w:szCs w:val="24"/>
        </w:rPr>
      </w:pPr>
      <w:bookmarkStart w:id="3" w:name="_Hlk948065"/>
      <w:r>
        <w:rPr>
          <w:rFonts w:ascii="Arial" w:eastAsiaTheme="minorHAnsi" w:hAnsi="Arial" w:cs="Arial"/>
          <w:sz w:val="24"/>
          <w:szCs w:val="24"/>
        </w:rPr>
        <w:t xml:space="preserve">Dra. </w:t>
      </w:r>
      <w:proofErr w:type="spellStart"/>
      <w:r>
        <w:rPr>
          <w:rFonts w:ascii="Arial" w:eastAsiaTheme="minorHAnsi" w:hAnsi="Arial" w:cs="Arial"/>
          <w:sz w:val="24"/>
          <w:szCs w:val="24"/>
        </w:rPr>
        <w:t>Thaíza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Hortegal</w:t>
      </w:r>
      <w:proofErr w:type="spellEnd"/>
    </w:p>
    <w:p w14:paraId="2AF4F08F" w14:textId="77777777" w:rsidR="00E61890" w:rsidRPr="008B6E76" w:rsidRDefault="008B6E76" w:rsidP="004C6A2D">
      <w:pPr>
        <w:autoSpaceDE w:val="0"/>
        <w:autoSpaceDN w:val="0"/>
        <w:adjustRightInd w:val="0"/>
        <w:spacing w:after="0" w:line="360" w:lineRule="auto"/>
        <w:jc w:val="center"/>
      </w:pPr>
      <w:r>
        <w:rPr>
          <w:rFonts w:ascii="Arial" w:eastAsiaTheme="minorHAnsi" w:hAnsi="Arial" w:cs="Arial"/>
          <w:sz w:val="24"/>
          <w:szCs w:val="24"/>
        </w:rPr>
        <w:t>Deputada Estadual - PP</w:t>
      </w:r>
      <w:bookmarkEnd w:id="0"/>
      <w:bookmarkEnd w:id="3"/>
    </w:p>
    <w:sectPr w:rsidR="00E61890" w:rsidRPr="008B6E76" w:rsidSect="00290C76">
      <w:headerReference w:type="default" r:id="rId6"/>
      <w:footerReference w:type="default" r:id="rId7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FA47E7" w14:textId="77777777" w:rsidR="00591E03" w:rsidRDefault="00591E03">
      <w:pPr>
        <w:spacing w:after="0" w:line="240" w:lineRule="auto"/>
      </w:pPr>
      <w:r>
        <w:separator/>
      </w:r>
    </w:p>
  </w:endnote>
  <w:endnote w:type="continuationSeparator" w:id="0">
    <w:p w14:paraId="6C51B7F1" w14:textId="77777777" w:rsidR="00591E03" w:rsidRDefault="00591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3E640" w14:textId="77777777" w:rsidR="009C15A9" w:rsidRPr="00F22FDB" w:rsidRDefault="009C15A9" w:rsidP="00E61890">
    <w:pPr>
      <w:pStyle w:val="Rodap"/>
      <w:jc w:val="center"/>
      <w:rPr>
        <w:rFonts w:ascii="Times New Roman" w:hAnsi="Times New Roman"/>
        <w:b/>
        <w:color w:val="44546A" w:themeColor="text2"/>
      </w:rPr>
    </w:pPr>
    <w:r w:rsidRPr="00F22FDB">
      <w:rPr>
        <w:rFonts w:ascii="Times New Roman" w:hAnsi="Times New Roman"/>
        <w:b/>
        <w:color w:val="44546A" w:themeColor="text2"/>
      </w:rPr>
      <w:t xml:space="preserve">Palácio Manuel </w:t>
    </w:r>
    <w:proofErr w:type="spellStart"/>
    <w:r w:rsidRPr="00F22FDB">
      <w:rPr>
        <w:rFonts w:ascii="Times New Roman" w:hAnsi="Times New Roman"/>
        <w:b/>
        <w:color w:val="44546A" w:themeColor="text2"/>
      </w:rPr>
      <w:t>Beckman</w:t>
    </w:r>
    <w:proofErr w:type="spellEnd"/>
  </w:p>
  <w:p w14:paraId="1DB4F5E0" w14:textId="77777777" w:rsidR="009C15A9" w:rsidRPr="00F22FDB" w:rsidRDefault="009C15A9" w:rsidP="00E61890">
    <w:pPr>
      <w:pStyle w:val="Rodap"/>
      <w:jc w:val="center"/>
      <w:rPr>
        <w:rFonts w:ascii="Times New Roman" w:hAnsi="Times New Roman"/>
        <w:color w:val="44546A" w:themeColor="text2"/>
      </w:rPr>
    </w:pPr>
    <w:r w:rsidRPr="00F22FDB">
      <w:rPr>
        <w:rFonts w:ascii="Times New Roman" w:hAnsi="Times New Roman"/>
        <w:color w:val="44546A" w:themeColor="text2"/>
      </w:rPr>
      <w:t>Av. Jerônimo de Albuquerque, s/n, Sí</w:t>
    </w:r>
    <w:r>
      <w:rPr>
        <w:rFonts w:ascii="Times New Roman" w:hAnsi="Times New Roman"/>
        <w:color w:val="44546A" w:themeColor="text2"/>
      </w:rPr>
      <w:t xml:space="preserve">tio Rangedor - </w:t>
    </w:r>
    <w:proofErr w:type="spellStart"/>
    <w:r>
      <w:rPr>
        <w:rFonts w:ascii="Times New Roman" w:hAnsi="Times New Roman"/>
        <w:color w:val="44546A" w:themeColor="text2"/>
      </w:rPr>
      <w:t>Cohafuma</w:t>
    </w:r>
    <w:proofErr w:type="spellEnd"/>
    <w:r>
      <w:rPr>
        <w:rFonts w:ascii="Times New Roman" w:hAnsi="Times New Roman"/>
        <w:color w:val="44546A" w:themeColor="text2"/>
      </w:rPr>
      <w:t xml:space="preserve">, São </w:t>
    </w:r>
    <w:proofErr w:type="spellStart"/>
    <w:r>
      <w:rPr>
        <w:rFonts w:ascii="Times New Roman" w:hAnsi="Times New Roman"/>
        <w:color w:val="44546A" w:themeColor="text2"/>
      </w:rPr>
      <w:t>Luí</w:t>
    </w:r>
    <w:r w:rsidRPr="00F22FDB">
      <w:rPr>
        <w:rFonts w:ascii="Times New Roman" w:hAnsi="Times New Roman"/>
        <w:color w:val="44546A" w:themeColor="text2"/>
      </w:rPr>
      <w:t>s</w:t>
    </w:r>
    <w:r>
      <w:rPr>
        <w:rFonts w:ascii="Times New Roman" w:hAnsi="Times New Roman"/>
        <w:color w:val="44546A" w:themeColor="text2"/>
      </w:rPr>
      <w:t>-</w:t>
    </w:r>
    <w:r w:rsidRPr="00F22FDB">
      <w:rPr>
        <w:rFonts w:ascii="Times New Roman" w:hAnsi="Times New Roman"/>
        <w:color w:val="44546A" w:themeColor="text2"/>
      </w:rPr>
      <w:t>MA</w:t>
    </w:r>
    <w:proofErr w:type="spellEnd"/>
    <w:r w:rsidRPr="00F22FDB">
      <w:rPr>
        <w:rFonts w:ascii="Times New Roman" w:hAnsi="Times New Roman"/>
        <w:color w:val="44546A" w:themeColor="text2"/>
      </w:rPr>
      <w:t>, CEP 65.071-750</w:t>
    </w:r>
  </w:p>
  <w:p w14:paraId="424956EF" w14:textId="77777777" w:rsidR="009C15A9" w:rsidRPr="00F22FDB" w:rsidRDefault="009C15A9" w:rsidP="00E61890">
    <w:pPr>
      <w:pStyle w:val="Rodap"/>
      <w:jc w:val="center"/>
      <w:rPr>
        <w:rFonts w:ascii="Times New Roman" w:hAnsi="Times New Roman"/>
        <w:color w:val="44546A" w:themeColor="text2"/>
      </w:rPr>
    </w:pPr>
    <w:r w:rsidRPr="00F22FDB">
      <w:rPr>
        <w:rFonts w:ascii="Times New Roman" w:hAnsi="Times New Roman"/>
        <w:color w:val="44546A" w:themeColor="text2"/>
      </w:rPr>
      <w:t>Fone: 098 3269-32</w:t>
    </w:r>
    <w:r>
      <w:rPr>
        <w:rFonts w:ascii="Times New Roman" w:hAnsi="Times New Roman"/>
        <w:color w:val="44546A" w:themeColor="text2"/>
      </w:rPr>
      <w:t>20</w:t>
    </w:r>
    <w:r w:rsidRPr="00F22FDB">
      <w:rPr>
        <w:rFonts w:ascii="Times New Roman" w:hAnsi="Times New Roman"/>
        <w:color w:val="44546A" w:themeColor="text2"/>
      </w:rPr>
      <w:t xml:space="preserve"> </w:t>
    </w:r>
  </w:p>
  <w:p w14:paraId="1298F062" w14:textId="77777777" w:rsidR="009C15A9" w:rsidRDefault="009C15A9" w:rsidP="00E61890">
    <w:pPr>
      <w:pStyle w:val="Rodap"/>
    </w:pPr>
  </w:p>
  <w:p w14:paraId="104AA61D" w14:textId="77777777" w:rsidR="009C15A9" w:rsidRDefault="009C15A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ADC4BB" w14:textId="77777777" w:rsidR="00591E03" w:rsidRDefault="00591E03">
      <w:pPr>
        <w:spacing w:after="0" w:line="240" w:lineRule="auto"/>
      </w:pPr>
      <w:r>
        <w:separator/>
      </w:r>
    </w:p>
  </w:footnote>
  <w:footnote w:type="continuationSeparator" w:id="0">
    <w:p w14:paraId="1258119C" w14:textId="77777777" w:rsidR="00591E03" w:rsidRDefault="00591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EEBE4" w14:textId="77777777" w:rsidR="009C15A9" w:rsidRDefault="009C15A9" w:rsidP="00E61890">
    <w:pPr>
      <w:pStyle w:val="Cabealho"/>
      <w:tabs>
        <w:tab w:val="left" w:pos="3090"/>
      </w:tabs>
      <w:jc w:val="center"/>
      <w:rPr>
        <w:rFonts w:ascii="Times New Roman" w:hAnsi="Times New Roman"/>
        <w:sz w:val="24"/>
        <w:szCs w:val="24"/>
      </w:rPr>
    </w:pPr>
    <w:r w:rsidRPr="00D901FC">
      <w:rPr>
        <w:noProof/>
        <w:lang w:eastAsia="pt-BR"/>
      </w:rPr>
      <w:drawing>
        <wp:inline distT="0" distB="0" distL="0" distR="0" wp14:anchorId="59BD4E7E" wp14:editId="4E791DC0">
          <wp:extent cx="981075" cy="952500"/>
          <wp:effectExtent l="19050" t="0" r="9525" b="0"/>
          <wp:docPr id="4" name="Imagem 4" descr="http://t2.gstatic.com/images?q=tbn:ANd9GcQoC79zRCAFC2TiEbzldArF0KHh5yFf_L7rFjjJygNrVF2rqEcPTtF1wX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t2.gstatic.com/images?q=tbn:ANd9GcQoC79zRCAFC2TiEbzldArF0KHh5yFf_L7rFjjJygNrVF2rqEcPTtF1wX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27C494B" w14:textId="77777777" w:rsidR="009C15A9" w:rsidRPr="00A452AD" w:rsidRDefault="009C15A9" w:rsidP="00E61890">
    <w:pPr>
      <w:spacing w:after="0" w:line="240" w:lineRule="auto"/>
      <w:jc w:val="center"/>
      <w:rPr>
        <w:color w:val="44546A" w:themeColor="text2"/>
        <w:sz w:val="24"/>
      </w:rPr>
    </w:pPr>
    <w:r w:rsidRPr="00A452AD">
      <w:rPr>
        <w:color w:val="44546A" w:themeColor="text2"/>
        <w:sz w:val="24"/>
      </w:rPr>
      <w:t>ESTADO DO MARANHÃO</w:t>
    </w:r>
  </w:p>
  <w:p w14:paraId="05149652" w14:textId="77777777" w:rsidR="009C15A9" w:rsidRPr="00A452AD" w:rsidRDefault="009C15A9" w:rsidP="00E61890">
    <w:pPr>
      <w:spacing w:after="0" w:line="240" w:lineRule="auto"/>
      <w:jc w:val="center"/>
      <w:rPr>
        <w:b/>
        <w:color w:val="44546A" w:themeColor="text2"/>
        <w:sz w:val="24"/>
      </w:rPr>
    </w:pPr>
    <w:r w:rsidRPr="00A452AD">
      <w:rPr>
        <w:b/>
        <w:color w:val="44546A" w:themeColor="text2"/>
        <w:sz w:val="24"/>
      </w:rPr>
      <w:t>Assembleia do Maranhão</w:t>
    </w:r>
  </w:p>
  <w:p w14:paraId="01D773A0" w14:textId="77777777" w:rsidR="009C15A9" w:rsidRPr="00A452AD" w:rsidRDefault="009C15A9" w:rsidP="00E61890">
    <w:pPr>
      <w:spacing w:after="0" w:line="240" w:lineRule="auto"/>
      <w:jc w:val="center"/>
      <w:rPr>
        <w:b/>
        <w:color w:val="44546A" w:themeColor="text2"/>
        <w:sz w:val="24"/>
      </w:rPr>
    </w:pPr>
    <w:r w:rsidRPr="00A452AD">
      <w:rPr>
        <w:b/>
        <w:color w:val="44546A" w:themeColor="text2"/>
        <w:sz w:val="24"/>
      </w:rPr>
      <w:t>GABINETE D</w:t>
    </w:r>
    <w:r>
      <w:rPr>
        <w:b/>
        <w:color w:val="44546A" w:themeColor="text2"/>
        <w:sz w:val="24"/>
      </w:rPr>
      <w:t>A DEPUTADA THAIZA HORTEGAL - PP</w:t>
    </w:r>
  </w:p>
  <w:p w14:paraId="417B7E91" w14:textId="77777777" w:rsidR="009C15A9" w:rsidRDefault="009C15A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52E"/>
    <w:rsid w:val="00004458"/>
    <w:rsid w:val="000174C8"/>
    <w:rsid w:val="000317A1"/>
    <w:rsid w:val="000458A6"/>
    <w:rsid w:val="00104046"/>
    <w:rsid w:val="00116CE6"/>
    <w:rsid w:val="0012048C"/>
    <w:rsid w:val="00164B4F"/>
    <w:rsid w:val="001B7730"/>
    <w:rsid w:val="00232CC7"/>
    <w:rsid w:val="00253D91"/>
    <w:rsid w:val="00257117"/>
    <w:rsid w:val="00290C76"/>
    <w:rsid w:val="002F6015"/>
    <w:rsid w:val="00385AB6"/>
    <w:rsid w:val="003B3417"/>
    <w:rsid w:val="003D172C"/>
    <w:rsid w:val="003E2880"/>
    <w:rsid w:val="003F576B"/>
    <w:rsid w:val="00452E1E"/>
    <w:rsid w:val="00485B41"/>
    <w:rsid w:val="00494218"/>
    <w:rsid w:val="004C6A2D"/>
    <w:rsid w:val="00591E03"/>
    <w:rsid w:val="005B55C9"/>
    <w:rsid w:val="005F7A5C"/>
    <w:rsid w:val="00694BBE"/>
    <w:rsid w:val="006C50C1"/>
    <w:rsid w:val="00702054"/>
    <w:rsid w:val="0079278D"/>
    <w:rsid w:val="007B5802"/>
    <w:rsid w:val="007C77D7"/>
    <w:rsid w:val="007D5DD8"/>
    <w:rsid w:val="007F77D3"/>
    <w:rsid w:val="00870885"/>
    <w:rsid w:val="008B6E76"/>
    <w:rsid w:val="008E203E"/>
    <w:rsid w:val="00903EBB"/>
    <w:rsid w:val="009063CF"/>
    <w:rsid w:val="0093004C"/>
    <w:rsid w:val="00982FDE"/>
    <w:rsid w:val="00992CFC"/>
    <w:rsid w:val="009B72C6"/>
    <w:rsid w:val="009C15A9"/>
    <w:rsid w:val="009D441B"/>
    <w:rsid w:val="009E3F84"/>
    <w:rsid w:val="00A32EAA"/>
    <w:rsid w:val="00A57BDD"/>
    <w:rsid w:val="00A8312D"/>
    <w:rsid w:val="00A95477"/>
    <w:rsid w:val="00B04F44"/>
    <w:rsid w:val="00B06395"/>
    <w:rsid w:val="00B328BF"/>
    <w:rsid w:val="00BA4BC0"/>
    <w:rsid w:val="00BC39FF"/>
    <w:rsid w:val="00BC4A38"/>
    <w:rsid w:val="00C539FB"/>
    <w:rsid w:val="00C6726E"/>
    <w:rsid w:val="00C822F6"/>
    <w:rsid w:val="00CA0723"/>
    <w:rsid w:val="00CC352E"/>
    <w:rsid w:val="00CC59AA"/>
    <w:rsid w:val="00D02AD3"/>
    <w:rsid w:val="00D7052E"/>
    <w:rsid w:val="00DA09EC"/>
    <w:rsid w:val="00E1373C"/>
    <w:rsid w:val="00E61890"/>
    <w:rsid w:val="00E743A5"/>
    <w:rsid w:val="00EC0129"/>
    <w:rsid w:val="00F17974"/>
    <w:rsid w:val="00F21CC5"/>
    <w:rsid w:val="00F4500D"/>
    <w:rsid w:val="00F56299"/>
    <w:rsid w:val="00F6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964C6E"/>
  <w15:docId w15:val="{CBF42AFA-0CB5-40ED-A35C-3616B777B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352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C352E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CC352E"/>
  </w:style>
  <w:style w:type="paragraph" w:styleId="Rodap">
    <w:name w:val="footer"/>
    <w:basedOn w:val="Normal"/>
    <w:link w:val="RodapChar"/>
    <w:uiPriority w:val="99"/>
    <w:unhideWhenUsed/>
    <w:rsid w:val="00CC352E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CC352E"/>
  </w:style>
  <w:style w:type="paragraph" w:styleId="SemEspaamento">
    <w:name w:val="No Spacing"/>
    <w:uiPriority w:val="1"/>
    <w:qFormat/>
    <w:rsid w:val="005B55C9"/>
    <w:pPr>
      <w:spacing w:line="240" w:lineRule="auto"/>
    </w:pPr>
    <w:rPr>
      <w:rFonts w:ascii="Calibri" w:eastAsia="Calibri" w:hAnsi="Calibri" w:cs="Times New Roman"/>
    </w:rPr>
  </w:style>
  <w:style w:type="character" w:styleId="nfase">
    <w:name w:val="Emphasis"/>
    <w:basedOn w:val="Fontepargpadro"/>
    <w:uiPriority w:val="20"/>
    <w:qFormat/>
    <w:rsid w:val="00DA09EC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52E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2E1E"/>
    <w:rPr>
      <w:rFonts w:ascii="Segoe UI" w:eastAsia="Calibri" w:hAnsi="Segoe UI" w:cs="Segoe UI"/>
      <w:sz w:val="18"/>
      <w:szCs w:val="18"/>
    </w:rPr>
  </w:style>
  <w:style w:type="character" w:styleId="nfaseSutil">
    <w:name w:val="Subtle Emphasis"/>
    <w:basedOn w:val="Fontepargpadro"/>
    <w:uiPriority w:val="19"/>
    <w:qFormat/>
    <w:rsid w:val="00253D9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com.br/imgres?imgurl=http://www.lidora.info/fusaoracial/brasao_maranhao.gif&amp;imgrefurl=http://www.lidora.info/fusaoracial/brasao_maranhao.htm&amp;usg=__cu0ilqi-7a7NDEwJ9mmartJJ99M=&amp;h=187&amp;w=193&amp;sz=21&amp;hl=pt-BR&amp;start=5&amp;zoom=1&amp;um=1&amp;itbs=1&amp;tbnid=BcXWxYi9DxBVrM:&amp;tbnh=100&amp;tbnw=103&amp;prev=/images?q=bras%C3%A3o+maranh%C3%A3o&amp;um=1&amp;hl=pt-BR&amp;sa=X&amp;rlz=1T4ADFA_pt-BRBR364BR365&amp;tbs=isch:1&amp;ei=c85KTbPAEcP78Aas0-mdD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Luciane Almeida Marinho Rego</dc:creator>
  <cp:keywords/>
  <dc:description/>
  <cp:lastModifiedBy>Caroline Cantanhede Ferreira</cp:lastModifiedBy>
  <cp:revision>2</cp:revision>
  <cp:lastPrinted>2021-01-19T12:34:00Z</cp:lastPrinted>
  <dcterms:created xsi:type="dcterms:W3CDTF">2021-01-19T12:36:00Z</dcterms:created>
  <dcterms:modified xsi:type="dcterms:W3CDTF">2021-01-19T12:36:00Z</dcterms:modified>
</cp:coreProperties>
</file>