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Default="007F472B" w:rsidP="009069C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4361846"/>
      <w:r w:rsidRPr="00CF4418">
        <w:rPr>
          <w:rFonts w:ascii="Arial" w:hAnsi="Arial" w:cs="Arial"/>
          <w:b/>
          <w:bCs/>
          <w:sz w:val="24"/>
          <w:szCs w:val="24"/>
        </w:rPr>
        <w:t>PROJETO DE LEI Nº ________</w:t>
      </w:r>
      <w:r>
        <w:rPr>
          <w:rFonts w:ascii="Arial" w:hAnsi="Arial" w:cs="Arial"/>
          <w:b/>
          <w:bCs/>
          <w:sz w:val="24"/>
          <w:szCs w:val="24"/>
        </w:rPr>
        <w:t>_, DE 20</w:t>
      </w:r>
      <w:r w:rsidR="000F0534">
        <w:rPr>
          <w:rFonts w:ascii="Arial" w:hAnsi="Arial" w:cs="Arial"/>
          <w:b/>
          <w:bCs/>
          <w:sz w:val="24"/>
          <w:szCs w:val="24"/>
        </w:rPr>
        <w:t>21</w:t>
      </w:r>
    </w:p>
    <w:p w:rsidR="009069CA" w:rsidRPr="00CF4418" w:rsidRDefault="009069CA" w:rsidP="009069CA">
      <w:pPr>
        <w:jc w:val="both"/>
        <w:rPr>
          <w:rFonts w:ascii="Arial" w:hAnsi="Arial" w:cs="Arial"/>
          <w:sz w:val="24"/>
          <w:szCs w:val="24"/>
        </w:rPr>
      </w:pPr>
    </w:p>
    <w:p w:rsidR="007F472B" w:rsidRDefault="007F472B" w:rsidP="007F472B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0F0534" w:rsidRPr="007653DD" w:rsidRDefault="000F0534" w:rsidP="000F0534">
      <w:pPr>
        <w:pStyle w:val="Tedtulo1"/>
        <w:widowControl w:val="0"/>
        <w:jc w:val="both"/>
        <w:rPr>
          <w:rFonts w:hAnsi="Arial"/>
          <w:bCs w:val="0"/>
          <w:sz w:val="22"/>
          <w:szCs w:val="22"/>
        </w:rPr>
      </w:pPr>
    </w:p>
    <w:p w:rsidR="000F0534" w:rsidRPr="007653DD" w:rsidRDefault="007B0102" w:rsidP="007653DD">
      <w:pPr>
        <w:pStyle w:val="Tedtulo1"/>
        <w:widowControl w:val="0"/>
        <w:ind w:left="4678"/>
        <w:jc w:val="both"/>
        <w:rPr>
          <w:rFonts w:hAnsi="Arial"/>
          <w:b w:val="0"/>
          <w:bCs w:val="0"/>
          <w:sz w:val="22"/>
          <w:szCs w:val="22"/>
        </w:rPr>
      </w:pPr>
      <w:r>
        <w:rPr>
          <w:rFonts w:hAnsi="Arial"/>
          <w:sz w:val="22"/>
          <w:szCs w:val="22"/>
        </w:rPr>
        <w:t>institui</w:t>
      </w:r>
      <w:r w:rsidR="007653DD" w:rsidRPr="007653DD">
        <w:rPr>
          <w:rFonts w:hAnsi="Arial"/>
          <w:sz w:val="22"/>
          <w:szCs w:val="22"/>
        </w:rPr>
        <w:t xml:space="preserve">, em todo território </w:t>
      </w:r>
      <w:r w:rsidR="007653DD" w:rsidRPr="007653DD">
        <w:rPr>
          <w:rFonts w:hAnsi="Arial"/>
          <w:sz w:val="22"/>
          <w:szCs w:val="22"/>
        </w:rPr>
        <w:t>Maranhense</w:t>
      </w:r>
      <w:r w:rsidR="007653DD">
        <w:rPr>
          <w:rFonts w:hAnsi="Arial"/>
          <w:sz w:val="22"/>
          <w:szCs w:val="22"/>
        </w:rPr>
        <w:t xml:space="preserve"> </w:t>
      </w:r>
      <w:r w:rsidR="007653DD" w:rsidRPr="007653DD">
        <w:rPr>
          <w:rFonts w:hAnsi="Arial"/>
          <w:sz w:val="22"/>
          <w:szCs w:val="22"/>
        </w:rPr>
        <w:t>o selo “</w:t>
      </w:r>
      <w:r w:rsidR="002222F6" w:rsidRPr="002222F6">
        <w:rPr>
          <w:rFonts w:hAnsi="Arial"/>
          <w:sz w:val="22"/>
          <w:szCs w:val="22"/>
        </w:rPr>
        <w:t xml:space="preserve">PET </w:t>
      </w:r>
      <w:proofErr w:type="spellStart"/>
      <w:r w:rsidR="002222F6" w:rsidRPr="002222F6">
        <w:rPr>
          <w:rFonts w:hAnsi="Arial"/>
          <w:sz w:val="22"/>
          <w:szCs w:val="22"/>
        </w:rPr>
        <w:t>Friendly</w:t>
      </w:r>
      <w:proofErr w:type="spellEnd"/>
      <w:r w:rsidR="007653DD" w:rsidRPr="007653DD">
        <w:rPr>
          <w:rFonts w:hAnsi="Arial"/>
          <w:sz w:val="22"/>
          <w:szCs w:val="22"/>
        </w:rPr>
        <w:t>” como forma de certificação oficial aos estabelecimentos privados ou públicos que promovam o bem-estar animal</w:t>
      </w:r>
      <w:r w:rsidR="007653DD" w:rsidRPr="007653DD">
        <w:rPr>
          <w:rFonts w:hAnsi="Arial"/>
          <w:sz w:val="22"/>
          <w:szCs w:val="22"/>
        </w:rPr>
        <w:t>.</w:t>
      </w:r>
    </w:p>
    <w:p w:rsidR="000F0534" w:rsidRDefault="000F0534" w:rsidP="000F0534">
      <w:pPr>
        <w:pStyle w:val="Tedtulo1"/>
        <w:widowControl w:val="0"/>
        <w:jc w:val="both"/>
        <w:rPr>
          <w:rFonts w:cs="Times New Roman"/>
          <w:b w:val="0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jc w:val="left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24"/>
          <w:szCs w:val="24"/>
        </w:rPr>
        <w:t xml:space="preserve">A </w:t>
      </w:r>
      <w:r w:rsidRPr="00B93CD5">
        <w:rPr>
          <w:rFonts w:hAnsi="Arial"/>
          <w:bCs w:val="0"/>
          <w:sz w:val="24"/>
          <w:szCs w:val="24"/>
        </w:rPr>
        <w:t>Assembleia Legislativa do Estado do Maranhão decreta:</w:t>
      </w:r>
    </w:p>
    <w:p w:rsidR="000F0534" w:rsidRDefault="000F0534" w:rsidP="000F0534">
      <w:pPr>
        <w:pStyle w:val="Tedtulo1"/>
        <w:widowControl w:val="0"/>
        <w:jc w:val="both"/>
        <w:rPr>
          <w:rFonts w:cs="Times New Roman"/>
          <w:b w:val="0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jc w:val="both"/>
        <w:rPr>
          <w:rFonts w:cs="Times New Roman"/>
          <w:b w:val="0"/>
          <w:bCs w:val="0"/>
          <w:sz w:val="24"/>
          <w:szCs w:val="24"/>
        </w:rPr>
      </w:pPr>
    </w:p>
    <w:p w:rsidR="000F0534" w:rsidRPr="00766253" w:rsidRDefault="000F0534" w:rsidP="00766253">
      <w:pPr>
        <w:jc w:val="both"/>
        <w:rPr>
          <w:rFonts w:ascii="Arial" w:hAnsi="Arial" w:cs="Arial"/>
          <w:sz w:val="24"/>
        </w:rPr>
      </w:pPr>
    </w:p>
    <w:p w:rsidR="00766253" w:rsidRDefault="000F0534" w:rsidP="00766253">
      <w:pPr>
        <w:jc w:val="both"/>
        <w:rPr>
          <w:rFonts w:ascii="Arial" w:hAnsi="Arial" w:cs="Arial"/>
          <w:sz w:val="24"/>
        </w:rPr>
      </w:pPr>
      <w:r w:rsidRPr="004A163C">
        <w:rPr>
          <w:rFonts w:ascii="Arial" w:hAnsi="Arial" w:cs="Arial"/>
          <w:b/>
          <w:sz w:val="24"/>
        </w:rPr>
        <w:t>Art. 1º -</w:t>
      </w:r>
      <w:r w:rsidRPr="00766253">
        <w:rPr>
          <w:rFonts w:ascii="Arial" w:hAnsi="Arial" w:cs="Arial"/>
          <w:sz w:val="24"/>
        </w:rPr>
        <w:t xml:space="preserve"> </w:t>
      </w:r>
      <w:r w:rsidR="00766253" w:rsidRPr="00766253">
        <w:rPr>
          <w:rFonts w:ascii="Arial" w:hAnsi="Arial" w:cs="Arial"/>
          <w:sz w:val="24"/>
        </w:rPr>
        <w:t>Fica instituíd</w:t>
      </w:r>
      <w:r w:rsidR="00766253">
        <w:rPr>
          <w:rFonts w:ascii="Arial" w:hAnsi="Arial" w:cs="Arial"/>
          <w:sz w:val="24"/>
        </w:rPr>
        <w:t>o</w:t>
      </w:r>
      <w:r w:rsidR="00766253" w:rsidRPr="00766253">
        <w:rPr>
          <w:rFonts w:ascii="Arial" w:hAnsi="Arial" w:cs="Arial"/>
          <w:sz w:val="24"/>
        </w:rPr>
        <w:t xml:space="preserve"> a criação do selo “PET </w:t>
      </w:r>
      <w:proofErr w:type="spellStart"/>
      <w:r w:rsidR="00766253" w:rsidRPr="00766253">
        <w:rPr>
          <w:rFonts w:ascii="Arial" w:hAnsi="Arial" w:cs="Arial"/>
          <w:sz w:val="24"/>
        </w:rPr>
        <w:t>Friendly</w:t>
      </w:r>
      <w:proofErr w:type="spellEnd"/>
      <w:r w:rsidR="00766253" w:rsidRPr="00766253">
        <w:rPr>
          <w:rFonts w:ascii="Arial" w:hAnsi="Arial" w:cs="Arial"/>
          <w:sz w:val="24"/>
        </w:rPr>
        <w:t>” a ser realizado no Estado do Maranhão,</w:t>
      </w:r>
      <w:r w:rsidR="00766253">
        <w:rPr>
          <w:rFonts w:ascii="Arial" w:hAnsi="Arial" w:cs="Arial"/>
          <w:sz w:val="24"/>
        </w:rPr>
        <w:t xml:space="preserve"> com o objetivo de certificação </w:t>
      </w:r>
      <w:r w:rsidR="004A163C">
        <w:rPr>
          <w:rFonts w:ascii="Arial" w:hAnsi="Arial" w:cs="Arial"/>
          <w:sz w:val="24"/>
        </w:rPr>
        <w:t>oficial</w:t>
      </w:r>
      <w:r w:rsidR="00766253">
        <w:rPr>
          <w:rFonts w:ascii="Arial" w:hAnsi="Arial" w:cs="Arial"/>
          <w:sz w:val="24"/>
        </w:rPr>
        <w:t>, lojas, bares e restaurantes que autorizem a entrada, circulação e permanecia de animais de estimação acompanhado dos donos.</w:t>
      </w:r>
    </w:p>
    <w:p w:rsidR="000F0534" w:rsidRPr="006839C7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sz w:val="24"/>
          <w:szCs w:val="24"/>
        </w:rPr>
      </w:pPr>
    </w:p>
    <w:p w:rsidR="004A163C" w:rsidRDefault="000F0534" w:rsidP="004A163C">
      <w:pPr>
        <w:pStyle w:val="Tedtulo1"/>
        <w:widowControl w:val="0"/>
        <w:jc w:val="both"/>
        <w:rPr>
          <w:rFonts w:hAnsi="Arial"/>
          <w:b w:val="0"/>
          <w:bCs w:val="0"/>
          <w:sz w:val="24"/>
          <w:szCs w:val="24"/>
        </w:rPr>
      </w:pPr>
      <w:r w:rsidRPr="006839C7">
        <w:rPr>
          <w:rFonts w:hAnsi="Arial"/>
          <w:bCs w:val="0"/>
          <w:sz w:val="24"/>
          <w:szCs w:val="24"/>
        </w:rPr>
        <w:t xml:space="preserve">Art. 2º -  </w:t>
      </w:r>
      <w:r w:rsidRPr="006839C7">
        <w:rPr>
          <w:rFonts w:hAnsi="Arial"/>
          <w:b w:val="0"/>
          <w:bCs w:val="0"/>
          <w:sz w:val="24"/>
          <w:szCs w:val="24"/>
        </w:rPr>
        <w:t>A</w:t>
      </w:r>
      <w:r w:rsidR="004A163C">
        <w:rPr>
          <w:rFonts w:hAnsi="Arial"/>
          <w:b w:val="0"/>
          <w:bCs w:val="0"/>
          <w:sz w:val="24"/>
          <w:szCs w:val="24"/>
        </w:rPr>
        <w:t xml:space="preserve"> </w:t>
      </w:r>
      <w:r w:rsidR="004A163C" w:rsidRPr="004A163C">
        <w:rPr>
          <w:rFonts w:hAnsi="Arial"/>
          <w:b w:val="0"/>
          <w:bCs w:val="0"/>
          <w:sz w:val="24"/>
          <w:szCs w:val="24"/>
        </w:rPr>
        <w:t>Federação do Comércio de Bens, Serviços e Turismo do Estado do Maranhão</w:t>
      </w:r>
      <w:r w:rsidR="004A163C">
        <w:rPr>
          <w:rFonts w:hAnsi="Arial"/>
          <w:b w:val="0"/>
          <w:bCs w:val="0"/>
          <w:sz w:val="24"/>
          <w:szCs w:val="24"/>
        </w:rPr>
        <w:t xml:space="preserve"> – </w:t>
      </w:r>
      <w:proofErr w:type="spellStart"/>
      <w:r w:rsidR="004A163C" w:rsidRPr="004A163C">
        <w:rPr>
          <w:rFonts w:hAnsi="Arial"/>
          <w:b w:val="0"/>
          <w:bCs w:val="0"/>
          <w:sz w:val="24"/>
          <w:szCs w:val="24"/>
        </w:rPr>
        <w:t>Fecomércio</w:t>
      </w:r>
      <w:proofErr w:type="spellEnd"/>
      <w:r w:rsidR="004A163C">
        <w:rPr>
          <w:rFonts w:hAnsi="Arial"/>
          <w:b w:val="0"/>
          <w:bCs w:val="0"/>
          <w:sz w:val="24"/>
          <w:szCs w:val="24"/>
        </w:rPr>
        <w:t xml:space="preserve"> </w:t>
      </w:r>
      <w:r w:rsidR="004A163C" w:rsidRPr="004A163C">
        <w:rPr>
          <w:rFonts w:hAnsi="Arial"/>
          <w:b w:val="0"/>
          <w:bCs w:val="0"/>
          <w:sz w:val="24"/>
          <w:szCs w:val="24"/>
        </w:rPr>
        <w:t>-</w:t>
      </w:r>
      <w:r w:rsidR="004A163C">
        <w:rPr>
          <w:rFonts w:hAnsi="Arial"/>
          <w:b w:val="0"/>
          <w:bCs w:val="0"/>
          <w:sz w:val="24"/>
          <w:szCs w:val="24"/>
        </w:rPr>
        <w:t xml:space="preserve"> </w:t>
      </w:r>
      <w:r w:rsidR="004A163C" w:rsidRPr="004A163C">
        <w:rPr>
          <w:rFonts w:hAnsi="Arial"/>
          <w:b w:val="0"/>
          <w:bCs w:val="0"/>
          <w:sz w:val="24"/>
          <w:szCs w:val="24"/>
        </w:rPr>
        <w:t>MA</w:t>
      </w:r>
      <w:r w:rsidR="004A163C">
        <w:rPr>
          <w:rFonts w:hAnsi="Arial"/>
          <w:b w:val="0"/>
          <w:bCs w:val="0"/>
          <w:sz w:val="24"/>
          <w:szCs w:val="24"/>
        </w:rPr>
        <w:t xml:space="preserve">, </w:t>
      </w:r>
      <w:r w:rsidRPr="006839C7">
        <w:rPr>
          <w:rFonts w:hAnsi="Arial"/>
          <w:b w:val="0"/>
          <w:bCs w:val="0"/>
          <w:sz w:val="24"/>
          <w:szCs w:val="24"/>
        </w:rPr>
        <w:t>fica responsáve</w:t>
      </w:r>
      <w:bookmarkEnd w:id="0"/>
      <w:r w:rsidR="004A163C">
        <w:rPr>
          <w:rFonts w:hAnsi="Arial"/>
          <w:b w:val="0"/>
          <w:bCs w:val="0"/>
          <w:sz w:val="24"/>
          <w:szCs w:val="24"/>
        </w:rPr>
        <w:t>l</w:t>
      </w:r>
      <w:r w:rsidRPr="006839C7">
        <w:rPr>
          <w:rFonts w:hAnsi="Arial"/>
          <w:b w:val="0"/>
          <w:bCs w:val="0"/>
          <w:sz w:val="24"/>
          <w:szCs w:val="24"/>
        </w:rPr>
        <w:t xml:space="preserve"> pelo planejamento e execução das ações que serão desenvolvidas </w:t>
      </w:r>
      <w:r w:rsidR="007B0102">
        <w:rPr>
          <w:rFonts w:hAnsi="Arial"/>
          <w:b w:val="0"/>
          <w:bCs w:val="0"/>
          <w:sz w:val="24"/>
          <w:szCs w:val="24"/>
        </w:rPr>
        <w:t xml:space="preserve">para o cadastramento dos comerciantes e lojistas interessados. </w:t>
      </w:r>
    </w:p>
    <w:p w:rsidR="004A163C" w:rsidRDefault="004A163C" w:rsidP="000F0534">
      <w:pPr>
        <w:pStyle w:val="Tedtulo1"/>
        <w:widowControl w:val="0"/>
        <w:jc w:val="both"/>
        <w:rPr>
          <w:rFonts w:hAnsi="Arial"/>
          <w:b w:val="0"/>
          <w:bCs w:val="0"/>
          <w:sz w:val="24"/>
          <w:szCs w:val="24"/>
        </w:rPr>
      </w:pPr>
    </w:p>
    <w:p w:rsidR="005E192F" w:rsidRDefault="000F0534" w:rsidP="00296AC0">
      <w:pPr>
        <w:autoSpaceDE w:val="0"/>
        <w:autoSpaceDN w:val="0"/>
        <w:adjustRightInd w:val="0"/>
        <w:spacing w:line="360" w:lineRule="auto"/>
        <w:jc w:val="both"/>
        <w:rPr>
          <w:rFonts w:hAnsi="Arial"/>
          <w:sz w:val="24"/>
          <w:szCs w:val="24"/>
        </w:rPr>
      </w:pPr>
      <w:r w:rsidRPr="00296AC0"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  </w:t>
      </w:r>
      <w:r w:rsidRPr="006839C7">
        <w:rPr>
          <w:rFonts w:hAnsi="Arial"/>
          <w:sz w:val="24"/>
          <w:szCs w:val="24"/>
        </w:rPr>
        <w:t>Esta lei entrar</w:t>
      </w:r>
      <w:r w:rsidRPr="006839C7">
        <w:rPr>
          <w:rFonts w:hAnsi="Arial"/>
          <w:sz w:val="24"/>
          <w:szCs w:val="24"/>
        </w:rPr>
        <w:t>á</w:t>
      </w:r>
      <w:r w:rsidRPr="006839C7">
        <w:rPr>
          <w:rFonts w:hAnsi="Arial"/>
          <w:sz w:val="24"/>
          <w:szCs w:val="24"/>
        </w:rPr>
        <w:t xml:space="preserve"> em vigor ap</w:t>
      </w:r>
      <w:r w:rsidRPr="006839C7">
        <w:rPr>
          <w:rFonts w:hAnsi="Arial"/>
          <w:sz w:val="24"/>
          <w:szCs w:val="24"/>
        </w:rPr>
        <w:t>ó</w:t>
      </w:r>
      <w:r w:rsidRPr="006839C7">
        <w:rPr>
          <w:rFonts w:hAnsi="Arial"/>
          <w:sz w:val="24"/>
          <w:szCs w:val="24"/>
        </w:rPr>
        <w:t>s publica</w:t>
      </w:r>
      <w:r w:rsidRPr="006839C7">
        <w:rPr>
          <w:rFonts w:hAnsi="Arial"/>
          <w:sz w:val="24"/>
          <w:szCs w:val="24"/>
        </w:rPr>
        <w:t>çã</w:t>
      </w:r>
      <w:r w:rsidRPr="006839C7">
        <w:rPr>
          <w:rFonts w:hAnsi="Arial"/>
          <w:sz w:val="24"/>
          <w:szCs w:val="24"/>
        </w:rPr>
        <w:t>o.</w:t>
      </w:r>
    </w:p>
    <w:p w:rsidR="005E192F" w:rsidRDefault="005E192F" w:rsidP="00296A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6AC0" w:rsidRDefault="00296AC0" w:rsidP="005E19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Sala das Sessões, em </w:t>
      </w:r>
      <w:r w:rsidR="007653DD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2021.</w:t>
      </w:r>
    </w:p>
    <w:p w:rsidR="00296AC0" w:rsidRDefault="00296AC0" w:rsidP="005E19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96AC0" w:rsidRDefault="00296AC0" w:rsidP="005E19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96AC0" w:rsidRDefault="00296AC0" w:rsidP="005E19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B0102" w:rsidRPr="00090014" w:rsidRDefault="007B0102" w:rsidP="005E19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96AC0" w:rsidRDefault="00296AC0" w:rsidP="005E192F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296AC0" w:rsidRDefault="00296AC0" w:rsidP="005E1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296AC0" w:rsidRDefault="00296AC0" w:rsidP="00296AC0">
      <w:pPr>
        <w:pStyle w:val="Tedtulo1"/>
        <w:widowControl w:val="0"/>
        <w:jc w:val="left"/>
        <w:rPr>
          <w:rFonts w:cs="Times New Roman"/>
          <w:bCs w:val="0"/>
          <w:sz w:val="24"/>
          <w:szCs w:val="24"/>
        </w:rPr>
      </w:pPr>
    </w:p>
    <w:p w:rsidR="007B0102" w:rsidRDefault="007B0102" w:rsidP="00296AC0">
      <w:pPr>
        <w:pStyle w:val="Tedtulo1"/>
        <w:widowControl w:val="0"/>
        <w:jc w:val="left"/>
        <w:rPr>
          <w:rFonts w:cs="Times New Roman"/>
          <w:bCs w:val="0"/>
          <w:sz w:val="24"/>
          <w:szCs w:val="24"/>
        </w:rPr>
      </w:pPr>
    </w:p>
    <w:p w:rsidR="00F86B9F" w:rsidRDefault="00F86B9F" w:rsidP="00296AC0">
      <w:pPr>
        <w:pStyle w:val="Tedtulo1"/>
        <w:widowControl w:val="0"/>
        <w:jc w:val="left"/>
        <w:rPr>
          <w:rFonts w:cs="Times New Roman"/>
          <w:bCs w:val="0"/>
          <w:sz w:val="24"/>
          <w:szCs w:val="24"/>
        </w:rPr>
      </w:pPr>
    </w:p>
    <w:p w:rsidR="00F86B9F" w:rsidRDefault="00F86B9F" w:rsidP="00296AC0">
      <w:pPr>
        <w:pStyle w:val="Tedtulo1"/>
        <w:widowControl w:val="0"/>
        <w:jc w:val="left"/>
        <w:rPr>
          <w:rFonts w:cs="Times New Roman"/>
          <w:bCs w:val="0"/>
          <w:sz w:val="24"/>
          <w:szCs w:val="24"/>
        </w:rPr>
      </w:pPr>
      <w:bookmarkStart w:id="1" w:name="_GoBack"/>
      <w:bookmarkEnd w:id="1"/>
    </w:p>
    <w:p w:rsidR="00296AC0" w:rsidRDefault="00296AC0" w:rsidP="000F0534">
      <w:pPr>
        <w:pStyle w:val="Tedtulo1"/>
        <w:widowControl w:val="0"/>
        <w:rPr>
          <w:rFonts w:cs="Times New Roman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24"/>
          <w:szCs w:val="24"/>
        </w:rPr>
        <w:t>JUSTIFICATIVA</w:t>
      </w:r>
    </w:p>
    <w:p w:rsidR="000F0534" w:rsidRPr="00AE3E06" w:rsidRDefault="000F0534" w:rsidP="000F0534">
      <w:pPr>
        <w:pStyle w:val="Tedtulo1"/>
        <w:widowControl w:val="0"/>
        <w:jc w:val="both"/>
        <w:rPr>
          <w:rFonts w:hAnsi="Arial"/>
          <w:bCs w:val="0"/>
          <w:sz w:val="36"/>
          <w:szCs w:val="24"/>
        </w:rPr>
      </w:pPr>
    </w:p>
    <w:p w:rsidR="007B0102" w:rsidRPr="00AE3E06" w:rsidRDefault="007B0102" w:rsidP="000F0534">
      <w:pPr>
        <w:pStyle w:val="Tedtulo1"/>
        <w:widowControl w:val="0"/>
        <w:jc w:val="both"/>
        <w:rPr>
          <w:rFonts w:hAnsi="Arial"/>
          <w:bCs w:val="0"/>
          <w:color w:val="000000" w:themeColor="text1"/>
          <w:sz w:val="24"/>
          <w:szCs w:val="24"/>
        </w:rPr>
      </w:pPr>
    </w:p>
    <w:p w:rsidR="002222F6" w:rsidRPr="00AE3E06" w:rsidRDefault="00AE3E06" w:rsidP="00AE3E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E06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7B0102" w:rsidRPr="00AE3E06">
        <w:rPr>
          <w:rFonts w:ascii="Arial" w:hAnsi="Arial" w:cs="Arial"/>
          <w:color w:val="000000" w:themeColor="text1"/>
          <w:sz w:val="24"/>
          <w:szCs w:val="24"/>
        </w:rPr>
        <w:t>O objetivo primordial 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7B0102" w:rsidRPr="00AE3E06">
        <w:rPr>
          <w:rFonts w:ascii="Arial" w:hAnsi="Arial" w:cs="Arial"/>
          <w:color w:val="000000" w:themeColor="text1"/>
          <w:sz w:val="24"/>
          <w:szCs w:val="24"/>
        </w:rPr>
        <w:t xml:space="preserve"> promoção do </w:t>
      </w:r>
      <w:r w:rsidRPr="00AE3E06">
        <w:rPr>
          <w:rFonts w:ascii="Arial" w:hAnsi="Arial" w:cs="Arial"/>
          <w:color w:val="000000" w:themeColor="text1"/>
          <w:sz w:val="24"/>
          <w:szCs w:val="24"/>
        </w:rPr>
        <w:t>bem-estar</w:t>
      </w:r>
      <w:r w:rsidR="007B0102" w:rsidRPr="00AE3E06">
        <w:rPr>
          <w:rFonts w:ascii="Arial" w:hAnsi="Arial" w:cs="Arial"/>
          <w:color w:val="000000" w:themeColor="text1"/>
          <w:sz w:val="24"/>
          <w:szCs w:val="24"/>
        </w:rPr>
        <w:t xml:space="preserve"> animal e o estímulo à convivência harmônica entre animais domésticos e seres humanos nos espaços públicos ou privados, respeitando-se os limites e especificações de cada localidade.</w:t>
      </w:r>
    </w:p>
    <w:p w:rsidR="00AE3E06" w:rsidRPr="00AE3E06" w:rsidRDefault="00AE3E06" w:rsidP="00AE3E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3E06" w:rsidRDefault="00AE3E06" w:rsidP="00AE3E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E06">
        <w:rPr>
          <w:rFonts w:ascii="Arial" w:hAnsi="Arial" w:cs="Arial"/>
          <w:color w:val="000000" w:themeColor="text1"/>
          <w:sz w:val="24"/>
          <w:szCs w:val="24"/>
        </w:rPr>
        <w:t xml:space="preserve">                    Existe uma </w:t>
      </w:r>
      <w:r w:rsidR="00766253" w:rsidRPr="00AE3E06">
        <w:rPr>
          <w:rFonts w:ascii="Arial" w:hAnsi="Arial" w:cs="Arial"/>
          <w:color w:val="000000" w:themeColor="text1"/>
          <w:sz w:val="24"/>
          <w:szCs w:val="24"/>
        </w:rPr>
        <w:t xml:space="preserve">demanda crescente para que os animais de estimação possam entrar e permanecer em todos os lugares e a adesão desses novos </w:t>
      </w:r>
      <w:r w:rsidR="00F86B9F">
        <w:rPr>
          <w:rFonts w:ascii="Arial" w:hAnsi="Arial" w:cs="Arial"/>
          <w:color w:val="000000" w:themeColor="text1"/>
          <w:sz w:val="24"/>
          <w:szCs w:val="24"/>
        </w:rPr>
        <w:t>setores. É</w:t>
      </w:r>
      <w:r w:rsidRPr="00AE3E0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2222F6" w:rsidRPr="00AE3E06">
        <w:rPr>
          <w:rFonts w:ascii="Arial" w:hAnsi="Arial" w:cs="Arial"/>
          <w:color w:val="000000" w:themeColor="text1"/>
          <w:sz w:val="24"/>
          <w:szCs w:val="24"/>
        </w:rPr>
        <w:t>suma importância a sensibilidade dos empreendedores para absorver esta demanda da sociedade. E isto gera impacto no nosso desenvolvimento econômico.</w:t>
      </w:r>
    </w:p>
    <w:p w:rsidR="00AE3E06" w:rsidRDefault="00AE3E06" w:rsidP="00AE3E06">
      <w:pPr>
        <w:jc w:val="both"/>
        <w:rPr>
          <w:rFonts w:ascii="Georgia" w:hAnsi="Georgia"/>
          <w:color w:val="000000" w:themeColor="text1"/>
          <w:spacing w:val="-5"/>
          <w:sz w:val="24"/>
          <w:szCs w:val="24"/>
          <w:shd w:val="clear" w:color="auto" w:fill="F7F7F7"/>
        </w:rPr>
      </w:pPr>
    </w:p>
    <w:p w:rsidR="00C31006" w:rsidRDefault="00AE3E06" w:rsidP="00C31006">
      <w:pPr>
        <w:jc w:val="both"/>
        <w:rPr>
          <w:rFonts w:ascii="Arial" w:hAnsi="Arial" w:cs="Arial"/>
          <w:sz w:val="24"/>
          <w:szCs w:val="24"/>
        </w:rPr>
      </w:pPr>
      <w:r w:rsidRPr="00C31006">
        <w:rPr>
          <w:rFonts w:ascii="Arial" w:hAnsi="Arial" w:cs="Arial"/>
          <w:sz w:val="24"/>
          <w:szCs w:val="24"/>
        </w:rPr>
        <w:t xml:space="preserve">                     Os pets ganha</w:t>
      </w:r>
      <w:r w:rsidR="00F86B9F">
        <w:rPr>
          <w:rFonts w:ascii="Arial" w:hAnsi="Arial" w:cs="Arial"/>
          <w:sz w:val="24"/>
          <w:szCs w:val="24"/>
        </w:rPr>
        <w:t>ram</w:t>
      </w:r>
      <w:r w:rsidRPr="00C31006">
        <w:rPr>
          <w:rFonts w:ascii="Arial" w:hAnsi="Arial" w:cs="Arial"/>
          <w:sz w:val="24"/>
          <w:szCs w:val="24"/>
        </w:rPr>
        <w:t xml:space="preserve"> espaço e grande importância na rotina dos seus donos </w:t>
      </w:r>
      <w:r w:rsidR="00C31006" w:rsidRPr="00C31006">
        <w:rPr>
          <w:rFonts w:ascii="Arial" w:hAnsi="Arial" w:cs="Arial"/>
          <w:sz w:val="24"/>
          <w:szCs w:val="24"/>
        </w:rPr>
        <w:t>e c</w:t>
      </w:r>
      <w:r w:rsidRPr="00C31006">
        <w:rPr>
          <w:rFonts w:ascii="Arial" w:hAnsi="Arial" w:cs="Arial"/>
          <w:sz w:val="24"/>
          <w:szCs w:val="24"/>
        </w:rPr>
        <w:t>ada vez mais nos deparamos com situações diárias onde os animais são companheiros inseparáveis das famílias</w:t>
      </w:r>
      <w:r w:rsidR="00C31006">
        <w:rPr>
          <w:rFonts w:ascii="Arial" w:hAnsi="Arial" w:cs="Arial"/>
          <w:sz w:val="24"/>
          <w:szCs w:val="24"/>
        </w:rPr>
        <w:t xml:space="preserve">. No entanto em grande parte dos estabelecimentos ainda existem objeções aos animais de estimação sem justificativa aos usuários. </w:t>
      </w:r>
    </w:p>
    <w:p w:rsidR="00C31006" w:rsidRDefault="00C31006" w:rsidP="00C31006">
      <w:pPr>
        <w:jc w:val="both"/>
        <w:rPr>
          <w:rFonts w:ascii="Arial" w:hAnsi="Arial" w:cs="Arial"/>
          <w:sz w:val="24"/>
          <w:szCs w:val="24"/>
        </w:rPr>
      </w:pPr>
    </w:p>
    <w:p w:rsidR="000F0534" w:rsidRPr="00A12E58" w:rsidRDefault="00C31006" w:rsidP="00C31006">
      <w:pPr>
        <w:jc w:val="both"/>
        <w:rPr>
          <w:rFonts w:hAnsi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C31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31006">
        <w:rPr>
          <w:rFonts w:ascii="Arial" w:hAnsi="Arial" w:cs="Arial"/>
          <w:sz w:val="24"/>
          <w:szCs w:val="24"/>
        </w:rPr>
        <w:t>Dessa forma, neste contexto,</w:t>
      </w:r>
      <w:r>
        <w:rPr>
          <w:rFonts w:ascii="Arial" w:hAnsi="Arial" w:cs="Arial"/>
          <w:sz w:val="24"/>
          <w:szCs w:val="24"/>
        </w:rPr>
        <w:t xml:space="preserve"> diante do grande número de animais existentes hoje nos lares e o afeto criado com seus donos, esse gesto será de grande importância aos apreciadores de animais de estimação e </w:t>
      </w:r>
      <w:r w:rsidRPr="00C31006">
        <w:rPr>
          <w:rFonts w:ascii="Arial" w:hAnsi="Arial" w:cs="Arial"/>
          <w:sz w:val="24"/>
          <w:szCs w:val="24"/>
        </w:rPr>
        <w:t>conseguinte</w:t>
      </w:r>
      <w:r>
        <w:rPr>
          <w:rFonts w:ascii="Arial" w:hAnsi="Arial" w:cs="Arial"/>
          <w:sz w:val="24"/>
          <w:szCs w:val="24"/>
        </w:rPr>
        <w:t xml:space="preserve"> f</w:t>
      </w:r>
      <w:r w:rsidRPr="00C31006">
        <w:rPr>
          <w:rFonts w:ascii="Arial" w:hAnsi="Arial" w:cs="Arial"/>
          <w:sz w:val="24"/>
          <w:szCs w:val="24"/>
        </w:rPr>
        <w:t>omentará</w:t>
      </w:r>
      <w:r>
        <w:rPr>
          <w:rFonts w:ascii="Arial" w:hAnsi="Arial" w:cs="Arial"/>
          <w:sz w:val="24"/>
          <w:szCs w:val="24"/>
        </w:rPr>
        <w:t xml:space="preserve"> a economia local, pois mais espaços serão frequentados por públicos acompanhado</w:t>
      </w:r>
      <w:r w:rsidR="00F86B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dos </w:t>
      </w:r>
      <w:proofErr w:type="gramStart"/>
      <w:r>
        <w:rPr>
          <w:rFonts w:ascii="Arial" w:hAnsi="Arial" w:cs="Arial"/>
          <w:sz w:val="24"/>
          <w:szCs w:val="24"/>
        </w:rPr>
        <w:t>seu pets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F0534" w:rsidRPr="00F86B9F" w:rsidRDefault="000F0534" w:rsidP="000F0534">
      <w:pPr>
        <w:pStyle w:val="Tedtulo1"/>
        <w:widowControl w:val="0"/>
        <w:jc w:val="both"/>
        <w:rPr>
          <w:rFonts w:hAnsi="Arial"/>
          <w:bCs w:val="0"/>
          <w:sz w:val="24"/>
          <w:szCs w:val="24"/>
        </w:rPr>
      </w:pPr>
    </w:p>
    <w:p w:rsidR="000F0534" w:rsidRPr="00F86B9F" w:rsidRDefault="000F0534" w:rsidP="00F86B9F">
      <w:pPr>
        <w:jc w:val="both"/>
        <w:rPr>
          <w:rFonts w:ascii="Arial" w:hAnsi="Arial" w:cs="Arial"/>
          <w:sz w:val="24"/>
          <w:szCs w:val="24"/>
        </w:rPr>
      </w:pPr>
      <w:r w:rsidRPr="00F86B9F">
        <w:rPr>
          <w:rFonts w:ascii="Arial" w:hAnsi="Arial" w:cs="Arial"/>
          <w:sz w:val="24"/>
          <w:szCs w:val="24"/>
        </w:rPr>
        <w:tab/>
        <w:t xml:space="preserve">Em razão do exposto, solicito aos nobres pares que aprovem este Projeto de Lei </w:t>
      </w:r>
      <w:r w:rsidR="00F86B9F" w:rsidRPr="00F86B9F">
        <w:rPr>
          <w:rFonts w:ascii="Arial" w:hAnsi="Arial" w:cs="Arial"/>
          <w:sz w:val="24"/>
          <w:szCs w:val="24"/>
        </w:rPr>
        <w:t xml:space="preserve">que institui o selo </w:t>
      </w:r>
      <w:r w:rsidR="00F86B9F" w:rsidRPr="00F86B9F">
        <w:rPr>
          <w:rFonts w:ascii="Arial" w:hAnsi="Arial" w:cs="Arial"/>
          <w:b/>
          <w:sz w:val="24"/>
          <w:szCs w:val="24"/>
        </w:rPr>
        <w:t xml:space="preserve">“PET </w:t>
      </w:r>
      <w:proofErr w:type="spellStart"/>
      <w:r w:rsidR="00F86B9F" w:rsidRPr="00F86B9F">
        <w:rPr>
          <w:rFonts w:ascii="Arial" w:hAnsi="Arial" w:cs="Arial"/>
          <w:b/>
          <w:sz w:val="24"/>
          <w:szCs w:val="24"/>
        </w:rPr>
        <w:t>Friendly</w:t>
      </w:r>
      <w:proofErr w:type="spellEnd"/>
      <w:r w:rsidR="00F86B9F" w:rsidRPr="00F86B9F">
        <w:rPr>
          <w:rFonts w:ascii="Arial" w:hAnsi="Arial" w:cs="Arial"/>
          <w:b/>
          <w:sz w:val="24"/>
          <w:szCs w:val="24"/>
        </w:rPr>
        <w:t>”</w:t>
      </w:r>
      <w:r w:rsidR="00F86B9F" w:rsidRPr="00F86B9F">
        <w:rPr>
          <w:rFonts w:ascii="Arial" w:hAnsi="Arial" w:cs="Arial"/>
          <w:sz w:val="24"/>
          <w:szCs w:val="24"/>
        </w:rPr>
        <w:t xml:space="preserve"> como forma de certificação oficial </w:t>
      </w:r>
      <w:r w:rsidR="00F86B9F">
        <w:rPr>
          <w:rFonts w:ascii="Arial" w:hAnsi="Arial" w:cs="Arial"/>
          <w:sz w:val="24"/>
          <w:szCs w:val="24"/>
        </w:rPr>
        <w:t>para incentivar a circulação de animais de estimação e seus donos nos estabelecimentos comerciais.</w:t>
      </w:r>
    </w:p>
    <w:p w:rsidR="00090014" w:rsidRPr="00F86B9F" w:rsidRDefault="00090014" w:rsidP="00EB615B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AF12A6" w:rsidRDefault="00AF12A6" w:rsidP="00EB615B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90014" w:rsidRDefault="00090014" w:rsidP="000900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Sala das Sessões, em 16 de </w:t>
      </w:r>
      <w:proofErr w:type="gramStart"/>
      <w:r w:rsidR="00AE7B78"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2021.</w:t>
      </w:r>
    </w:p>
    <w:p w:rsidR="00AF12A6" w:rsidRDefault="00AF12A6" w:rsidP="00C31006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AF12A6" w:rsidRDefault="00AF12A6" w:rsidP="0009001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AF12A6" w:rsidRDefault="00AF12A6" w:rsidP="0009001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86B9F" w:rsidRDefault="00F86B9F" w:rsidP="0009001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090014" w:rsidRDefault="00090014" w:rsidP="0009001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090014" w:rsidRDefault="00090014" w:rsidP="000900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090014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64" w:rsidRDefault="00B11264" w:rsidP="006E3190">
      <w:r>
        <w:separator/>
      </w:r>
    </w:p>
  </w:endnote>
  <w:endnote w:type="continuationSeparator" w:id="0">
    <w:p w:rsidR="00B11264" w:rsidRDefault="00B11264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64" w:rsidRDefault="00B11264" w:rsidP="006E3190">
      <w:r>
        <w:separator/>
      </w:r>
    </w:p>
  </w:footnote>
  <w:footnote w:type="continuationSeparator" w:id="0">
    <w:p w:rsidR="00B11264" w:rsidRDefault="00B11264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bookmarkStart w:id="2" w:name="_Hlk64360871"/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bookmarkEnd w:id="2"/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129B9"/>
    <w:rsid w:val="0002068D"/>
    <w:rsid w:val="000241C8"/>
    <w:rsid w:val="000454E8"/>
    <w:rsid w:val="0005309D"/>
    <w:rsid w:val="0005517C"/>
    <w:rsid w:val="00055AE6"/>
    <w:rsid w:val="00056D56"/>
    <w:rsid w:val="0006360D"/>
    <w:rsid w:val="000660D0"/>
    <w:rsid w:val="00071D9A"/>
    <w:rsid w:val="00072BEC"/>
    <w:rsid w:val="00073900"/>
    <w:rsid w:val="00090014"/>
    <w:rsid w:val="00091823"/>
    <w:rsid w:val="000958D3"/>
    <w:rsid w:val="000A3484"/>
    <w:rsid w:val="000A55AA"/>
    <w:rsid w:val="000A5D1F"/>
    <w:rsid w:val="000B0763"/>
    <w:rsid w:val="000C23D1"/>
    <w:rsid w:val="000C2AE7"/>
    <w:rsid w:val="000C48FA"/>
    <w:rsid w:val="000D66AA"/>
    <w:rsid w:val="000D6B28"/>
    <w:rsid w:val="000D7419"/>
    <w:rsid w:val="000E5099"/>
    <w:rsid w:val="000E591B"/>
    <w:rsid w:val="000E5B93"/>
    <w:rsid w:val="000F0534"/>
    <w:rsid w:val="000F0C51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6F4"/>
    <w:rsid w:val="00126875"/>
    <w:rsid w:val="001314AE"/>
    <w:rsid w:val="001343DA"/>
    <w:rsid w:val="00140774"/>
    <w:rsid w:val="00141B95"/>
    <w:rsid w:val="00143E59"/>
    <w:rsid w:val="001559AE"/>
    <w:rsid w:val="00161FA8"/>
    <w:rsid w:val="00166782"/>
    <w:rsid w:val="00171F54"/>
    <w:rsid w:val="00173807"/>
    <w:rsid w:val="00174B5B"/>
    <w:rsid w:val="00182B87"/>
    <w:rsid w:val="0018779C"/>
    <w:rsid w:val="00190E33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2684"/>
    <w:rsid w:val="001C598A"/>
    <w:rsid w:val="001C64BE"/>
    <w:rsid w:val="001D2DD4"/>
    <w:rsid w:val="001E1334"/>
    <w:rsid w:val="001E3521"/>
    <w:rsid w:val="001E5AC6"/>
    <w:rsid w:val="001F0005"/>
    <w:rsid w:val="001F18EE"/>
    <w:rsid w:val="001F3850"/>
    <w:rsid w:val="001F4742"/>
    <w:rsid w:val="001F5D95"/>
    <w:rsid w:val="00201A89"/>
    <w:rsid w:val="00201EEB"/>
    <w:rsid w:val="00203FD9"/>
    <w:rsid w:val="002049A2"/>
    <w:rsid w:val="00211BDF"/>
    <w:rsid w:val="00212C10"/>
    <w:rsid w:val="00220F05"/>
    <w:rsid w:val="00221B1B"/>
    <w:rsid w:val="002222F6"/>
    <w:rsid w:val="00222560"/>
    <w:rsid w:val="00222C55"/>
    <w:rsid w:val="00223A67"/>
    <w:rsid w:val="0022558B"/>
    <w:rsid w:val="002256AC"/>
    <w:rsid w:val="00234032"/>
    <w:rsid w:val="00240A31"/>
    <w:rsid w:val="0024119C"/>
    <w:rsid w:val="002441CB"/>
    <w:rsid w:val="00245D5C"/>
    <w:rsid w:val="002511AC"/>
    <w:rsid w:val="00253391"/>
    <w:rsid w:val="00254735"/>
    <w:rsid w:val="00255424"/>
    <w:rsid w:val="00261CF4"/>
    <w:rsid w:val="002627E3"/>
    <w:rsid w:val="00265E59"/>
    <w:rsid w:val="0027213B"/>
    <w:rsid w:val="002728DE"/>
    <w:rsid w:val="002732A7"/>
    <w:rsid w:val="00276202"/>
    <w:rsid w:val="00276E36"/>
    <w:rsid w:val="00277EFA"/>
    <w:rsid w:val="00281834"/>
    <w:rsid w:val="00291B71"/>
    <w:rsid w:val="00292B75"/>
    <w:rsid w:val="00294D28"/>
    <w:rsid w:val="00296AC0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D0278"/>
    <w:rsid w:val="002D0430"/>
    <w:rsid w:val="002D1E77"/>
    <w:rsid w:val="002D221E"/>
    <w:rsid w:val="002D3993"/>
    <w:rsid w:val="002E146D"/>
    <w:rsid w:val="002E273B"/>
    <w:rsid w:val="002E5ED2"/>
    <w:rsid w:val="002F0FA6"/>
    <w:rsid w:val="002F1BE9"/>
    <w:rsid w:val="002F1E4F"/>
    <w:rsid w:val="00310809"/>
    <w:rsid w:val="00311203"/>
    <w:rsid w:val="003148AD"/>
    <w:rsid w:val="00317CF5"/>
    <w:rsid w:val="00322A88"/>
    <w:rsid w:val="00326C96"/>
    <w:rsid w:val="003274DC"/>
    <w:rsid w:val="00332A04"/>
    <w:rsid w:val="003368F0"/>
    <w:rsid w:val="00337B7C"/>
    <w:rsid w:val="0034388F"/>
    <w:rsid w:val="003445E5"/>
    <w:rsid w:val="00350E3C"/>
    <w:rsid w:val="00351686"/>
    <w:rsid w:val="00354FD0"/>
    <w:rsid w:val="0035777D"/>
    <w:rsid w:val="00360DA0"/>
    <w:rsid w:val="0036193E"/>
    <w:rsid w:val="00362A11"/>
    <w:rsid w:val="00370BD3"/>
    <w:rsid w:val="003765A7"/>
    <w:rsid w:val="00381968"/>
    <w:rsid w:val="00384BF3"/>
    <w:rsid w:val="00384D49"/>
    <w:rsid w:val="003853C5"/>
    <w:rsid w:val="00385E56"/>
    <w:rsid w:val="003863C4"/>
    <w:rsid w:val="00391936"/>
    <w:rsid w:val="00392B7B"/>
    <w:rsid w:val="003A3AC6"/>
    <w:rsid w:val="003A6639"/>
    <w:rsid w:val="003B0898"/>
    <w:rsid w:val="003B1F5B"/>
    <w:rsid w:val="003B6472"/>
    <w:rsid w:val="003C26E7"/>
    <w:rsid w:val="003C4AC2"/>
    <w:rsid w:val="003D1AA9"/>
    <w:rsid w:val="003D1F5F"/>
    <w:rsid w:val="003D2159"/>
    <w:rsid w:val="003D594D"/>
    <w:rsid w:val="003E5DC9"/>
    <w:rsid w:val="003E5EAA"/>
    <w:rsid w:val="003F3695"/>
    <w:rsid w:val="003F3AB3"/>
    <w:rsid w:val="003F6FBD"/>
    <w:rsid w:val="00402E53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508EA"/>
    <w:rsid w:val="00455DCC"/>
    <w:rsid w:val="00463F62"/>
    <w:rsid w:val="00465ABB"/>
    <w:rsid w:val="0046709D"/>
    <w:rsid w:val="0046784C"/>
    <w:rsid w:val="004806A6"/>
    <w:rsid w:val="004871AC"/>
    <w:rsid w:val="00490CC2"/>
    <w:rsid w:val="0049132A"/>
    <w:rsid w:val="004922C9"/>
    <w:rsid w:val="0049259D"/>
    <w:rsid w:val="004A0253"/>
    <w:rsid w:val="004A0912"/>
    <w:rsid w:val="004A0AF9"/>
    <w:rsid w:val="004A163C"/>
    <w:rsid w:val="004A1F4D"/>
    <w:rsid w:val="004A2C41"/>
    <w:rsid w:val="004A33F6"/>
    <w:rsid w:val="004B060D"/>
    <w:rsid w:val="004B1363"/>
    <w:rsid w:val="004C24AD"/>
    <w:rsid w:val="004C7A47"/>
    <w:rsid w:val="004D1966"/>
    <w:rsid w:val="004D29FA"/>
    <w:rsid w:val="004D49BB"/>
    <w:rsid w:val="004D5522"/>
    <w:rsid w:val="004F6944"/>
    <w:rsid w:val="004F7383"/>
    <w:rsid w:val="0050397C"/>
    <w:rsid w:val="005049EE"/>
    <w:rsid w:val="00506525"/>
    <w:rsid w:val="00506858"/>
    <w:rsid w:val="00506FE9"/>
    <w:rsid w:val="0051508B"/>
    <w:rsid w:val="00515DC7"/>
    <w:rsid w:val="0052240A"/>
    <w:rsid w:val="00523F05"/>
    <w:rsid w:val="00526714"/>
    <w:rsid w:val="0052719B"/>
    <w:rsid w:val="005330BC"/>
    <w:rsid w:val="00535DE8"/>
    <w:rsid w:val="005363FD"/>
    <w:rsid w:val="005430A8"/>
    <w:rsid w:val="00544981"/>
    <w:rsid w:val="00557A48"/>
    <w:rsid w:val="0056012A"/>
    <w:rsid w:val="00560CB6"/>
    <w:rsid w:val="00561615"/>
    <w:rsid w:val="0056274D"/>
    <w:rsid w:val="00563769"/>
    <w:rsid w:val="005644F4"/>
    <w:rsid w:val="00565638"/>
    <w:rsid w:val="00584894"/>
    <w:rsid w:val="00587B5A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0201"/>
    <w:rsid w:val="005E192F"/>
    <w:rsid w:val="005E2C4B"/>
    <w:rsid w:val="005E439E"/>
    <w:rsid w:val="005E48E2"/>
    <w:rsid w:val="005E5C0B"/>
    <w:rsid w:val="005F0A56"/>
    <w:rsid w:val="005F1F7B"/>
    <w:rsid w:val="005F3713"/>
    <w:rsid w:val="005F4F03"/>
    <w:rsid w:val="00600029"/>
    <w:rsid w:val="00602BF6"/>
    <w:rsid w:val="006031D1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1BCA"/>
    <w:rsid w:val="00644778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90C17"/>
    <w:rsid w:val="00692FCB"/>
    <w:rsid w:val="00695209"/>
    <w:rsid w:val="006A04DA"/>
    <w:rsid w:val="006A600D"/>
    <w:rsid w:val="006A6907"/>
    <w:rsid w:val="006B0610"/>
    <w:rsid w:val="006B1435"/>
    <w:rsid w:val="006B6A91"/>
    <w:rsid w:val="006C277C"/>
    <w:rsid w:val="006C4772"/>
    <w:rsid w:val="006D18EF"/>
    <w:rsid w:val="006D23B9"/>
    <w:rsid w:val="006D4064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1D37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50F0D"/>
    <w:rsid w:val="007567D0"/>
    <w:rsid w:val="007612A4"/>
    <w:rsid w:val="00763316"/>
    <w:rsid w:val="007652CE"/>
    <w:rsid w:val="007653DD"/>
    <w:rsid w:val="00766253"/>
    <w:rsid w:val="0077174C"/>
    <w:rsid w:val="00777786"/>
    <w:rsid w:val="00784B07"/>
    <w:rsid w:val="0078627C"/>
    <w:rsid w:val="007870ED"/>
    <w:rsid w:val="007A2ED9"/>
    <w:rsid w:val="007A3A7E"/>
    <w:rsid w:val="007A3B6F"/>
    <w:rsid w:val="007A54D0"/>
    <w:rsid w:val="007B0102"/>
    <w:rsid w:val="007B2C53"/>
    <w:rsid w:val="007B3AC3"/>
    <w:rsid w:val="007B4F07"/>
    <w:rsid w:val="007B60A6"/>
    <w:rsid w:val="007B7B85"/>
    <w:rsid w:val="007C0A24"/>
    <w:rsid w:val="007C2D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196E"/>
    <w:rsid w:val="00802CF6"/>
    <w:rsid w:val="00806F67"/>
    <w:rsid w:val="008133D9"/>
    <w:rsid w:val="00832955"/>
    <w:rsid w:val="00837116"/>
    <w:rsid w:val="00837444"/>
    <w:rsid w:val="00840305"/>
    <w:rsid w:val="008422E6"/>
    <w:rsid w:val="008427A6"/>
    <w:rsid w:val="008525EA"/>
    <w:rsid w:val="00852B06"/>
    <w:rsid w:val="00853CFC"/>
    <w:rsid w:val="00853D29"/>
    <w:rsid w:val="00863046"/>
    <w:rsid w:val="00865479"/>
    <w:rsid w:val="008728D2"/>
    <w:rsid w:val="00875D95"/>
    <w:rsid w:val="00887829"/>
    <w:rsid w:val="00894EBD"/>
    <w:rsid w:val="008975C6"/>
    <w:rsid w:val="008A28A2"/>
    <w:rsid w:val="008A6E59"/>
    <w:rsid w:val="008A794F"/>
    <w:rsid w:val="008B4497"/>
    <w:rsid w:val="008B573D"/>
    <w:rsid w:val="008C0892"/>
    <w:rsid w:val="008C4D7C"/>
    <w:rsid w:val="008D3C2D"/>
    <w:rsid w:val="008D6A51"/>
    <w:rsid w:val="008D7067"/>
    <w:rsid w:val="008D78B6"/>
    <w:rsid w:val="008E1EFE"/>
    <w:rsid w:val="008E44B4"/>
    <w:rsid w:val="008E782C"/>
    <w:rsid w:val="008F0587"/>
    <w:rsid w:val="008F3649"/>
    <w:rsid w:val="008F48B2"/>
    <w:rsid w:val="008F681C"/>
    <w:rsid w:val="00904E5D"/>
    <w:rsid w:val="009069CA"/>
    <w:rsid w:val="00906EBB"/>
    <w:rsid w:val="00907C06"/>
    <w:rsid w:val="009128F9"/>
    <w:rsid w:val="00922DFA"/>
    <w:rsid w:val="009241A4"/>
    <w:rsid w:val="009251C7"/>
    <w:rsid w:val="00927A8E"/>
    <w:rsid w:val="00942385"/>
    <w:rsid w:val="0095067F"/>
    <w:rsid w:val="0095564D"/>
    <w:rsid w:val="00956837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43B0"/>
    <w:rsid w:val="009A5193"/>
    <w:rsid w:val="009B3F4F"/>
    <w:rsid w:val="009C79E2"/>
    <w:rsid w:val="009D117E"/>
    <w:rsid w:val="009E10F5"/>
    <w:rsid w:val="009E334C"/>
    <w:rsid w:val="009E58C2"/>
    <w:rsid w:val="009E6CC9"/>
    <w:rsid w:val="009F43E1"/>
    <w:rsid w:val="009F47C1"/>
    <w:rsid w:val="009F6057"/>
    <w:rsid w:val="009F680D"/>
    <w:rsid w:val="009F6811"/>
    <w:rsid w:val="00A02999"/>
    <w:rsid w:val="00A06426"/>
    <w:rsid w:val="00A076DE"/>
    <w:rsid w:val="00A105D5"/>
    <w:rsid w:val="00A11F20"/>
    <w:rsid w:val="00A176AB"/>
    <w:rsid w:val="00A23137"/>
    <w:rsid w:val="00A2607A"/>
    <w:rsid w:val="00A32ADD"/>
    <w:rsid w:val="00A36C2D"/>
    <w:rsid w:val="00A42F90"/>
    <w:rsid w:val="00A43D9F"/>
    <w:rsid w:val="00A43FD0"/>
    <w:rsid w:val="00A44D36"/>
    <w:rsid w:val="00A45FA9"/>
    <w:rsid w:val="00A539D3"/>
    <w:rsid w:val="00A6311C"/>
    <w:rsid w:val="00A83107"/>
    <w:rsid w:val="00A909C6"/>
    <w:rsid w:val="00A92087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1B37"/>
    <w:rsid w:val="00AE2647"/>
    <w:rsid w:val="00AE3B75"/>
    <w:rsid w:val="00AE3E06"/>
    <w:rsid w:val="00AE7B78"/>
    <w:rsid w:val="00AF12A6"/>
    <w:rsid w:val="00B03383"/>
    <w:rsid w:val="00B033D5"/>
    <w:rsid w:val="00B05078"/>
    <w:rsid w:val="00B11264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59AE"/>
    <w:rsid w:val="00B77832"/>
    <w:rsid w:val="00B778B4"/>
    <w:rsid w:val="00B813F7"/>
    <w:rsid w:val="00B8314F"/>
    <w:rsid w:val="00B856BA"/>
    <w:rsid w:val="00B90E9C"/>
    <w:rsid w:val="00B95F34"/>
    <w:rsid w:val="00B9659D"/>
    <w:rsid w:val="00B975B4"/>
    <w:rsid w:val="00BA1271"/>
    <w:rsid w:val="00BA4457"/>
    <w:rsid w:val="00BB0548"/>
    <w:rsid w:val="00BB2C04"/>
    <w:rsid w:val="00BB6CC3"/>
    <w:rsid w:val="00BC12CE"/>
    <w:rsid w:val="00BC5B62"/>
    <w:rsid w:val="00BC72BA"/>
    <w:rsid w:val="00BD02E5"/>
    <w:rsid w:val="00BD48A9"/>
    <w:rsid w:val="00BD4BDA"/>
    <w:rsid w:val="00BF047A"/>
    <w:rsid w:val="00BF3DD8"/>
    <w:rsid w:val="00C1430F"/>
    <w:rsid w:val="00C21000"/>
    <w:rsid w:val="00C31006"/>
    <w:rsid w:val="00C35EDA"/>
    <w:rsid w:val="00C40B1B"/>
    <w:rsid w:val="00C40E98"/>
    <w:rsid w:val="00C4347A"/>
    <w:rsid w:val="00C44A81"/>
    <w:rsid w:val="00C52069"/>
    <w:rsid w:val="00C522BF"/>
    <w:rsid w:val="00C53E5F"/>
    <w:rsid w:val="00C54A19"/>
    <w:rsid w:val="00C550CC"/>
    <w:rsid w:val="00C55711"/>
    <w:rsid w:val="00C62E23"/>
    <w:rsid w:val="00C65136"/>
    <w:rsid w:val="00C65178"/>
    <w:rsid w:val="00C7110A"/>
    <w:rsid w:val="00C743B8"/>
    <w:rsid w:val="00C8029A"/>
    <w:rsid w:val="00C80CF1"/>
    <w:rsid w:val="00C945DD"/>
    <w:rsid w:val="00C95D4E"/>
    <w:rsid w:val="00C97886"/>
    <w:rsid w:val="00CA0A67"/>
    <w:rsid w:val="00CA605E"/>
    <w:rsid w:val="00CA6083"/>
    <w:rsid w:val="00CA7DFE"/>
    <w:rsid w:val="00CB2EE9"/>
    <w:rsid w:val="00CB529A"/>
    <w:rsid w:val="00CB674A"/>
    <w:rsid w:val="00CB7D80"/>
    <w:rsid w:val="00CC013F"/>
    <w:rsid w:val="00CC6D8B"/>
    <w:rsid w:val="00CD21EA"/>
    <w:rsid w:val="00CD4F49"/>
    <w:rsid w:val="00CD5118"/>
    <w:rsid w:val="00CE681F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309E5"/>
    <w:rsid w:val="00D33C99"/>
    <w:rsid w:val="00D364A7"/>
    <w:rsid w:val="00D37B98"/>
    <w:rsid w:val="00D4062E"/>
    <w:rsid w:val="00D44E80"/>
    <w:rsid w:val="00D508CE"/>
    <w:rsid w:val="00D53081"/>
    <w:rsid w:val="00D54DDE"/>
    <w:rsid w:val="00D56475"/>
    <w:rsid w:val="00D57DAB"/>
    <w:rsid w:val="00D63F93"/>
    <w:rsid w:val="00D6617A"/>
    <w:rsid w:val="00D739EA"/>
    <w:rsid w:val="00D74493"/>
    <w:rsid w:val="00D81F01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D071B"/>
    <w:rsid w:val="00DD1BD6"/>
    <w:rsid w:val="00DD503A"/>
    <w:rsid w:val="00DE08CC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2108"/>
    <w:rsid w:val="00E16692"/>
    <w:rsid w:val="00E23AE3"/>
    <w:rsid w:val="00E24291"/>
    <w:rsid w:val="00E27B91"/>
    <w:rsid w:val="00E30060"/>
    <w:rsid w:val="00E338A6"/>
    <w:rsid w:val="00E3426D"/>
    <w:rsid w:val="00E42D3E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5F42"/>
    <w:rsid w:val="00E775AE"/>
    <w:rsid w:val="00E83D99"/>
    <w:rsid w:val="00E91FDC"/>
    <w:rsid w:val="00E94AB2"/>
    <w:rsid w:val="00EA0EF8"/>
    <w:rsid w:val="00EB06CB"/>
    <w:rsid w:val="00EB51E5"/>
    <w:rsid w:val="00EB615B"/>
    <w:rsid w:val="00EB66F7"/>
    <w:rsid w:val="00EC2F0F"/>
    <w:rsid w:val="00EC5B33"/>
    <w:rsid w:val="00EC66F2"/>
    <w:rsid w:val="00ED45A8"/>
    <w:rsid w:val="00EE4A00"/>
    <w:rsid w:val="00EE4D41"/>
    <w:rsid w:val="00EF10E6"/>
    <w:rsid w:val="00EF2C03"/>
    <w:rsid w:val="00EF5C2F"/>
    <w:rsid w:val="00F0401C"/>
    <w:rsid w:val="00F0776F"/>
    <w:rsid w:val="00F112E2"/>
    <w:rsid w:val="00F11977"/>
    <w:rsid w:val="00F120CE"/>
    <w:rsid w:val="00F137AC"/>
    <w:rsid w:val="00F20830"/>
    <w:rsid w:val="00F3349C"/>
    <w:rsid w:val="00F46169"/>
    <w:rsid w:val="00F524E8"/>
    <w:rsid w:val="00F57010"/>
    <w:rsid w:val="00F57327"/>
    <w:rsid w:val="00F62B84"/>
    <w:rsid w:val="00F63C8A"/>
    <w:rsid w:val="00F715A9"/>
    <w:rsid w:val="00F84B2A"/>
    <w:rsid w:val="00F86B9F"/>
    <w:rsid w:val="00F9041A"/>
    <w:rsid w:val="00F9049F"/>
    <w:rsid w:val="00F92385"/>
    <w:rsid w:val="00FA6277"/>
    <w:rsid w:val="00FA7265"/>
    <w:rsid w:val="00FB039A"/>
    <w:rsid w:val="00FB6937"/>
    <w:rsid w:val="00FC0F86"/>
    <w:rsid w:val="00FC44E0"/>
    <w:rsid w:val="00FC5A9B"/>
    <w:rsid w:val="00FD2988"/>
    <w:rsid w:val="00FD5AAD"/>
    <w:rsid w:val="00FD6561"/>
    <w:rsid w:val="00FD7426"/>
    <w:rsid w:val="00FD7D0E"/>
    <w:rsid w:val="00FE3864"/>
    <w:rsid w:val="00FE4B1D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E20A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rsid w:val="009A43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dtulo1">
    <w:name w:val="Tíedtulo 1"/>
    <w:basedOn w:val="Normal"/>
    <w:uiPriority w:val="99"/>
    <w:rsid w:val="000F0534"/>
    <w:pPr>
      <w:keepNext/>
      <w:autoSpaceDE w:val="0"/>
      <w:autoSpaceDN w:val="0"/>
      <w:adjustRightInd w:val="0"/>
      <w:jc w:val="center"/>
    </w:pPr>
    <w:rPr>
      <w:rFonts w:ascii="Arial" w:hAnsi="Liberation Serif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01DD-D618-48C5-BD6A-78A46098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2</cp:revision>
  <cp:lastPrinted>2021-02-16T13:00:00Z</cp:lastPrinted>
  <dcterms:created xsi:type="dcterms:W3CDTF">2021-02-22T14:02:00Z</dcterms:created>
  <dcterms:modified xsi:type="dcterms:W3CDTF">2021-02-22T14:02:00Z</dcterms:modified>
</cp:coreProperties>
</file>