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1DD8" w14:textId="77777777" w:rsidR="007E7CDB" w:rsidRDefault="007E7CDB" w:rsidP="007E7CDB">
      <w:pPr>
        <w:pStyle w:val="Cabealho"/>
        <w:tabs>
          <w:tab w:val="left" w:pos="8504"/>
        </w:tabs>
        <w:ind w:right="-143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00B81DF8" wp14:editId="00B81DF9">
            <wp:extent cx="7810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1DD9" w14:textId="77777777"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ESTADO DO MARANHÃO</w:t>
      </w:r>
    </w:p>
    <w:p w14:paraId="00B81DDA" w14:textId="77777777" w:rsidR="007E7CDB" w:rsidRPr="00820B3E" w:rsidRDefault="007E7CDB" w:rsidP="007E7CDB">
      <w:pPr>
        <w:pStyle w:val="SemEspaamento"/>
        <w:jc w:val="center"/>
        <w:rPr>
          <w:rFonts w:ascii="Times New Roman" w:hAnsi="Times New Roman" w:cs="Times New Roman"/>
          <w:b/>
        </w:rPr>
      </w:pPr>
      <w:r w:rsidRPr="00820B3E">
        <w:rPr>
          <w:rFonts w:ascii="Times New Roman" w:hAnsi="Times New Roman" w:cs="Times New Roman"/>
          <w:b/>
        </w:rPr>
        <w:t>ASSEMBLÉIA LEGISLATIVA DO MARANHÃO</w:t>
      </w:r>
    </w:p>
    <w:p w14:paraId="00B81DDB" w14:textId="77777777"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 xml:space="preserve">Gabinete do Deputado Edson Araújo </w:t>
      </w:r>
    </w:p>
    <w:p w14:paraId="00B81DDC" w14:textId="77777777" w:rsidR="007E7CDB" w:rsidRPr="00820B3E" w:rsidRDefault="007E7CDB" w:rsidP="007E7CDB">
      <w:pPr>
        <w:pStyle w:val="Rodap"/>
        <w:jc w:val="center"/>
        <w:rPr>
          <w:rFonts w:ascii="Times New Roman" w:hAnsi="Times New Roman"/>
          <w:color w:val="000000"/>
          <w:sz w:val="18"/>
        </w:rPr>
      </w:pPr>
      <w:r w:rsidRPr="00820B3E"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14:paraId="00B81DDD" w14:textId="471C684A" w:rsidR="007E7CDB" w:rsidRPr="00820B3E" w:rsidRDefault="007E7CDB" w:rsidP="007E7CDB">
      <w:pPr>
        <w:pStyle w:val="Rodap"/>
        <w:jc w:val="center"/>
        <w:rPr>
          <w:rFonts w:ascii="Times New Roman" w:hAnsi="Times New Roman"/>
        </w:rPr>
      </w:pPr>
      <w:r w:rsidRPr="00820B3E">
        <w:rPr>
          <w:rFonts w:ascii="Times New Roman" w:hAnsi="Times New Roman"/>
        </w:rPr>
        <w:t>Fone: Geral (098) 3269-</w:t>
      </w:r>
      <w:r w:rsidR="00BD37F6">
        <w:rPr>
          <w:rFonts w:ascii="Times New Roman" w:hAnsi="Times New Roman"/>
          <w:lang w:val="pt-BR"/>
        </w:rPr>
        <w:t>3463/</w:t>
      </w:r>
      <w:r w:rsidRPr="00820B3E">
        <w:rPr>
          <w:rFonts w:ascii="Times New Roman" w:hAnsi="Times New Roman"/>
        </w:rPr>
        <w:t>3279/3280, e-mail: edsonaraujo@al.ma.leg.br</w:t>
      </w:r>
    </w:p>
    <w:p w14:paraId="00B81DDE" w14:textId="77777777" w:rsidR="007E7CDB" w:rsidRPr="00820B3E" w:rsidRDefault="007E7CDB" w:rsidP="007E7CDB">
      <w:pPr>
        <w:pStyle w:val="Cabealho"/>
        <w:tabs>
          <w:tab w:val="left" w:pos="2184"/>
        </w:tabs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20B3E">
        <w:rPr>
          <w:rFonts w:ascii="Times New Roman" w:hAnsi="Times New Roman" w:cs="Times New Roman"/>
          <w:color w:val="000000"/>
          <w:sz w:val="18"/>
        </w:rPr>
        <w:t>São Luís – Maranhão</w:t>
      </w:r>
    </w:p>
    <w:p w14:paraId="00B81DDF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color w:val="000000"/>
          <w:szCs w:val="24"/>
        </w:rPr>
        <w:tab/>
        <w:t>______________________________________________________</w:t>
      </w:r>
    </w:p>
    <w:p w14:paraId="00B81DE0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1DE1" w14:textId="77777777" w:rsidR="007E7CDB" w:rsidRDefault="007E7CDB" w:rsidP="007E7CDB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81DE2" w14:textId="76FC2DAF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A1434">
        <w:rPr>
          <w:rFonts w:ascii="Times New Roman" w:hAnsi="Times New Roman" w:cs="Times New Roman"/>
          <w:b/>
        </w:rPr>
        <w:t xml:space="preserve">PROJETO DE LEI N°       </w:t>
      </w:r>
      <w:r w:rsidR="005D60F8">
        <w:rPr>
          <w:rFonts w:ascii="Times New Roman" w:hAnsi="Times New Roman" w:cs="Times New Roman"/>
          <w:b/>
        </w:rPr>
        <w:t xml:space="preserve">   </w:t>
      </w:r>
      <w:r w:rsidRPr="006A1434">
        <w:rPr>
          <w:rFonts w:ascii="Times New Roman" w:hAnsi="Times New Roman" w:cs="Times New Roman"/>
          <w:b/>
        </w:rPr>
        <w:t>/20</w:t>
      </w:r>
      <w:r w:rsidR="005D60F8">
        <w:rPr>
          <w:rFonts w:ascii="Times New Roman" w:hAnsi="Times New Roman" w:cs="Times New Roman"/>
          <w:b/>
        </w:rPr>
        <w:t>21</w:t>
      </w:r>
      <w:r w:rsidRPr="006A1434">
        <w:rPr>
          <w:rFonts w:ascii="Times New Roman" w:hAnsi="Times New Roman" w:cs="Times New Roman"/>
          <w:b/>
        </w:rPr>
        <w:t>.</w:t>
      </w:r>
    </w:p>
    <w:p w14:paraId="00B81DE3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4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5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6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7" w14:textId="77777777" w:rsidR="007E7CDB" w:rsidRPr="006A1434" w:rsidRDefault="007E7CDB" w:rsidP="007E7CDB">
      <w:pPr>
        <w:pStyle w:val="Recuodecorpodetex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0B81DE8" w14:textId="2772C176" w:rsidR="007E7CDB" w:rsidRPr="00E440E8" w:rsidRDefault="007E7CDB" w:rsidP="007E7CDB">
      <w:pPr>
        <w:pStyle w:val="Recuodecorpodetexto"/>
        <w:spacing w:line="240" w:lineRule="auto"/>
        <w:ind w:left="4253" w:firstLine="0"/>
        <w:rPr>
          <w:rFonts w:ascii="Times New Roman" w:hAnsi="Times New Roman" w:cs="Times New Roman"/>
          <w:i/>
        </w:rPr>
      </w:pPr>
      <w:bookmarkStart w:id="0" w:name="_GoBack"/>
      <w:r w:rsidRPr="00E440E8">
        <w:rPr>
          <w:rFonts w:ascii="Times New Roman" w:hAnsi="Times New Roman" w:cs="Times New Roman"/>
        </w:rPr>
        <w:t xml:space="preserve">Considera de Utilidade Pública a </w:t>
      </w:r>
      <w:r w:rsidR="005D60F8">
        <w:rPr>
          <w:rFonts w:ascii="Times New Roman" w:hAnsi="Times New Roman" w:cs="Times New Roman"/>
        </w:rPr>
        <w:t xml:space="preserve">Associação das Pessoas com </w:t>
      </w:r>
      <w:proofErr w:type="spellStart"/>
      <w:r w:rsidR="005D60F8">
        <w:rPr>
          <w:rFonts w:ascii="Times New Roman" w:hAnsi="Times New Roman" w:cs="Times New Roman"/>
        </w:rPr>
        <w:t>Anamolias</w:t>
      </w:r>
      <w:proofErr w:type="spellEnd"/>
      <w:r w:rsidR="005D60F8">
        <w:rPr>
          <w:rFonts w:ascii="Times New Roman" w:hAnsi="Times New Roman" w:cs="Times New Roman"/>
        </w:rPr>
        <w:t xml:space="preserve"> Craniofaciais com Abrangência Territorial no Estado do Maranhão</w:t>
      </w:r>
      <w:r w:rsidR="009F2B9B">
        <w:rPr>
          <w:rFonts w:ascii="Times New Roman" w:hAnsi="Times New Roman" w:cs="Times New Roman"/>
        </w:rPr>
        <w:t>-</w:t>
      </w:r>
      <w:r w:rsidR="005D60F8">
        <w:rPr>
          <w:rFonts w:ascii="Times New Roman" w:hAnsi="Times New Roman" w:cs="Times New Roman"/>
        </w:rPr>
        <w:t>APAC</w:t>
      </w:r>
      <w:r w:rsidR="009F2B9B">
        <w:rPr>
          <w:rFonts w:ascii="Times New Roman" w:hAnsi="Times New Roman" w:cs="Times New Roman"/>
        </w:rPr>
        <w:t>MA</w:t>
      </w:r>
      <w:r w:rsidR="005D60F8">
        <w:rPr>
          <w:rFonts w:ascii="Times New Roman" w:hAnsi="Times New Roman" w:cs="Times New Roman"/>
        </w:rPr>
        <w:t>.</w:t>
      </w:r>
      <w:r w:rsidR="004B025B">
        <w:rPr>
          <w:rFonts w:ascii="Times New Roman" w:hAnsi="Times New Roman" w:cs="Times New Roman"/>
        </w:rPr>
        <w:t xml:space="preserve"> </w:t>
      </w:r>
    </w:p>
    <w:p w14:paraId="00B81DE9" w14:textId="77777777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bookmarkEnd w:id="0"/>
    <w:p w14:paraId="00B81DEA" w14:textId="77777777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  <w:b/>
        </w:rPr>
      </w:pPr>
    </w:p>
    <w:p w14:paraId="00B81DEB" w14:textId="7DC6A186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/>
        </w:rPr>
        <w:t xml:space="preserve">Art. 1º - </w:t>
      </w:r>
      <w:r w:rsidRPr="00E440E8">
        <w:rPr>
          <w:rFonts w:ascii="Times New Roman" w:hAnsi="Times New Roman" w:cs="Times New Roman"/>
        </w:rPr>
        <w:t xml:space="preserve">Fica considerada de Utilidade Pública a </w:t>
      </w:r>
      <w:r w:rsidR="005D60F8">
        <w:rPr>
          <w:rFonts w:ascii="Times New Roman" w:hAnsi="Times New Roman" w:cs="Times New Roman"/>
        </w:rPr>
        <w:t xml:space="preserve">Associação das Pessoas com </w:t>
      </w:r>
      <w:proofErr w:type="spellStart"/>
      <w:r w:rsidR="005D60F8">
        <w:rPr>
          <w:rFonts w:ascii="Times New Roman" w:hAnsi="Times New Roman" w:cs="Times New Roman"/>
        </w:rPr>
        <w:t>Anamolias</w:t>
      </w:r>
      <w:proofErr w:type="spellEnd"/>
      <w:r w:rsidR="005D60F8">
        <w:rPr>
          <w:rFonts w:ascii="Times New Roman" w:hAnsi="Times New Roman" w:cs="Times New Roman"/>
        </w:rPr>
        <w:t xml:space="preserve"> Craniofaciais com Abrangência Territorial no Estado do Maranhão-APACMA</w:t>
      </w:r>
      <w:r w:rsidR="00E440E8" w:rsidRPr="00E440E8">
        <w:rPr>
          <w:rFonts w:ascii="Times New Roman" w:hAnsi="Times New Roman" w:cs="Times New Roman"/>
        </w:rPr>
        <w:t xml:space="preserve">, </w:t>
      </w:r>
      <w:r w:rsidR="004B025B">
        <w:rPr>
          <w:rFonts w:ascii="Times New Roman" w:hAnsi="Times New Roman" w:cs="Times New Roman"/>
        </w:rPr>
        <w:t>com sede e foro no Município</w:t>
      </w:r>
      <w:r w:rsidR="005D60F8">
        <w:rPr>
          <w:rFonts w:ascii="Times New Roman" w:hAnsi="Times New Roman" w:cs="Times New Roman"/>
        </w:rPr>
        <w:t xml:space="preserve"> de São </w:t>
      </w:r>
      <w:proofErr w:type="spellStart"/>
      <w:r w:rsidR="005D60F8">
        <w:rPr>
          <w:rFonts w:ascii="Times New Roman" w:hAnsi="Times New Roman" w:cs="Times New Roman"/>
        </w:rPr>
        <w:t>Luís-MA</w:t>
      </w:r>
      <w:proofErr w:type="spellEnd"/>
      <w:r w:rsidRPr="00E440E8">
        <w:rPr>
          <w:rFonts w:ascii="Times New Roman" w:hAnsi="Times New Roman" w:cs="Times New Roman"/>
        </w:rPr>
        <w:t xml:space="preserve">. </w:t>
      </w:r>
    </w:p>
    <w:p w14:paraId="00B81DEC" w14:textId="77777777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</w:rPr>
      </w:pPr>
    </w:p>
    <w:p w14:paraId="00B81DED" w14:textId="77777777" w:rsidR="007E7CDB" w:rsidRPr="00E440E8" w:rsidRDefault="007E7CDB" w:rsidP="007E7CDB">
      <w:pPr>
        <w:pStyle w:val="Recuodecorpodetexto"/>
        <w:ind w:firstLine="851"/>
        <w:rPr>
          <w:rFonts w:ascii="Times New Roman" w:hAnsi="Times New Roman" w:cs="Times New Roman"/>
        </w:rPr>
      </w:pPr>
      <w:r w:rsidRPr="00E440E8">
        <w:rPr>
          <w:rFonts w:ascii="Times New Roman" w:hAnsi="Times New Roman" w:cs="Times New Roman"/>
          <w:b/>
        </w:rPr>
        <w:t>Art. 2º-</w:t>
      </w:r>
      <w:r w:rsidRPr="00E440E8">
        <w:rPr>
          <w:rFonts w:ascii="Times New Roman" w:hAnsi="Times New Roman" w:cs="Times New Roman"/>
        </w:rPr>
        <w:t xml:space="preserve"> Esta Lei entrará em vigor na data de sua publicação, revogadas as </w:t>
      </w:r>
      <w:proofErr w:type="gramStart"/>
      <w:r w:rsidRPr="00E440E8">
        <w:rPr>
          <w:rFonts w:ascii="Times New Roman" w:hAnsi="Times New Roman" w:cs="Times New Roman"/>
        </w:rPr>
        <w:t>disposições</w:t>
      </w:r>
      <w:proofErr w:type="gramEnd"/>
      <w:r w:rsidRPr="00E440E8">
        <w:rPr>
          <w:rFonts w:ascii="Times New Roman" w:hAnsi="Times New Roman" w:cs="Times New Roman"/>
        </w:rPr>
        <w:t xml:space="preserve"> em contrário.</w:t>
      </w:r>
    </w:p>
    <w:p w14:paraId="00B81DEE" w14:textId="77777777" w:rsidR="007E7CDB" w:rsidRPr="00E440E8" w:rsidRDefault="007E7CDB" w:rsidP="007E7CDB">
      <w:pPr>
        <w:pStyle w:val="Recuodecorpodetexto"/>
        <w:ind w:left="851" w:firstLine="0"/>
        <w:rPr>
          <w:rFonts w:ascii="Times New Roman" w:hAnsi="Times New Roman" w:cs="Times New Roman"/>
        </w:rPr>
      </w:pPr>
    </w:p>
    <w:p w14:paraId="00B81DEF" w14:textId="31CC5364" w:rsidR="007E7CDB" w:rsidRPr="00E440E8" w:rsidRDefault="007E7CDB" w:rsidP="007E7CD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0E8">
        <w:rPr>
          <w:rFonts w:ascii="Times New Roman" w:hAnsi="Times New Roman" w:cs="Times New Roman"/>
          <w:sz w:val="24"/>
          <w:szCs w:val="24"/>
        </w:rPr>
        <w:t xml:space="preserve">                Assembleia Legislativa do Estado do </w:t>
      </w:r>
      <w:r w:rsidR="004B025B">
        <w:rPr>
          <w:rFonts w:ascii="Times New Roman" w:hAnsi="Times New Roman" w:cs="Times New Roman"/>
          <w:sz w:val="24"/>
          <w:szCs w:val="24"/>
        </w:rPr>
        <w:t>Maranh</w:t>
      </w:r>
      <w:r w:rsidR="009F2B9B">
        <w:rPr>
          <w:rFonts w:ascii="Times New Roman" w:hAnsi="Times New Roman" w:cs="Times New Roman"/>
          <w:sz w:val="24"/>
          <w:szCs w:val="24"/>
        </w:rPr>
        <w:t xml:space="preserve">ão, em </w:t>
      </w:r>
      <w:r w:rsidR="005D60F8">
        <w:rPr>
          <w:rFonts w:ascii="Times New Roman" w:hAnsi="Times New Roman" w:cs="Times New Roman"/>
          <w:sz w:val="24"/>
          <w:szCs w:val="24"/>
        </w:rPr>
        <w:t>1</w:t>
      </w:r>
      <w:r w:rsidR="00A21C70">
        <w:rPr>
          <w:rFonts w:ascii="Times New Roman" w:hAnsi="Times New Roman" w:cs="Times New Roman"/>
          <w:sz w:val="24"/>
          <w:szCs w:val="24"/>
        </w:rPr>
        <w:t>2</w:t>
      </w:r>
      <w:r w:rsidR="00EF78AB">
        <w:rPr>
          <w:rFonts w:ascii="Times New Roman" w:hAnsi="Times New Roman" w:cs="Times New Roman"/>
          <w:sz w:val="24"/>
          <w:szCs w:val="24"/>
        </w:rPr>
        <w:t xml:space="preserve"> de </w:t>
      </w:r>
      <w:r w:rsidR="00A21C70">
        <w:rPr>
          <w:rFonts w:ascii="Times New Roman" w:hAnsi="Times New Roman" w:cs="Times New Roman"/>
          <w:sz w:val="24"/>
          <w:szCs w:val="24"/>
        </w:rPr>
        <w:t>abril</w:t>
      </w:r>
      <w:r w:rsidR="009F2B9B">
        <w:rPr>
          <w:rFonts w:ascii="Times New Roman" w:hAnsi="Times New Roman" w:cs="Times New Roman"/>
          <w:sz w:val="24"/>
          <w:szCs w:val="24"/>
        </w:rPr>
        <w:t xml:space="preserve"> de 20</w:t>
      </w:r>
      <w:r w:rsidR="005D60F8">
        <w:rPr>
          <w:rFonts w:ascii="Times New Roman" w:hAnsi="Times New Roman" w:cs="Times New Roman"/>
          <w:sz w:val="24"/>
          <w:szCs w:val="24"/>
        </w:rPr>
        <w:t>21</w:t>
      </w:r>
      <w:r w:rsidRPr="00E440E8">
        <w:rPr>
          <w:rFonts w:ascii="Times New Roman" w:hAnsi="Times New Roman" w:cs="Times New Roman"/>
          <w:sz w:val="24"/>
          <w:szCs w:val="24"/>
        </w:rPr>
        <w:t>.</w:t>
      </w:r>
    </w:p>
    <w:p w14:paraId="00B81DF0" w14:textId="77777777" w:rsidR="007E7CDB" w:rsidRPr="00E440E8" w:rsidRDefault="007E7CDB" w:rsidP="007E7CDB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1DF1" w14:textId="77777777" w:rsidR="00820B3E" w:rsidRPr="00E440E8" w:rsidRDefault="00820B3E" w:rsidP="00820B3E">
      <w:pPr>
        <w:pStyle w:val="Cabealh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40E8">
        <w:rPr>
          <w:rFonts w:ascii="Times New Roman" w:hAnsi="Times New Roman" w:cs="Times New Roman"/>
          <w:b/>
          <w:color w:val="000000"/>
          <w:sz w:val="24"/>
          <w:szCs w:val="24"/>
        </w:rPr>
        <w:t>EDSON ARAÚJO</w:t>
      </w:r>
    </w:p>
    <w:p w14:paraId="00B81DF2" w14:textId="77777777" w:rsidR="00820B3E" w:rsidRPr="00E440E8" w:rsidRDefault="00820B3E" w:rsidP="00820B3E">
      <w:pPr>
        <w:pStyle w:val="Cabealh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440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Deputado Estadual </w:t>
      </w:r>
    </w:p>
    <w:p w14:paraId="00B81DF3" w14:textId="77777777" w:rsidR="00820B3E" w:rsidRPr="00E440E8" w:rsidRDefault="00E440E8" w:rsidP="00820B3E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440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PSB</w:t>
      </w:r>
    </w:p>
    <w:p w14:paraId="00B81DF4" w14:textId="77777777" w:rsidR="00820B3E" w:rsidRDefault="00820B3E" w:rsidP="00820B3E">
      <w:pPr>
        <w:spacing w:line="360" w:lineRule="auto"/>
        <w:jc w:val="center"/>
        <w:rPr>
          <w:bCs/>
          <w:i/>
          <w:iCs/>
          <w:color w:val="000000"/>
        </w:rPr>
      </w:pPr>
    </w:p>
    <w:p w14:paraId="00B81DF5" w14:textId="77777777" w:rsidR="007E7CDB" w:rsidRPr="006A1434" w:rsidRDefault="007E7CDB" w:rsidP="007E7CD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1DF6" w14:textId="77777777" w:rsidR="007E7CDB" w:rsidRPr="006A1434" w:rsidRDefault="007E7CDB" w:rsidP="007E7CDB">
      <w:pPr>
        <w:pStyle w:val="Recuodecorpodetexto"/>
        <w:ind w:firstLine="708"/>
        <w:rPr>
          <w:rFonts w:ascii="Times New Roman" w:hAnsi="Times New Roman" w:cs="Times New Roman"/>
        </w:rPr>
      </w:pPr>
      <w:r w:rsidRPr="006A1434">
        <w:rPr>
          <w:rFonts w:ascii="Times New Roman" w:hAnsi="Times New Roman" w:cs="Times New Roman"/>
        </w:rPr>
        <w:t xml:space="preserve"> </w:t>
      </w:r>
    </w:p>
    <w:p w14:paraId="00B81DF7" w14:textId="77777777" w:rsidR="00E97770" w:rsidRDefault="00E97770"/>
    <w:sectPr w:rsidR="00E97770" w:rsidSect="00CA525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DB"/>
    <w:rsid w:val="001C6961"/>
    <w:rsid w:val="002A3585"/>
    <w:rsid w:val="003200F8"/>
    <w:rsid w:val="00477668"/>
    <w:rsid w:val="004B025B"/>
    <w:rsid w:val="005D60F8"/>
    <w:rsid w:val="007E7CDB"/>
    <w:rsid w:val="00810284"/>
    <w:rsid w:val="00820B3E"/>
    <w:rsid w:val="009A6C6F"/>
    <w:rsid w:val="009F2B9B"/>
    <w:rsid w:val="00A21C70"/>
    <w:rsid w:val="00A57653"/>
    <w:rsid w:val="00AD668C"/>
    <w:rsid w:val="00BD37F6"/>
    <w:rsid w:val="00E440E8"/>
    <w:rsid w:val="00E97770"/>
    <w:rsid w:val="00EF78AB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1DD8"/>
  <w15:docId w15:val="{31D33F1A-A5CA-4EBB-9C41-A955829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E7CDB"/>
    <w:pPr>
      <w:spacing w:after="0" w:line="360" w:lineRule="auto"/>
      <w:ind w:firstLine="14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7CD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E7CD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rsid w:val="007E7CD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7E7CDB"/>
    <w:pPr>
      <w:spacing w:after="0" w:line="240" w:lineRule="auto"/>
    </w:pPr>
    <w:rPr>
      <w:rFonts w:eastAsiaTheme="minorEastAsia"/>
      <w:lang w:eastAsia="pt-BR"/>
    </w:rPr>
  </w:style>
  <w:style w:type="paragraph" w:styleId="Rodap">
    <w:name w:val="footer"/>
    <w:basedOn w:val="Normal"/>
    <w:link w:val="RodapChar"/>
    <w:rsid w:val="007E7CDB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7E7CD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D0B9-9A60-4F77-B1A6-A32D3F1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Priscila</cp:lastModifiedBy>
  <cp:revision>2</cp:revision>
  <dcterms:created xsi:type="dcterms:W3CDTF">2021-04-15T14:28:00Z</dcterms:created>
  <dcterms:modified xsi:type="dcterms:W3CDTF">2021-04-15T14:28:00Z</dcterms:modified>
</cp:coreProperties>
</file>