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5C" w:rsidRPr="00F4243A" w:rsidRDefault="00C8591A" w:rsidP="00E5607B">
      <w:pPr>
        <w:pStyle w:val="Ttulo1"/>
        <w:tabs>
          <w:tab w:val="left" w:pos="1418"/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302677">
        <w:rPr>
          <w:rFonts w:ascii="Times New Roman" w:hAnsi="Times New Roman"/>
          <w:szCs w:val="24"/>
        </w:rPr>
        <w:t xml:space="preserve"> 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9C4C89">
        <w:rPr>
          <w:rFonts w:ascii="Times New Roman" w:hAnsi="Times New Roman"/>
          <w:szCs w:val="24"/>
        </w:rPr>
        <w:t>1</w:t>
      </w:r>
    </w:p>
    <w:p w:rsidR="0046545C" w:rsidRPr="00F4243A" w:rsidRDefault="0046545C" w:rsidP="00E5607B">
      <w:pPr>
        <w:pStyle w:val="Ementa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23B61" w:rsidRDefault="00F23792" w:rsidP="00E5607B">
      <w:pPr>
        <w:pStyle w:val="Ementa"/>
        <w:tabs>
          <w:tab w:val="left" w:pos="1418"/>
        </w:tabs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ESTABEL</w:t>
      </w:r>
      <w:r w:rsidR="007F75AB">
        <w:rPr>
          <w:rFonts w:ascii="Times New Roman" w:hAnsi="Times New Roman" w:cs="Times New Roman"/>
          <w:b/>
          <w:sz w:val="24"/>
          <w:szCs w:val="24"/>
        </w:rPr>
        <w:t>ECE POLÍTICA PÚBLICA PROTETIVA PARA LACTANTES E LACTENTE NO RECEBIMENTO DE VACINA CONTRA A COVID-19</w:t>
      </w:r>
      <w:r w:rsidR="00D40451">
        <w:rPr>
          <w:rFonts w:ascii="Times New Roman" w:hAnsi="Times New Roman" w:cs="Times New Roman"/>
          <w:b/>
          <w:sz w:val="24"/>
          <w:szCs w:val="24"/>
        </w:rPr>
        <w:t>.</w:t>
      </w:r>
    </w:p>
    <w:p w:rsidR="00814411" w:rsidRPr="00F4243A" w:rsidRDefault="00DF68A1" w:rsidP="00E5607B">
      <w:pPr>
        <w:pStyle w:val="Ementa"/>
        <w:tabs>
          <w:tab w:val="left" w:pos="1418"/>
        </w:tabs>
        <w:ind w:left="3402"/>
        <w:rPr>
          <w:rFonts w:ascii="Times New Roman" w:hAnsi="Times New Roman" w:cs="Times New Roman"/>
          <w:sz w:val="24"/>
          <w:szCs w:val="24"/>
        </w:rPr>
      </w:pPr>
      <w:r w:rsidRPr="006B7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5AB" w:rsidRDefault="007F75AB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E0644" w:rsidRDefault="007679F1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7F7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Cria discrimine necessário definidor da política pública de vacinação contra a COVID-19 no âmbito do Estado do Maranhão</w:t>
      </w:r>
      <w:r w:rsidR="005E06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3106EC" w:rsidRDefault="00F23792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FE0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F7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Lactantes </w:t>
      </w:r>
      <w:r w:rsidR="00310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terão prioridade na imunização contra infecção pelo novo </w:t>
      </w:r>
      <w:proofErr w:type="spellStart"/>
      <w:r w:rsidR="00310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="00310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F23792" w:rsidRPr="00F23792" w:rsidRDefault="006A6EF9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</w:t>
      </w:r>
      <w:r w:rsidR="007F7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3</w:t>
      </w: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F23792" w:rsidRPr="00F23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recursos necessários para a consecução dos objetivos desta lei correrão por meio de dotação orçamentária própria.</w:t>
      </w:r>
    </w:p>
    <w:p w:rsidR="00F23792" w:rsidRPr="00F23792" w:rsidRDefault="00F23792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</w:t>
      </w:r>
      <w:r w:rsidR="006A6EF9" w:rsidRPr="006A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6A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7F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6A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º-</w:t>
      </w:r>
      <w:r w:rsidRPr="00F23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Essa lei entra em vigor no dia de sua promulgação.</w:t>
      </w:r>
    </w:p>
    <w:p w:rsidR="006A6EF9" w:rsidRDefault="006A6EF9" w:rsidP="00E5607B">
      <w:pPr>
        <w:tabs>
          <w:tab w:val="left" w:pos="141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51AB" w:rsidRPr="00043972" w:rsidRDefault="006251AB" w:rsidP="00E5607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6251AB" w:rsidRDefault="006251AB" w:rsidP="00E5607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E5607B" w:rsidRDefault="00E5607B" w:rsidP="00E5607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5AB" w:rsidRPr="007F75AB" w:rsidRDefault="00E5607B" w:rsidP="007F75AB">
      <w:pPr>
        <w:pStyle w:val="Ttulo1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br w:type="page"/>
      </w:r>
      <w:r w:rsidR="007F75AB" w:rsidRPr="007F75AB">
        <w:rPr>
          <w:rFonts w:ascii="Times New Roman" w:hAnsi="Times New Roman"/>
        </w:rPr>
        <w:lastRenderedPageBreak/>
        <w:t>JUSTIFICATIVA</w:t>
      </w:r>
    </w:p>
    <w:p w:rsidR="007F75AB" w:rsidRPr="007F75AB" w:rsidRDefault="007F75AB" w:rsidP="007F75AB">
      <w:pPr>
        <w:rPr>
          <w:rFonts w:ascii="Times New Roman" w:hAnsi="Times New Roman" w:cs="Times New Roman"/>
          <w:lang w:eastAsia="pt-BR"/>
        </w:rPr>
      </w:pPr>
    </w:p>
    <w:p w:rsidR="007F75AB" w:rsidRDefault="007F75AB" w:rsidP="007F75AB">
      <w:pPr>
        <w:pStyle w:val="Corp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número de mortes no País, atualmente, chega </w:t>
      </w:r>
      <w:r w:rsidR="009A218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números alarmantes</w:t>
      </w:r>
      <w:r w:rsidR="009A2182">
        <w:rPr>
          <w:rFonts w:ascii="Times New Roman" w:hAnsi="Times New Roman"/>
        </w:rPr>
        <w:t xml:space="preserve">. O Estado do Maranhão, pelo seu Secretário de Saúde anuncia iminente ciclo de infecções do </w:t>
      </w:r>
      <w:proofErr w:type="spellStart"/>
      <w:r w:rsidR="009A2182">
        <w:rPr>
          <w:rFonts w:ascii="Times New Roman" w:hAnsi="Times New Roman"/>
        </w:rPr>
        <w:t>novocoronavirus</w:t>
      </w:r>
      <w:proofErr w:type="spellEnd"/>
      <w:r w:rsidR="009A2182">
        <w:rPr>
          <w:rFonts w:ascii="Times New Roman" w:hAnsi="Times New Roman"/>
        </w:rPr>
        <w:t xml:space="preserve">, restando intensificar as preocupações com a segurança e saúde das mulheres lactantes. </w:t>
      </w:r>
      <w:r>
        <w:rPr>
          <w:rFonts w:ascii="Times New Roman" w:hAnsi="Times New Roman"/>
        </w:rPr>
        <w:t xml:space="preserve"> </w:t>
      </w:r>
    </w:p>
    <w:p w:rsidR="007F75AB" w:rsidRDefault="007F75AB" w:rsidP="007F75AB">
      <w:pPr>
        <w:pStyle w:val="Corpo"/>
        <w:rPr>
          <w:rFonts w:ascii="Times New Roman" w:hAnsi="Times New Roman"/>
        </w:rPr>
      </w:pPr>
      <w:r w:rsidRPr="007F75AB">
        <w:rPr>
          <w:rFonts w:ascii="Times New Roman" w:hAnsi="Times New Roman"/>
        </w:rPr>
        <w:t>No dia 13 de abril, o Ministério da Saúde emitiu a Nota Técnica Nº 12/2020-COSMU/CGCIVI/DAPES/SAPS/MS, incluindo as gestantes no grupo mais suscetível aos efeitos da Covid-19, assim como as puérperas.</w:t>
      </w:r>
      <w:r w:rsidR="009A2182">
        <w:rPr>
          <w:rFonts w:ascii="Times New Roman" w:hAnsi="Times New Roman"/>
        </w:rPr>
        <w:t xml:space="preserve"> No entanto, deixou de considerar as lactantes. </w:t>
      </w:r>
    </w:p>
    <w:p w:rsidR="009A2182" w:rsidRDefault="009A2182" w:rsidP="007F75AB">
      <w:pPr>
        <w:pStyle w:val="Corp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caso concreto, restou identificado que o processo de imunização das mães passa aos filhos lactentes deixando-os a salvo do </w:t>
      </w:r>
      <w:proofErr w:type="spellStart"/>
      <w:r>
        <w:rPr>
          <w:rFonts w:ascii="Times New Roman" w:hAnsi="Times New Roman"/>
        </w:rPr>
        <w:t>novocoronavirus</w:t>
      </w:r>
      <w:proofErr w:type="spellEnd"/>
      <w:r>
        <w:rPr>
          <w:rFonts w:ascii="Times New Roman" w:hAnsi="Times New Roman"/>
        </w:rPr>
        <w:t>. O processo ganha relevância no quadro atual tendo em vista que a vacina não foi testada em menores de 18 anos, ficando estes desguarnecidos de proteção vacinal.</w:t>
      </w:r>
    </w:p>
    <w:p w:rsidR="007F75AB" w:rsidRPr="007F75AB" w:rsidRDefault="007F75AB" w:rsidP="007F75AB">
      <w:pPr>
        <w:pStyle w:val="Corpo"/>
        <w:rPr>
          <w:rFonts w:ascii="Times New Roman" w:hAnsi="Times New Roman"/>
        </w:rPr>
      </w:pPr>
      <w:r w:rsidRPr="007F75AB">
        <w:rPr>
          <w:rFonts w:ascii="Times New Roman" w:hAnsi="Times New Roman"/>
        </w:rPr>
        <w:t>Diante do exposto, proponho o presente projeto de lei a fim de que as mulheres lactantes,</w:t>
      </w:r>
      <w:r w:rsidR="009A2182">
        <w:rPr>
          <w:rFonts w:ascii="Times New Roman" w:hAnsi="Times New Roman"/>
        </w:rPr>
        <w:t xml:space="preserve"> a qualquer tempo,</w:t>
      </w:r>
      <w:r w:rsidRPr="007F75AB">
        <w:rPr>
          <w:rFonts w:ascii="Times New Roman" w:hAnsi="Times New Roman"/>
        </w:rPr>
        <w:t xml:space="preserve"> com ou sem comorbidades, possam ser incluídas no Plano Estadual de imunização, de forma prioritária e diante disso, peço o apoio dos nobres pares para a aprovação da proposta.</w:t>
      </w:r>
    </w:p>
    <w:p w:rsidR="007F75AB" w:rsidRPr="007F75AB" w:rsidRDefault="007F75AB" w:rsidP="007F75AB">
      <w:pPr>
        <w:pStyle w:val="Corpo"/>
        <w:rPr>
          <w:rFonts w:ascii="Times New Roman" w:hAnsi="Times New Roman"/>
        </w:rPr>
      </w:pPr>
    </w:p>
    <w:p w:rsidR="009A2182" w:rsidRDefault="009A2182" w:rsidP="009A2182">
      <w:pPr>
        <w:tabs>
          <w:tab w:val="left" w:pos="141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A2182" w:rsidRPr="00043972" w:rsidRDefault="009A2182" w:rsidP="009A218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9A2182" w:rsidRDefault="009A2182" w:rsidP="009A218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E5607B" w:rsidRPr="007F75AB" w:rsidRDefault="00E5607B" w:rsidP="00E5607B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5607B" w:rsidRPr="007F75AB" w:rsidSect="006A6EF9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FBD" w:rsidRDefault="00066FBD" w:rsidP="00E660E2">
      <w:pPr>
        <w:spacing w:after="0" w:line="240" w:lineRule="auto"/>
      </w:pPr>
      <w:r>
        <w:separator/>
      </w:r>
    </w:p>
  </w:endnote>
  <w:endnote w:type="continuationSeparator" w:id="0">
    <w:p w:rsidR="00066FBD" w:rsidRDefault="00066FB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FBD" w:rsidRDefault="00066FBD" w:rsidP="00E660E2">
      <w:pPr>
        <w:spacing w:after="0" w:line="240" w:lineRule="auto"/>
      </w:pPr>
      <w:r>
        <w:separator/>
      </w:r>
    </w:p>
  </w:footnote>
  <w:footnote w:type="continuationSeparator" w:id="0">
    <w:p w:rsidR="00066FBD" w:rsidRDefault="00066FB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F1" w:rsidRDefault="007679F1" w:rsidP="007F75AB">
    <w:pPr>
      <w:pStyle w:val="Normal1"/>
      <w:spacing w:line="360" w:lineRule="auto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B36" w:rsidRDefault="007F75AB" w:rsidP="007F75AB">
    <w:pPr>
      <w:pStyle w:val="Normal1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 xml:space="preserve">ASSEMBLEIA LEGISLATIVA </w:t>
    </w:r>
    <w:r w:rsidR="007679F1"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7679F1" w:rsidRPr="00A20743" w:rsidRDefault="007679F1" w:rsidP="007F75AB">
    <w:pPr>
      <w:pStyle w:val="Normal1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7679F1" w:rsidRDefault="007679F1" w:rsidP="007F75AB">
    <w:pPr>
      <w:pStyle w:val="Cabealh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46BC"/>
    <w:rsid w:val="00200CC3"/>
    <w:rsid w:val="00204D9F"/>
    <w:rsid w:val="00210079"/>
    <w:rsid w:val="0022581F"/>
    <w:rsid w:val="00230924"/>
    <w:rsid w:val="002631BC"/>
    <w:rsid w:val="00264292"/>
    <w:rsid w:val="00275C3F"/>
    <w:rsid w:val="00285701"/>
    <w:rsid w:val="00292FA3"/>
    <w:rsid w:val="00294384"/>
    <w:rsid w:val="002A60FD"/>
    <w:rsid w:val="002B6F88"/>
    <w:rsid w:val="002C23F7"/>
    <w:rsid w:val="002E638F"/>
    <w:rsid w:val="00302677"/>
    <w:rsid w:val="00304759"/>
    <w:rsid w:val="003106EC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42282F"/>
    <w:rsid w:val="004263B0"/>
    <w:rsid w:val="00433762"/>
    <w:rsid w:val="00437BEE"/>
    <w:rsid w:val="00440FA9"/>
    <w:rsid w:val="0046545C"/>
    <w:rsid w:val="0049769B"/>
    <w:rsid w:val="00497E00"/>
    <w:rsid w:val="004B4968"/>
    <w:rsid w:val="004C0305"/>
    <w:rsid w:val="00532B54"/>
    <w:rsid w:val="00542415"/>
    <w:rsid w:val="005446EB"/>
    <w:rsid w:val="00546213"/>
    <w:rsid w:val="0055470D"/>
    <w:rsid w:val="00560387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A6EF9"/>
    <w:rsid w:val="006B524B"/>
    <w:rsid w:val="006B7DD0"/>
    <w:rsid w:val="006C2820"/>
    <w:rsid w:val="00713F20"/>
    <w:rsid w:val="00727F0C"/>
    <w:rsid w:val="0073482B"/>
    <w:rsid w:val="00754ABD"/>
    <w:rsid w:val="00762510"/>
    <w:rsid w:val="007679F1"/>
    <w:rsid w:val="00772D82"/>
    <w:rsid w:val="00790152"/>
    <w:rsid w:val="00791DE6"/>
    <w:rsid w:val="007A44F6"/>
    <w:rsid w:val="007B6DAB"/>
    <w:rsid w:val="007B7139"/>
    <w:rsid w:val="007D07FC"/>
    <w:rsid w:val="007D201D"/>
    <w:rsid w:val="007D5954"/>
    <w:rsid w:val="007D5DEE"/>
    <w:rsid w:val="007F04CD"/>
    <w:rsid w:val="007F68E3"/>
    <w:rsid w:val="007F75AB"/>
    <w:rsid w:val="00801F45"/>
    <w:rsid w:val="00811047"/>
    <w:rsid w:val="0081388B"/>
    <w:rsid w:val="00814411"/>
    <w:rsid w:val="0082002F"/>
    <w:rsid w:val="00830FCD"/>
    <w:rsid w:val="0084397C"/>
    <w:rsid w:val="00845011"/>
    <w:rsid w:val="008614DA"/>
    <w:rsid w:val="008659D1"/>
    <w:rsid w:val="008806A3"/>
    <w:rsid w:val="00882263"/>
    <w:rsid w:val="008838E2"/>
    <w:rsid w:val="00885EE7"/>
    <w:rsid w:val="0089696E"/>
    <w:rsid w:val="008A0FB5"/>
    <w:rsid w:val="008D193C"/>
    <w:rsid w:val="008D22C8"/>
    <w:rsid w:val="008F1804"/>
    <w:rsid w:val="008F6424"/>
    <w:rsid w:val="00905193"/>
    <w:rsid w:val="00946548"/>
    <w:rsid w:val="009552A7"/>
    <w:rsid w:val="00963EC0"/>
    <w:rsid w:val="00965FA0"/>
    <w:rsid w:val="009671B6"/>
    <w:rsid w:val="00971786"/>
    <w:rsid w:val="009811EF"/>
    <w:rsid w:val="009A110A"/>
    <w:rsid w:val="009A2182"/>
    <w:rsid w:val="009A35BB"/>
    <w:rsid w:val="009C4C89"/>
    <w:rsid w:val="009D3148"/>
    <w:rsid w:val="00A10AE1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357F8"/>
    <w:rsid w:val="00B86FDD"/>
    <w:rsid w:val="00BA01A0"/>
    <w:rsid w:val="00BA1B36"/>
    <w:rsid w:val="00BA5722"/>
    <w:rsid w:val="00BA7A96"/>
    <w:rsid w:val="00BB555C"/>
    <w:rsid w:val="00BC4B5E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40451"/>
    <w:rsid w:val="00D5142A"/>
    <w:rsid w:val="00D57E42"/>
    <w:rsid w:val="00D61739"/>
    <w:rsid w:val="00D65AC6"/>
    <w:rsid w:val="00D86439"/>
    <w:rsid w:val="00D954D4"/>
    <w:rsid w:val="00DA1DC8"/>
    <w:rsid w:val="00DA3CA3"/>
    <w:rsid w:val="00DA51F1"/>
    <w:rsid w:val="00DA706F"/>
    <w:rsid w:val="00DB383A"/>
    <w:rsid w:val="00DC54FF"/>
    <w:rsid w:val="00DF68A1"/>
    <w:rsid w:val="00E04C17"/>
    <w:rsid w:val="00E179FD"/>
    <w:rsid w:val="00E3216C"/>
    <w:rsid w:val="00E3373E"/>
    <w:rsid w:val="00E44637"/>
    <w:rsid w:val="00E51034"/>
    <w:rsid w:val="00E51C5B"/>
    <w:rsid w:val="00E5607B"/>
    <w:rsid w:val="00E6419E"/>
    <w:rsid w:val="00E660E2"/>
    <w:rsid w:val="00E84F65"/>
    <w:rsid w:val="00E85E8D"/>
    <w:rsid w:val="00EA394C"/>
    <w:rsid w:val="00EA63FF"/>
    <w:rsid w:val="00ED36CA"/>
    <w:rsid w:val="00F075C2"/>
    <w:rsid w:val="00F1484E"/>
    <w:rsid w:val="00F23792"/>
    <w:rsid w:val="00F4243A"/>
    <w:rsid w:val="00F44930"/>
    <w:rsid w:val="00F80C93"/>
    <w:rsid w:val="00F919B5"/>
    <w:rsid w:val="00FA667C"/>
    <w:rsid w:val="00FB1A9F"/>
    <w:rsid w:val="00FB3FAD"/>
    <w:rsid w:val="00FC332B"/>
    <w:rsid w:val="00FE0992"/>
    <w:rsid w:val="00FE10B9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66E0"/>
  <w15:docId w15:val="{2E5C759B-9099-4D9C-B4D2-74ACFC9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7F75AB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5304-5D31-425F-8758-DCD9A219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Dayane Gomes da Silva Albuquerque</cp:lastModifiedBy>
  <cp:revision>2</cp:revision>
  <cp:lastPrinted>2020-06-08T20:50:00Z</cp:lastPrinted>
  <dcterms:created xsi:type="dcterms:W3CDTF">2021-05-20T19:33:00Z</dcterms:created>
  <dcterms:modified xsi:type="dcterms:W3CDTF">2021-05-20T19:33:00Z</dcterms:modified>
</cp:coreProperties>
</file>