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/2021</w:t>
      </w: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bookmarkStart w:id="1" w:name="_GoBack"/>
      <w:r w:rsidRPr="00A11A29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à Vossa Excelência que, após ouvida a Mesa, seja encaminhado ofício ao Governador do Estado, Dr. Flavio Dino, solicitando ao </w:t>
      </w:r>
      <w:r w:rsidRPr="00A11A29">
        <w:rPr>
          <w:rFonts w:ascii="Arial" w:eastAsiaTheme="minorHAnsi" w:hAnsi="Arial" w:cs="Arial"/>
          <w:b/>
          <w:sz w:val="24"/>
          <w:szCs w:val="24"/>
        </w:rPr>
        <w:t xml:space="preserve">Secretário de Estado da Saúde, </w:t>
      </w:r>
      <w:r w:rsidRPr="00A11A29">
        <w:rPr>
          <w:rFonts w:ascii="Arial" w:eastAsiaTheme="minorHAnsi" w:hAnsi="Arial" w:cs="Arial"/>
          <w:sz w:val="24"/>
          <w:szCs w:val="24"/>
        </w:rPr>
        <w:t xml:space="preserve">Dr. Carlos Lula, </w:t>
      </w:r>
      <w:r w:rsidR="00ED6290">
        <w:rPr>
          <w:rFonts w:ascii="Arial" w:eastAsiaTheme="minorHAnsi" w:hAnsi="Arial" w:cs="Arial"/>
          <w:sz w:val="24"/>
          <w:szCs w:val="24"/>
        </w:rPr>
        <w:t>a implantação dos se</w:t>
      </w:r>
      <w:r w:rsidR="001501CB">
        <w:rPr>
          <w:rFonts w:ascii="Arial" w:eastAsiaTheme="minorHAnsi" w:hAnsi="Arial" w:cs="Arial"/>
          <w:sz w:val="24"/>
          <w:szCs w:val="24"/>
        </w:rPr>
        <w:t>rviços de Neurologia,</w:t>
      </w:r>
      <w:r w:rsidR="00ED6290">
        <w:rPr>
          <w:rFonts w:ascii="Arial" w:eastAsiaTheme="minorHAnsi" w:hAnsi="Arial" w:cs="Arial"/>
          <w:sz w:val="24"/>
          <w:szCs w:val="24"/>
        </w:rPr>
        <w:t xml:space="preserve"> Ortopedia</w:t>
      </w:r>
      <w:r w:rsidR="001501CB">
        <w:rPr>
          <w:rFonts w:ascii="Arial" w:eastAsiaTheme="minorHAnsi" w:hAnsi="Arial" w:cs="Arial"/>
          <w:sz w:val="24"/>
          <w:szCs w:val="24"/>
        </w:rPr>
        <w:t xml:space="preserve"> e Traumatologia</w:t>
      </w:r>
      <w:r w:rsidR="00ED6290">
        <w:rPr>
          <w:rFonts w:ascii="Arial" w:eastAsiaTheme="minorHAnsi" w:hAnsi="Arial" w:cs="Arial"/>
          <w:sz w:val="24"/>
          <w:szCs w:val="24"/>
        </w:rPr>
        <w:t xml:space="preserve">, no Hospital Regional de Chapadinha – MA. </w:t>
      </w:r>
    </w:p>
    <w:bookmarkEnd w:id="1"/>
    <w:p w:rsidR="005924D6" w:rsidRPr="005924D6" w:rsidRDefault="005924D6" w:rsidP="005924D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255BD6" w:rsidP="005924D6">
      <w:pPr>
        <w:spacing w:line="360" w:lineRule="auto"/>
        <w:ind w:firstLine="1276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Este recurso é</w:t>
      </w:r>
      <w:r w:rsidR="00ED6290">
        <w:rPr>
          <w:rFonts w:ascii="Arial" w:eastAsiaTheme="minorHAnsi" w:hAnsi="Arial" w:cs="Arial"/>
          <w:sz w:val="24"/>
          <w:szCs w:val="24"/>
        </w:rPr>
        <w:t xml:space="preserve"> de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5924D6" w:rsidRPr="005924D6">
        <w:rPr>
          <w:rFonts w:ascii="Arial" w:eastAsiaTheme="minorHAnsi" w:hAnsi="Arial" w:cs="Arial"/>
          <w:sz w:val="24"/>
          <w:szCs w:val="24"/>
        </w:rPr>
        <w:t xml:space="preserve">fundamental importância e urgência no Município de Chapadinha, pois o </w:t>
      </w:r>
      <w:r w:rsidR="00ED6290">
        <w:rPr>
          <w:rFonts w:ascii="Arial" w:eastAsiaTheme="minorHAnsi" w:hAnsi="Arial" w:cs="Arial"/>
          <w:sz w:val="24"/>
          <w:szCs w:val="24"/>
        </w:rPr>
        <w:t xml:space="preserve">Hospital Regional é referência na região, atendendo em torno de 15 municípios do Baixo Parnaíba. </w:t>
      </w:r>
    </w:p>
    <w:p w:rsidR="00ED6290" w:rsidRDefault="00ED6290" w:rsidP="005924D6">
      <w:pPr>
        <w:spacing w:line="360" w:lineRule="auto"/>
        <w:ind w:firstLine="1276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Vale ressaltar que os serviços solicitados visam diminuir os custos dos pacientes que necessitam do atendimento referido, acelerando assim o diagnóstico e o tratamento das pessoas que precisam se deslocar para a capital em busca de melhores condições de saúde. </w:t>
      </w:r>
    </w:p>
    <w:p w:rsidR="00ED6290" w:rsidRDefault="00ED6290" w:rsidP="005924D6">
      <w:pPr>
        <w:spacing w:line="360" w:lineRule="auto"/>
        <w:ind w:firstLine="1276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É notório o drástico aumento das solicitações de consultas neurológicas, </w:t>
      </w:r>
      <w:r w:rsidR="001501CB">
        <w:rPr>
          <w:rFonts w:ascii="Arial" w:eastAsiaTheme="minorHAnsi" w:hAnsi="Arial" w:cs="Arial"/>
          <w:sz w:val="24"/>
          <w:szCs w:val="24"/>
        </w:rPr>
        <w:t>especialidade que se dedica ao tratamento de doenças que afetam o Sistema Nervoso Central e os componentes da junção neuromuscular. Doenças como: cefaleias, distúrbio do sono, AVC, epilepsias, Alzheimer etc.</w:t>
      </w:r>
    </w:p>
    <w:p w:rsidR="001501CB" w:rsidRDefault="001501CB" w:rsidP="005924D6">
      <w:pPr>
        <w:spacing w:line="360" w:lineRule="auto"/>
        <w:ind w:firstLine="1276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Quanto ao serviço de Ortopedia, será fundamental para tratar de doenças e deformidades de ossos, músculos, ligamentos, articulações, enfim, relacionadas ao aparelho locomotor. Já a Traumatologia é a especialidade médica que lida com o trauma do aparelho </w:t>
      </w:r>
      <w:proofErr w:type="spellStart"/>
      <w:r>
        <w:rPr>
          <w:rFonts w:ascii="Arial" w:eastAsiaTheme="minorHAnsi" w:hAnsi="Arial" w:cs="Arial"/>
          <w:sz w:val="24"/>
          <w:szCs w:val="24"/>
        </w:rPr>
        <w:t>músculo-esquelético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. Situações que </w:t>
      </w:r>
      <w:r>
        <w:rPr>
          <w:rFonts w:ascii="Arial" w:eastAsiaTheme="minorHAnsi" w:hAnsi="Arial" w:cs="Arial"/>
          <w:sz w:val="24"/>
          <w:szCs w:val="24"/>
        </w:rPr>
        <w:lastRenderedPageBreak/>
        <w:t>se tornam constantes pela quantidade acidentes ocorridos diariamente na cidade.</w:t>
      </w:r>
    </w:p>
    <w:p w:rsidR="00ED6290" w:rsidRPr="005924D6" w:rsidRDefault="00ED6290" w:rsidP="005924D6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 o atendimento ao referido pleito, possibilita-se a melhor qualidade de vida da população do Baixo Parnaíba.</w:t>
      </w:r>
    </w:p>
    <w:p w:rsidR="005924D6" w:rsidRPr="00A11A29" w:rsidRDefault="005924D6" w:rsidP="005924D6">
      <w:pPr>
        <w:autoSpaceDE w:val="0"/>
        <w:autoSpaceDN w:val="0"/>
        <w:adjustRightInd w:val="0"/>
        <w:spacing w:after="0" w:line="360" w:lineRule="auto"/>
        <w:ind w:left="708"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924D6" w:rsidRPr="00A11A29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1501CB">
        <w:rPr>
          <w:rFonts w:ascii="Arial" w:hAnsi="Arial" w:cs="Arial"/>
          <w:sz w:val="24"/>
          <w:szCs w:val="24"/>
        </w:rPr>
        <w:t>12</w:t>
      </w:r>
      <w:r w:rsidRPr="00A11A29">
        <w:rPr>
          <w:rFonts w:ascii="Arial" w:eastAsiaTheme="minorHAnsi" w:hAnsi="Arial" w:cs="Arial"/>
          <w:sz w:val="24"/>
          <w:szCs w:val="24"/>
        </w:rPr>
        <w:t xml:space="preserve"> de </w:t>
      </w:r>
      <w:r w:rsidR="001501CB">
        <w:rPr>
          <w:rFonts w:ascii="Arial" w:eastAsiaTheme="minorHAnsi" w:hAnsi="Arial" w:cs="Arial"/>
          <w:sz w:val="24"/>
          <w:szCs w:val="24"/>
        </w:rPr>
        <w:t>julh</w:t>
      </w:r>
      <w:r>
        <w:rPr>
          <w:rFonts w:ascii="Arial" w:eastAsiaTheme="minorHAnsi" w:hAnsi="Arial" w:cs="Arial"/>
          <w:sz w:val="24"/>
          <w:szCs w:val="24"/>
        </w:rPr>
        <w:t>o</w:t>
      </w:r>
      <w:r w:rsidRPr="00A11A29">
        <w:rPr>
          <w:rFonts w:ascii="Arial" w:eastAsiaTheme="minorHAnsi" w:hAnsi="Arial" w:cs="Arial"/>
          <w:sz w:val="24"/>
          <w:szCs w:val="24"/>
        </w:rPr>
        <w:t xml:space="preserve"> de 2021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</w:pPr>
    </w:p>
    <w:p w:rsidR="005924D6" w:rsidRDefault="001501CB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12 de julho de 2021.</w:t>
      </w: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0D72" w:rsidRP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060D72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22" w:rsidRDefault="00796822">
      <w:pPr>
        <w:spacing w:after="0" w:line="240" w:lineRule="auto"/>
      </w:pPr>
      <w:r>
        <w:separator/>
      </w:r>
    </w:p>
  </w:endnote>
  <w:endnote w:type="continuationSeparator" w:id="0">
    <w:p w:rsidR="00796822" w:rsidRDefault="0079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796822" w:rsidP="00C946EB">
    <w:pPr>
      <w:pStyle w:val="Rodap"/>
    </w:pPr>
  </w:p>
  <w:p w:rsidR="00C946EB" w:rsidRDefault="007968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22" w:rsidRDefault="00796822">
      <w:pPr>
        <w:spacing w:after="0" w:line="240" w:lineRule="auto"/>
      </w:pPr>
      <w:r>
        <w:separator/>
      </w:r>
    </w:p>
  </w:footnote>
  <w:footnote w:type="continuationSeparator" w:id="0">
    <w:p w:rsidR="00796822" w:rsidRDefault="0079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796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2"/>
    <w:rsid w:val="000169CE"/>
    <w:rsid w:val="00060D72"/>
    <w:rsid w:val="00120830"/>
    <w:rsid w:val="001501CB"/>
    <w:rsid w:val="00255BD6"/>
    <w:rsid w:val="003C7A2D"/>
    <w:rsid w:val="003F0CEB"/>
    <w:rsid w:val="004B50D7"/>
    <w:rsid w:val="00504156"/>
    <w:rsid w:val="00504ABE"/>
    <w:rsid w:val="00541CE4"/>
    <w:rsid w:val="005924D6"/>
    <w:rsid w:val="005C70C4"/>
    <w:rsid w:val="00602CF3"/>
    <w:rsid w:val="00727F60"/>
    <w:rsid w:val="007513A1"/>
    <w:rsid w:val="00796822"/>
    <w:rsid w:val="007D3E65"/>
    <w:rsid w:val="009C1BAE"/>
    <w:rsid w:val="00A07664"/>
    <w:rsid w:val="00A530B6"/>
    <w:rsid w:val="00B21E72"/>
    <w:rsid w:val="00C238A0"/>
    <w:rsid w:val="00CC4B60"/>
    <w:rsid w:val="00CE7415"/>
    <w:rsid w:val="00D652F9"/>
    <w:rsid w:val="00ED6290"/>
    <w:rsid w:val="00EE457B"/>
    <w:rsid w:val="00EF0174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1BC8-AF50-410D-9D45-5815C66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Priscila</cp:lastModifiedBy>
  <cp:revision>2</cp:revision>
  <cp:lastPrinted>2020-08-05T14:00:00Z</cp:lastPrinted>
  <dcterms:created xsi:type="dcterms:W3CDTF">2021-07-12T22:20:00Z</dcterms:created>
  <dcterms:modified xsi:type="dcterms:W3CDTF">2021-07-12T22:20:00Z</dcterms:modified>
</cp:coreProperties>
</file>