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A683" w14:textId="77777777" w:rsidR="00A847ED" w:rsidRPr="00030927" w:rsidRDefault="00A847ED" w:rsidP="00A847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927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5195E65A" w14:textId="085C9698" w:rsidR="00A847ED" w:rsidRPr="00030927" w:rsidRDefault="00A847ED" w:rsidP="00A847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927">
        <w:rPr>
          <w:rFonts w:ascii="Times New Roman" w:hAnsi="Times New Roman" w:cs="Times New Roman"/>
          <w:b/>
          <w:sz w:val="24"/>
          <w:szCs w:val="24"/>
          <w:u w:val="single"/>
        </w:rPr>
        <w:t>PARECER Nº 195/2019</w:t>
      </w:r>
    </w:p>
    <w:p w14:paraId="46E797A3" w14:textId="77777777" w:rsidR="00A847ED" w:rsidRPr="00030927" w:rsidRDefault="00A847ED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CC10312" w14:textId="112EF2FE" w:rsidR="003F41E3" w:rsidRPr="00030927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A847ED"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76053902" w14:textId="78365F57" w:rsidR="007432CC" w:rsidRPr="00030927" w:rsidRDefault="007432CC" w:rsidP="00A847E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03092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15105D" w:rsidRPr="0003092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152</w:t>
      </w:r>
      <w:r w:rsidR="00C1461C" w:rsidRPr="0003092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801082" w:rsidRPr="0003092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2019</w:t>
      </w:r>
      <w:r w:rsidR="008764F3" w:rsidRPr="00030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A847ED" w:rsidRPr="00030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autoria do Senhor Deputado </w:t>
      </w:r>
      <w:proofErr w:type="spellStart"/>
      <w:r w:rsidR="00A847ED" w:rsidRPr="00030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Rildo</w:t>
      </w:r>
      <w:proofErr w:type="spellEnd"/>
      <w:r w:rsidR="00A847ED" w:rsidRPr="00030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Amaral, </w:t>
      </w:r>
      <w:r w:rsidR="00C1461C" w:rsidRPr="00030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</w:t>
      </w:r>
      <w:r w:rsidR="0015105D" w:rsidRPr="00030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autoriza o Poder Executivo a criar o Programa Estadual de Saúde Bucal ao professor da rede estadual de ensino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402A09" w14:textId="77777777" w:rsidR="007F3E64" w:rsidRPr="00030927" w:rsidRDefault="007F3E64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0ECBC" w14:textId="77777777" w:rsidR="00BE6347" w:rsidRPr="00030927" w:rsidRDefault="00BE634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Nos termos previstos na Constituição Federal e na Constituição Estadual, a proposição em análise é </w:t>
      </w: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inconstitucional</w:t>
      </w: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F56DA0B" w14:textId="77777777" w:rsidR="00BE6347" w:rsidRPr="00030927" w:rsidRDefault="00BE634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Deve-se fazer o questionamento constitucional sobre se parlamentar pode iniciar projeto de </w:t>
      </w:r>
      <w:r w:rsidR="00206A27"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lei, cujo teor seja estabelecer ou retirar 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atribuições para órgãos do Poder Executivo, como é o caso em análise desta proposição.</w:t>
      </w:r>
    </w:p>
    <w:p w14:paraId="11F78123" w14:textId="77777777" w:rsidR="00BE6347" w:rsidRPr="00030927" w:rsidRDefault="00BE634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É sabido que a Constituição Estadual reserva ao Chefe do Executivo determinadas matérias para iniciativa de projetos de lei:</w:t>
      </w:r>
    </w:p>
    <w:p w14:paraId="5F21C479" w14:textId="77777777" w:rsidR="00BE6347" w:rsidRPr="00030927" w:rsidRDefault="00BE6347" w:rsidP="00BE6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D7B4EF8" w14:textId="77777777" w:rsidR="00BE6347" w:rsidRPr="00030927" w:rsidRDefault="00BE6347" w:rsidP="00C1461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43. 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de </w:t>
      </w: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iniciativa privativa do Governador do Estado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leis que disponham sobre: [...]</w:t>
      </w:r>
    </w:p>
    <w:p w14:paraId="6E9140FB" w14:textId="77777777" w:rsidR="00BE6347" w:rsidRPr="00030927" w:rsidRDefault="00BE6347" w:rsidP="00C1461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V – </w:t>
      </w:r>
      <w:proofErr w:type="gramStart"/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criação, estruturação e atribuições</w:t>
      </w:r>
      <w:proofErr w:type="gramEnd"/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das Secretárias de Estado ou órgãos equivalentes e outros órgãos da administração pública estadual. (</w:t>
      </w:r>
      <w:r w:rsidRPr="0003092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acrescido pela Emenda à Constituição nº 023, de 18/12/1998</w:t>
      </w: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14:paraId="5576C290" w14:textId="77777777" w:rsidR="00BE6347" w:rsidRPr="00030927" w:rsidRDefault="00BE6347" w:rsidP="00BE6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812DF03" w14:textId="77777777" w:rsidR="00C1461C" w:rsidRPr="00030927" w:rsidRDefault="00C1461C" w:rsidP="00C146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caso seja considerado que a proposição em análise não é uma lei que cria atribuição, indubitavelmente será tido como uma lei que autoriza o Executivo a fazer a atribuição. </w:t>
      </w: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Assim, este PL seria considerado como autorizativo, o que também não é permitido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702419F" w14:textId="77777777" w:rsidR="00C1461C" w:rsidRPr="00030927" w:rsidRDefault="00C1461C" w:rsidP="00C146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C27D5" w14:textId="77777777" w:rsidR="00C1461C" w:rsidRPr="00030927" w:rsidRDefault="00C1461C" w:rsidP="00C1461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Autorizativa é a ‘lei’ que – por não poder determinar – limita-se a autorizar o Poder Executivo a executar atos que já lhe estão autorizados pela Constituição, pois estão dentro da competência constitucional desse Poder. O texto da “lei” começa por uma expressão que se tornou 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padrão: ‘Fica o Poder Executivo autorizado a...’. O objeto da autorização – por já ser de competência constitucional do Executivo – não poderia ser ‘determinado’, mas é apenas ‘autorizado’ pelo Legislativo. Tais ‘leis’, óbvio, são sempre de iniciativa parlamentar, pois jamais teria cabimento o Executivo se autorizar a si próprio, muito menos onde já o autoriza a própria Constituição. Elas constituem um vício patente. (BARROS, Sérgio Resende de. </w:t>
      </w:r>
      <w:r w:rsidRPr="00030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“Leis” autorizativas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. Revista do Instituto de Pesquisas e Estudos, Bauru, n. 29, pp. 259-265, ago./nov. 2000 – citado por CAVALCANTE FILHO, João Trindade. “</w:t>
      </w:r>
      <w:r w:rsidRPr="00030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LIMITES DA INICIATIVA PARLAMENTAR SOBRE POLÍTICAS PÚBLICAS”, 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2013, disponível em: </w:t>
      </w:r>
      <w:hyperlink r:id="rId7" w:history="1">
        <w:r w:rsidRPr="00030927">
          <w:rPr>
            <w:rStyle w:val="Hyperlink"/>
            <w:rFonts w:ascii="Times New Roman" w:hAnsi="Times New Roman" w:cs="Times New Roman"/>
            <w:sz w:val="24"/>
            <w:szCs w:val="24"/>
          </w:rPr>
          <w:t>http://www12.senado.gov.br/publicacoes/estudos-legislativos/tipos-de-estudos/textos-para-discussao/td-122-limites-da-iniciativa-parlamentar-sobre-politicas-publicas-uma-proposta-de-releitura-do-art.-61-ss-1o-ii-e-da-constituicao-federal</w:t>
        </w:r>
      </w:hyperlink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, acesso em: 12/05/2015).</w:t>
      </w:r>
    </w:p>
    <w:p w14:paraId="1DB103A0" w14:textId="77777777" w:rsidR="00C1461C" w:rsidRPr="00030927" w:rsidRDefault="00C1461C" w:rsidP="00C146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4E486" w14:textId="14F07F34" w:rsidR="00BE6347" w:rsidRPr="00030927" w:rsidRDefault="00C1461C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Nota-se, assim, que a Carta Estadual reservou ao Governador do Estado a iniciativa de projetos de lei que visarem a criação, estruturação e </w:t>
      </w:r>
      <w:r w:rsidRPr="00030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atribuições </w:t>
      </w: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órgãos da administração pública estadual. </w:t>
      </w:r>
      <w:r w:rsidRPr="00030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Este dispositivo da Constituição estadual inviabiliza a continuidade da proposição em análise, apesar da sua importância, visto que o PL estabelece diretamente atribuições para órgãos do Poder Executivo.</w:t>
      </w:r>
    </w:p>
    <w:p w14:paraId="2B0DCFE2" w14:textId="77777777" w:rsidR="00030927" w:rsidRPr="00030927" w:rsidRDefault="00030927" w:rsidP="000309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09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Ademais, o projeto autorizativo, caso em espécie, nada acrescenta ao ordenamento jurídico, pois não possui caráter obrigatório para aquele a quem é dirigido. Apenas autoriza o Poder Executivo a fazer aquilo que já lhe compete fazer, mas não atribui dever ao Poder Executivo de usar a autorização, nem atribui direito ao Poder Legislativo de cobrar tal uso.</w:t>
      </w:r>
    </w:p>
    <w:p w14:paraId="4BECD775" w14:textId="77777777" w:rsidR="00030927" w:rsidRPr="00030927" w:rsidRDefault="00030927" w:rsidP="000309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09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Outrossim, a autorização em projeto de lei consiste em mera sugestão dirigida a outro Poder, o que não se coaduna com o sentido jurídico de lei, acima exposto. Tal projeto é, portanto, inconstitucional, por </w:t>
      </w:r>
      <w:r w:rsidRPr="0003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vício formal de iniciativa</w:t>
      </w:r>
      <w:r w:rsidRPr="000309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invadindo campos em que compete privativamente ao Chefe do Executivo iniciar o processo legislativo; por usurparem </w:t>
      </w:r>
      <w:r w:rsidRPr="0003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competência material do Poder Executivo</w:t>
      </w:r>
      <w:r w:rsidRPr="000309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disposta na Constituição, nada importando se a finalidade é apenas autorizar; por ferirem </w:t>
      </w:r>
      <w:r w:rsidRPr="00030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princípio constitucional da separação de poderes</w:t>
      </w:r>
      <w:r w:rsidRPr="000309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(parágrafo único, do art. 6º, da CE/89). </w:t>
      </w:r>
    </w:p>
    <w:p w14:paraId="694CB91E" w14:textId="3F669BD3" w:rsidR="00030927" w:rsidRPr="00030927" w:rsidRDefault="0003092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74C504" w14:textId="40B722B7" w:rsidR="00030927" w:rsidRPr="00030927" w:rsidRDefault="0003092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BB8E69" w14:textId="52533A5E" w:rsidR="00030927" w:rsidRPr="00030927" w:rsidRDefault="0003092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1A21E7" w14:textId="7F936D7D" w:rsidR="00A847ED" w:rsidRPr="00030927" w:rsidRDefault="00A847ED" w:rsidP="00A847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9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VOTO DO RELATOR:</w:t>
      </w:r>
    </w:p>
    <w:p w14:paraId="2628D8FD" w14:textId="47333538" w:rsidR="00BE6347" w:rsidRPr="00030927" w:rsidRDefault="00283D46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>Desta forma</w:t>
      </w:r>
      <w:r w:rsidR="00BE6347"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6347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opina-se pela rejeição do P</w:t>
      </w:r>
      <w:r w:rsidR="00A847ED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="00BE6347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A847ED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="00BE6347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15105D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152</w:t>
      </w:r>
      <w:r w:rsidR="00BE6347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15105D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="00BE6347" w:rsidRPr="0003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estar eivado de </w:t>
      </w:r>
      <w:r w:rsidR="00BE6347"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inconstitucionalidade.</w:t>
      </w:r>
    </w:p>
    <w:p w14:paraId="2BAA931A" w14:textId="7F50CC18" w:rsidR="00A847ED" w:rsidRPr="00030927" w:rsidRDefault="00A847ED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 o voto.</w:t>
      </w:r>
    </w:p>
    <w:p w14:paraId="59B2AC27" w14:textId="368342B0" w:rsidR="00A847ED" w:rsidRPr="00030927" w:rsidRDefault="00A847ED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54A1B" w14:textId="57C8EC5D" w:rsidR="00A847ED" w:rsidRPr="00030927" w:rsidRDefault="00A847ED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31E2EB" w14:textId="77777777" w:rsidR="00A847ED" w:rsidRPr="00030927" w:rsidRDefault="00A847ED" w:rsidP="00A847E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30927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16DB2E6F" w14:textId="696F1EE4" w:rsidR="00A847ED" w:rsidRPr="00030927" w:rsidRDefault="00A847ED" w:rsidP="00A847E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030927">
        <w:rPr>
          <w:rFonts w:ascii="Times New Roman" w:eastAsia="Calibri" w:hAnsi="Times New Roman" w:cs="Times New Roman"/>
          <w:b/>
          <w:sz w:val="24"/>
          <w:szCs w:val="24"/>
        </w:rPr>
        <w:t xml:space="preserve">rejeição 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030927">
        <w:rPr>
          <w:rFonts w:ascii="Times New Roman" w:eastAsia="Calibri" w:hAnsi="Times New Roman" w:cs="Times New Roman"/>
          <w:b/>
          <w:sz w:val="24"/>
          <w:szCs w:val="24"/>
        </w:rPr>
        <w:t>Projeto de Lei nº 152/2019</w:t>
      </w:r>
      <w:r w:rsidRPr="00030927">
        <w:rPr>
          <w:rFonts w:ascii="Times New Roman" w:eastAsia="Calibri" w:hAnsi="Times New Roman" w:cs="Times New Roman"/>
          <w:sz w:val="24"/>
          <w:szCs w:val="24"/>
        </w:rPr>
        <w:t>, nos termos do voto do Relator.</w:t>
      </w:r>
    </w:p>
    <w:p w14:paraId="719122BA" w14:textId="77777777" w:rsidR="00A847ED" w:rsidRPr="00030927" w:rsidRDefault="00A847ED" w:rsidP="00A847E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927">
        <w:rPr>
          <w:rFonts w:ascii="Times New Roman" w:hAnsi="Times New Roman" w:cs="Times New Roman"/>
          <w:sz w:val="24"/>
          <w:szCs w:val="24"/>
        </w:rPr>
        <w:t xml:space="preserve"> É o parecer.</w:t>
      </w:r>
    </w:p>
    <w:p w14:paraId="67EE2192" w14:textId="00A16D78" w:rsidR="00A847ED" w:rsidRPr="00030927" w:rsidRDefault="00A847ED" w:rsidP="00A847E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927">
        <w:rPr>
          <w:rFonts w:ascii="Times New Roman" w:hAnsi="Times New Roman" w:cs="Times New Roman"/>
          <w:sz w:val="24"/>
          <w:szCs w:val="24"/>
        </w:rPr>
        <w:t xml:space="preserve"> 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SALA DAS COMISSÕES “DEPUTADO LÉO FRANKLIM”, em </w:t>
      </w:r>
      <w:r w:rsidR="00146576">
        <w:rPr>
          <w:rFonts w:ascii="Times New Roman" w:eastAsia="Calibri" w:hAnsi="Times New Roman" w:cs="Times New Roman"/>
          <w:sz w:val="24"/>
          <w:szCs w:val="24"/>
        </w:rPr>
        <w:t>07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146576">
        <w:rPr>
          <w:rFonts w:ascii="Times New Roman" w:eastAsia="Calibri" w:hAnsi="Times New Roman" w:cs="Times New Roman"/>
          <w:sz w:val="24"/>
          <w:szCs w:val="24"/>
        </w:rPr>
        <w:t>maio</w:t>
      </w:r>
      <w:r w:rsidRPr="00030927">
        <w:rPr>
          <w:rFonts w:ascii="Times New Roman" w:eastAsia="Calibri" w:hAnsi="Times New Roman" w:cs="Times New Roman"/>
          <w:sz w:val="24"/>
          <w:szCs w:val="24"/>
        </w:rPr>
        <w:t xml:space="preserve"> de 2019.  </w:t>
      </w:r>
    </w:p>
    <w:p w14:paraId="39DA2092" w14:textId="76E34D19" w:rsidR="00146576" w:rsidRDefault="00A847ED" w:rsidP="001465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0309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146576">
        <w:rPr>
          <w:rFonts w:eastAsia="Calibri"/>
          <w:b/>
          <w:color w:val="000000"/>
        </w:rPr>
        <w:t xml:space="preserve">Presidente </w:t>
      </w:r>
      <w:r w:rsidR="00146576">
        <w:rPr>
          <w:rFonts w:eastAsia="Calibri"/>
          <w:color w:val="000000"/>
        </w:rPr>
        <w:t>Deputado Neto Evangelista</w:t>
      </w:r>
    </w:p>
    <w:p w14:paraId="002057E3" w14:textId="5EE74E94" w:rsidR="00146576" w:rsidRDefault="00146576" w:rsidP="001465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</w:t>
      </w:r>
      <w:r>
        <w:rPr>
          <w:rFonts w:eastAsia="Calibri"/>
          <w:b/>
          <w:color w:val="000000"/>
        </w:rPr>
        <w:t>R</w:t>
      </w:r>
      <w:bookmarkStart w:id="0" w:name="_GoBack"/>
      <w:bookmarkEnd w:id="0"/>
      <w:r>
        <w:rPr>
          <w:rFonts w:eastAsia="Calibri"/>
          <w:b/>
          <w:color w:val="000000"/>
        </w:rPr>
        <w:t>elator</w:t>
      </w:r>
      <w:r>
        <w:rPr>
          <w:rFonts w:eastAsia="Calibri"/>
          <w:color w:val="000000"/>
        </w:rPr>
        <w:t xml:space="preserve"> Deputado </w:t>
      </w:r>
      <w:r>
        <w:rPr>
          <w:rFonts w:eastAsia="Calibri"/>
          <w:color w:val="000000"/>
        </w:rPr>
        <w:t>Wendell Lages</w:t>
      </w:r>
    </w:p>
    <w:p w14:paraId="73D84095" w14:textId="77777777" w:rsidR="00146576" w:rsidRDefault="00146576" w:rsidP="001465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</w:t>
      </w:r>
    </w:p>
    <w:p w14:paraId="4A3278E9" w14:textId="77777777" w:rsidR="00146576" w:rsidRDefault="00146576" w:rsidP="001465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Vota a </w:t>
      </w:r>
      <w:proofErr w:type="gramStart"/>
      <w:r>
        <w:rPr>
          <w:rFonts w:eastAsia="Calibri"/>
          <w:b/>
          <w:color w:val="000000"/>
        </w:rPr>
        <w:t>favor                                                                           Vota</w:t>
      </w:r>
      <w:proofErr w:type="gramEnd"/>
      <w:r>
        <w:rPr>
          <w:rFonts w:eastAsia="Calibri"/>
          <w:b/>
          <w:color w:val="000000"/>
        </w:rPr>
        <w:t xml:space="preserve"> contra</w:t>
      </w:r>
    </w:p>
    <w:p w14:paraId="0D555059" w14:textId="2F759698" w:rsidR="00146576" w:rsidRDefault="00146576" w:rsidP="001465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</w:t>
      </w:r>
      <w:r>
        <w:rPr>
          <w:rFonts w:eastAsia="Calibri"/>
          <w:color w:val="000000"/>
        </w:rPr>
        <w:t xml:space="preserve">Doutor </w:t>
      </w:r>
      <w:proofErr w:type="spellStart"/>
      <w:r>
        <w:rPr>
          <w:rFonts w:eastAsia="Calibri"/>
          <w:color w:val="000000"/>
        </w:rPr>
        <w:t>Yglésio</w:t>
      </w:r>
      <w:proofErr w:type="spellEnd"/>
      <w:r>
        <w:rPr>
          <w:rFonts w:eastAsia="Calibri"/>
          <w:color w:val="000000"/>
        </w:rPr>
        <w:t xml:space="preserve">                                                         _________________________</w:t>
      </w:r>
    </w:p>
    <w:p w14:paraId="1CF827AC" w14:textId="77777777" w:rsidR="00146576" w:rsidRDefault="00146576" w:rsidP="001465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César Pires                                                              _________________________</w:t>
      </w:r>
    </w:p>
    <w:p w14:paraId="7716B3F1" w14:textId="77777777" w:rsidR="00146576" w:rsidRDefault="00146576" w:rsidP="001465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Fernando Pessoa                                                    _________________________</w:t>
      </w:r>
    </w:p>
    <w:p w14:paraId="3D02292D" w14:textId="77777777" w:rsidR="00146576" w:rsidRDefault="00146576" w:rsidP="0014657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</w:rPr>
      </w:pPr>
      <w:r>
        <w:rPr>
          <w:rFonts w:eastAsia="Calibri"/>
          <w:color w:val="000000"/>
        </w:rPr>
        <w:t>________________________                                                 _________________________</w:t>
      </w:r>
    </w:p>
    <w:p w14:paraId="16F26A4F" w14:textId="77777777" w:rsidR="00146576" w:rsidRDefault="00146576" w:rsidP="0014657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</w:rPr>
      </w:pPr>
      <w:r>
        <w:rPr>
          <w:rFonts w:eastAsia="Calibri"/>
          <w:color w:val="000000"/>
        </w:rPr>
        <w:t>________________________                                                 _________________________</w:t>
      </w:r>
    </w:p>
    <w:p w14:paraId="6CE50CB2" w14:textId="77777777" w:rsidR="00146576" w:rsidRDefault="00146576" w:rsidP="0014657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14:paraId="358ABC60" w14:textId="39BBFEAE" w:rsidR="00146576" w:rsidRPr="00030927" w:rsidRDefault="00146576" w:rsidP="0014657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7DAE" w14:textId="3000FFFE" w:rsidR="00A847ED" w:rsidRPr="00030927" w:rsidRDefault="00A847ED" w:rsidP="002E06FB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847ED" w:rsidRPr="00030927" w:rsidSect="00A847ED">
      <w:headerReference w:type="default" r:id="rId8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A819" w14:textId="77777777" w:rsidR="00E574D6" w:rsidRDefault="00E574D6" w:rsidP="001C4230">
      <w:pPr>
        <w:spacing w:after="0" w:line="240" w:lineRule="auto"/>
      </w:pPr>
      <w:r>
        <w:separator/>
      </w:r>
    </w:p>
  </w:endnote>
  <w:endnote w:type="continuationSeparator" w:id="0">
    <w:p w14:paraId="181F06D1" w14:textId="77777777" w:rsidR="00E574D6" w:rsidRDefault="00E574D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7838" w14:textId="77777777" w:rsidR="00E574D6" w:rsidRDefault="00E574D6" w:rsidP="001C4230">
      <w:pPr>
        <w:spacing w:after="0" w:line="240" w:lineRule="auto"/>
      </w:pPr>
      <w:r>
        <w:separator/>
      </w:r>
    </w:p>
  </w:footnote>
  <w:footnote w:type="continuationSeparator" w:id="0">
    <w:p w14:paraId="6B330BEE" w14:textId="77777777" w:rsidR="00E574D6" w:rsidRDefault="00E574D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DA72" w14:textId="77777777" w:rsidR="00A847ED" w:rsidRPr="00204009" w:rsidRDefault="00A847ED" w:rsidP="00A847ED">
    <w:pPr>
      <w:tabs>
        <w:tab w:val="center" w:pos="4419"/>
        <w:tab w:val="right" w:pos="8838"/>
      </w:tabs>
      <w:autoSpaceDN w:val="0"/>
      <w:spacing w:after="0" w:line="240" w:lineRule="auto"/>
      <w:ind w:right="360"/>
      <w:jc w:val="center"/>
      <w:textAlignment w:val="baseline"/>
      <w:rPr>
        <w:rFonts w:ascii="Liberation Serif" w:eastAsia="SimSun" w:hAnsi="Liberation Serif" w:cs="Arial" w:hint="eastAsia"/>
        <w:kern w:val="3"/>
        <w:lang w:eastAsia="zh-CN" w:bidi="hi-IN"/>
      </w:rPr>
    </w:pPr>
    <w:r w:rsidRPr="00B37A93">
      <w:rPr>
        <w:rFonts w:ascii="Liberation Serif" w:eastAsia="SimSun" w:hAnsi="Liberation Serif" w:cs="Arial"/>
        <w:noProof/>
        <w:kern w:val="3"/>
      </w:rPr>
      <w:drawing>
        <wp:inline distT="0" distB="0" distL="0" distR="0" wp14:anchorId="7C0C4A49" wp14:editId="7E8AC7A1">
          <wp:extent cx="952500" cy="8191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F2587" w14:textId="77777777" w:rsidR="00A847ED" w:rsidRPr="00204009" w:rsidRDefault="00A847ED" w:rsidP="00A847ED">
    <w:pPr>
      <w:tabs>
        <w:tab w:val="center" w:pos="4419"/>
        <w:tab w:val="right" w:pos="8838"/>
      </w:tabs>
      <w:autoSpaceDN w:val="0"/>
      <w:spacing w:after="0" w:line="240" w:lineRule="auto"/>
      <w:jc w:val="center"/>
      <w:rPr>
        <w:rFonts w:ascii="Century Gothic" w:hAnsi="Century Gothic"/>
        <w:b/>
        <w:lang w:eastAsia="zh-CN"/>
      </w:rPr>
    </w:pPr>
    <w:r w:rsidRPr="00204009">
      <w:rPr>
        <w:rFonts w:ascii="Century Gothic" w:hAnsi="Century Gothic"/>
        <w:b/>
        <w:lang w:eastAsia="zh-CN"/>
      </w:rPr>
      <w:t>ESTADO DO MARANHÃO</w:t>
    </w:r>
  </w:p>
  <w:p w14:paraId="156F64EB" w14:textId="77777777" w:rsidR="00A847ED" w:rsidRPr="00204009" w:rsidRDefault="00A847ED" w:rsidP="00A847ED">
    <w:pPr>
      <w:tabs>
        <w:tab w:val="center" w:pos="4419"/>
        <w:tab w:val="right" w:pos="8838"/>
      </w:tabs>
      <w:autoSpaceDN w:val="0"/>
      <w:spacing w:after="0" w:line="240" w:lineRule="auto"/>
      <w:jc w:val="center"/>
      <w:rPr>
        <w:rFonts w:ascii="Century Gothic" w:hAnsi="Century Gothic"/>
        <w:b/>
        <w:sz w:val="18"/>
        <w:szCs w:val="20"/>
        <w:lang w:eastAsia="zh-CN"/>
      </w:rPr>
    </w:pPr>
    <w:r w:rsidRPr="00204009">
      <w:rPr>
        <w:rFonts w:ascii="Century Gothic" w:hAnsi="Century Gothic"/>
        <w:b/>
        <w:sz w:val="18"/>
        <w:szCs w:val="20"/>
        <w:lang w:eastAsia="zh-CN"/>
      </w:rPr>
      <w:t>ASSEMBLEIA LEGISLATIVA DO MARANHÃO</w:t>
    </w:r>
  </w:p>
  <w:p w14:paraId="6D7F39AD" w14:textId="77777777" w:rsidR="00A847ED" w:rsidRPr="00204009" w:rsidRDefault="00A847ED" w:rsidP="00A847ED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Century Gothic" w:eastAsia="SimSun" w:hAnsi="Century Gothic" w:cs="Mangal"/>
        <w:b/>
        <w:kern w:val="3"/>
        <w:sz w:val="20"/>
        <w:szCs w:val="21"/>
        <w:lang w:eastAsia="zh-CN" w:bidi="hi-IN"/>
      </w:rPr>
    </w:pPr>
    <w:r w:rsidRPr="00204009">
      <w:rPr>
        <w:rFonts w:ascii="Century Gothic" w:eastAsia="SimSun" w:hAnsi="Century Gothic" w:cs="Mangal"/>
        <w:b/>
        <w:kern w:val="3"/>
        <w:sz w:val="20"/>
        <w:szCs w:val="21"/>
        <w:lang w:eastAsia="zh-CN" w:bidi="hi-IN"/>
      </w:rPr>
      <w:t>INSTALADA EM 16 DE FEVEREIRO DE 1835</w:t>
    </w:r>
  </w:p>
  <w:p w14:paraId="44D4856D" w14:textId="77777777" w:rsidR="00A847ED" w:rsidRPr="00204009" w:rsidRDefault="00A847ED" w:rsidP="00A847ED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Century Gothic" w:eastAsia="SimSun" w:hAnsi="Century Gothic" w:cs="Mangal"/>
        <w:b/>
        <w:kern w:val="3"/>
        <w:sz w:val="20"/>
        <w:szCs w:val="21"/>
        <w:lang w:eastAsia="zh-CN" w:bidi="hi-IN"/>
      </w:rPr>
    </w:pPr>
    <w:r w:rsidRPr="00204009">
      <w:rPr>
        <w:rFonts w:ascii="Century Gothic" w:eastAsia="SimSun" w:hAnsi="Century Gothic" w:cs="Mangal"/>
        <w:b/>
        <w:kern w:val="3"/>
        <w:sz w:val="20"/>
        <w:szCs w:val="21"/>
        <w:lang w:eastAsia="zh-CN" w:bidi="hi-IN"/>
      </w:rPr>
      <w:t>DIRETORIA LEGISLATIVA</w:t>
    </w:r>
  </w:p>
  <w:p w14:paraId="280F8FE0" w14:textId="77777777" w:rsidR="00A847ED" w:rsidRDefault="00A847ED" w:rsidP="00A847ED">
    <w:pPr>
      <w:pStyle w:val="Cabealho"/>
    </w:pPr>
  </w:p>
  <w:p w14:paraId="780F3FB7" w14:textId="77777777" w:rsidR="00A847ED" w:rsidRPr="0019434F" w:rsidRDefault="00A847ED" w:rsidP="00A847ED">
    <w:pPr>
      <w:pStyle w:val="Cabealho"/>
      <w:jc w:val="center"/>
      <w:rPr>
        <w:rFonts w:ascii="Verdana" w:hAnsi="Verdana"/>
        <w:b/>
        <w:sz w:val="20"/>
        <w:szCs w:val="20"/>
      </w:rPr>
    </w:pPr>
  </w:p>
  <w:p w14:paraId="487DEDD1" w14:textId="77777777" w:rsidR="00545DE1" w:rsidRPr="0019434F" w:rsidRDefault="00545DE1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5F72"/>
    <w:rsid w:val="00017437"/>
    <w:rsid w:val="00027EDA"/>
    <w:rsid w:val="00030927"/>
    <w:rsid w:val="0003628B"/>
    <w:rsid w:val="00045727"/>
    <w:rsid w:val="00045B45"/>
    <w:rsid w:val="00047BE6"/>
    <w:rsid w:val="000601FA"/>
    <w:rsid w:val="000608AF"/>
    <w:rsid w:val="00060A35"/>
    <w:rsid w:val="00061E34"/>
    <w:rsid w:val="000655B4"/>
    <w:rsid w:val="0007759D"/>
    <w:rsid w:val="00082C31"/>
    <w:rsid w:val="000847F2"/>
    <w:rsid w:val="00097167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2485"/>
    <w:rsid w:val="0011297F"/>
    <w:rsid w:val="0011362C"/>
    <w:rsid w:val="00115933"/>
    <w:rsid w:val="00130EF5"/>
    <w:rsid w:val="001354EC"/>
    <w:rsid w:val="00145F94"/>
    <w:rsid w:val="00146576"/>
    <w:rsid w:val="00146720"/>
    <w:rsid w:val="0015105D"/>
    <w:rsid w:val="001539A0"/>
    <w:rsid w:val="00153C2B"/>
    <w:rsid w:val="001540AE"/>
    <w:rsid w:val="00154488"/>
    <w:rsid w:val="00156B1F"/>
    <w:rsid w:val="00157923"/>
    <w:rsid w:val="00163B10"/>
    <w:rsid w:val="00164525"/>
    <w:rsid w:val="001655AE"/>
    <w:rsid w:val="00166728"/>
    <w:rsid w:val="001710A6"/>
    <w:rsid w:val="001751AB"/>
    <w:rsid w:val="00183CDE"/>
    <w:rsid w:val="00194038"/>
    <w:rsid w:val="0019434F"/>
    <w:rsid w:val="00197B53"/>
    <w:rsid w:val="001A2CB1"/>
    <w:rsid w:val="001B28E7"/>
    <w:rsid w:val="001B7D09"/>
    <w:rsid w:val="001C4230"/>
    <w:rsid w:val="001C58DD"/>
    <w:rsid w:val="001D1E88"/>
    <w:rsid w:val="001D255F"/>
    <w:rsid w:val="001D29A2"/>
    <w:rsid w:val="001D359A"/>
    <w:rsid w:val="001D517F"/>
    <w:rsid w:val="001D5CF3"/>
    <w:rsid w:val="001F39AA"/>
    <w:rsid w:val="0020178A"/>
    <w:rsid w:val="00203E48"/>
    <w:rsid w:val="00206A27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7E3D"/>
    <w:rsid w:val="00283D46"/>
    <w:rsid w:val="0029475C"/>
    <w:rsid w:val="00295C06"/>
    <w:rsid w:val="00297347"/>
    <w:rsid w:val="002A0398"/>
    <w:rsid w:val="002B2EB2"/>
    <w:rsid w:val="002B2F7C"/>
    <w:rsid w:val="002B78CE"/>
    <w:rsid w:val="002B7A87"/>
    <w:rsid w:val="002C15DE"/>
    <w:rsid w:val="002C5319"/>
    <w:rsid w:val="002C5633"/>
    <w:rsid w:val="002C6F4C"/>
    <w:rsid w:val="002D703C"/>
    <w:rsid w:val="002E06FB"/>
    <w:rsid w:val="002E3553"/>
    <w:rsid w:val="002F0595"/>
    <w:rsid w:val="002F4586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71887"/>
    <w:rsid w:val="00374CE5"/>
    <w:rsid w:val="00384A9C"/>
    <w:rsid w:val="003923D7"/>
    <w:rsid w:val="00394985"/>
    <w:rsid w:val="003A13D9"/>
    <w:rsid w:val="003A27E0"/>
    <w:rsid w:val="003A4F5D"/>
    <w:rsid w:val="003B2154"/>
    <w:rsid w:val="003C4587"/>
    <w:rsid w:val="003D19FF"/>
    <w:rsid w:val="003D6EF6"/>
    <w:rsid w:val="003E66A4"/>
    <w:rsid w:val="003E7F7D"/>
    <w:rsid w:val="003F1456"/>
    <w:rsid w:val="003F41E3"/>
    <w:rsid w:val="003F68BD"/>
    <w:rsid w:val="003F6F05"/>
    <w:rsid w:val="00404734"/>
    <w:rsid w:val="00405045"/>
    <w:rsid w:val="004107DC"/>
    <w:rsid w:val="00422A7B"/>
    <w:rsid w:val="00423368"/>
    <w:rsid w:val="00433FBF"/>
    <w:rsid w:val="00435BA0"/>
    <w:rsid w:val="00440246"/>
    <w:rsid w:val="00454E49"/>
    <w:rsid w:val="00454F9D"/>
    <w:rsid w:val="004600BC"/>
    <w:rsid w:val="00465D5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0A20"/>
    <w:rsid w:val="00503FE4"/>
    <w:rsid w:val="00511FF9"/>
    <w:rsid w:val="00513ED3"/>
    <w:rsid w:val="00521FB6"/>
    <w:rsid w:val="00527CAC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5444F"/>
    <w:rsid w:val="00560D4B"/>
    <w:rsid w:val="005652BF"/>
    <w:rsid w:val="00576415"/>
    <w:rsid w:val="0057706B"/>
    <w:rsid w:val="00590751"/>
    <w:rsid w:val="00593A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C727A"/>
    <w:rsid w:val="005D1F17"/>
    <w:rsid w:val="005D4965"/>
    <w:rsid w:val="005D7FBD"/>
    <w:rsid w:val="005E6C65"/>
    <w:rsid w:val="005E6D2D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42351"/>
    <w:rsid w:val="006426E9"/>
    <w:rsid w:val="00646D3A"/>
    <w:rsid w:val="006520C5"/>
    <w:rsid w:val="00653406"/>
    <w:rsid w:val="006544E1"/>
    <w:rsid w:val="006636CD"/>
    <w:rsid w:val="00664A84"/>
    <w:rsid w:val="0067394C"/>
    <w:rsid w:val="00682446"/>
    <w:rsid w:val="00686396"/>
    <w:rsid w:val="00690A03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26208"/>
    <w:rsid w:val="00732778"/>
    <w:rsid w:val="00733FC8"/>
    <w:rsid w:val="00737DBB"/>
    <w:rsid w:val="00740C4A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B6E27"/>
    <w:rsid w:val="007C05C6"/>
    <w:rsid w:val="007C0C94"/>
    <w:rsid w:val="007C7065"/>
    <w:rsid w:val="007C7743"/>
    <w:rsid w:val="007D37C7"/>
    <w:rsid w:val="007D7670"/>
    <w:rsid w:val="007E6D21"/>
    <w:rsid w:val="007F3E64"/>
    <w:rsid w:val="00801082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50FB4"/>
    <w:rsid w:val="00861B21"/>
    <w:rsid w:val="00863B0A"/>
    <w:rsid w:val="008745AD"/>
    <w:rsid w:val="00874730"/>
    <w:rsid w:val="008764F3"/>
    <w:rsid w:val="0087707F"/>
    <w:rsid w:val="00880A32"/>
    <w:rsid w:val="0088454F"/>
    <w:rsid w:val="00897304"/>
    <w:rsid w:val="008A10D8"/>
    <w:rsid w:val="008B0F7D"/>
    <w:rsid w:val="008C1ED0"/>
    <w:rsid w:val="008C3B8E"/>
    <w:rsid w:val="008C460A"/>
    <w:rsid w:val="008C53E2"/>
    <w:rsid w:val="008C62E6"/>
    <w:rsid w:val="008E1F63"/>
    <w:rsid w:val="008E4B7F"/>
    <w:rsid w:val="008E58D6"/>
    <w:rsid w:val="008F6A5F"/>
    <w:rsid w:val="00904315"/>
    <w:rsid w:val="0091556C"/>
    <w:rsid w:val="009240CE"/>
    <w:rsid w:val="009241B8"/>
    <w:rsid w:val="0092475B"/>
    <w:rsid w:val="00925839"/>
    <w:rsid w:val="00931773"/>
    <w:rsid w:val="00931FBC"/>
    <w:rsid w:val="00932085"/>
    <w:rsid w:val="009346F3"/>
    <w:rsid w:val="0093573F"/>
    <w:rsid w:val="00944F90"/>
    <w:rsid w:val="009476C9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B98"/>
    <w:rsid w:val="009A174C"/>
    <w:rsid w:val="009A47EE"/>
    <w:rsid w:val="009A6EEE"/>
    <w:rsid w:val="009B58A3"/>
    <w:rsid w:val="009B708A"/>
    <w:rsid w:val="009C2812"/>
    <w:rsid w:val="009C303F"/>
    <w:rsid w:val="009C33D5"/>
    <w:rsid w:val="009D1A79"/>
    <w:rsid w:val="009D1EBE"/>
    <w:rsid w:val="009D46A9"/>
    <w:rsid w:val="009E0CB4"/>
    <w:rsid w:val="009E409F"/>
    <w:rsid w:val="009E5E2D"/>
    <w:rsid w:val="009E6BEC"/>
    <w:rsid w:val="009F06E6"/>
    <w:rsid w:val="009F1595"/>
    <w:rsid w:val="009F605C"/>
    <w:rsid w:val="009F7865"/>
    <w:rsid w:val="009F7FAF"/>
    <w:rsid w:val="00A0063C"/>
    <w:rsid w:val="00A075E8"/>
    <w:rsid w:val="00A07B6D"/>
    <w:rsid w:val="00A14BA1"/>
    <w:rsid w:val="00A179E8"/>
    <w:rsid w:val="00A2418B"/>
    <w:rsid w:val="00A43823"/>
    <w:rsid w:val="00A4513B"/>
    <w:rsid w:val="00A45243"/>
    <w:rsid w:val="00A5031A"/>
    <w:rsid w:val="00A5479F"/>
    <w:rsid w:val="00A642B1"/>
    <w:rsid w:val="00A72152"/>
    <w:rsid w:val="00A73223"/>
    <w:rsid w:val="00A82510"/>
    <w:rsid w:val="00A829A5"/>
    <w:rsid w:val="00A8381B"/>
    <w:rsid w:val="00A847ED"/>
    <w:rsid w:val="00A95333"/>
    <w:rsid w:val="00AA0A9F"/>
    <w:rsid w:val="00AA3594"/>
    <w:rsid w:val="00AB0697"/>
    <w:rsid w:val="00AB0711"/>
    <w:rsid w:val="00AB091F"/>
    <w:rsid w:val="00AB0ED9"/>
    <w:rsid w:val="00AB4EBE"/>
    <w:rsid w:val="00AB52BA"/>
    <w:rsid w:val="00AD7116"/>
    <w:rsid w:val="00AD7BA0"/>
    <w:rsid w:val="00AE2C41"/>
    <w:rsid w:val="00AF3039"/>
    <w:rsid w:val="00AF348D"/>
    <w:rsid w:val="00B00ACB"/>
    <w:rsid w:val="00B00FA2"/>
    <w:rsid w:val="00B04216"/>
    <w:rsid w:val="00B14412"/>
    <w:rsid w:val="00B2051E"/>
    <w:rsid w:val="00B22301"/>
    <w:rsid w:val="00B33611"/>
    <w:rsid w:val="00B43487"/>
    <w:rsid w:val="00B474AA"/>
    <w:rsid w:val="00B47682"/>
    <w:rsid w:val="00B5477F"/>
    <w:rsid w:val="00B63FD0"/>
    <w:rsid w:val="00B64CA7"/>
    <w:rsid w:val="00B650D5"/>
    <w:rsid w:val="00B72609"/>
    <w:rsid w:val="00B72C8D"/>
    <w:rsid w:val="00B760F0"/>
    <w:rsid w:val="00B77CD4"/>
    <w:rsid w:val="00B801F7"/>
    <w:rsid w:val="00B80A0A"/>
    <w:rsid w:val="00B81500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6347"/>
    <w:rsid w:val="00BE76D6"/>
    <w:rsid w:val="00BF46DD"/>
    <w:rsid w:val="00BF548E"/>
    <w:rsid w:val="00C1461C"/>
    <w:rsid w:val="00C1620C"/>
    <w:rsid w:val="00C17703"/>
    <w:rsid w:val="00C21A22"/>
    <w:rsid w:val="00C316F9"/>
    <w:rsid w:val="00C3478A"/>
    <w:rsid w:val="00C64ED4"/>
    <w:rsid w:val="00C6560E"/>
    <w:rsid w:val="00C705C8"/>
    <w:rsid w:val="00C86E1C"/>
    <w:rsid w:val="00C91142"/>
    <w:rsid w:val="00C941F3"/>
    <w:rsid w:val="00C960D1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5481C"/>
    <w:rsid w:val="00D54935"/>
    <w:rsid w:val="00D80554"/>
    <w:rsid w:val="00D93837"/>
    <w:rsid w:val="00D94F43"/>
    <w:rsid w:val="00D97882"/>
    <w:rsid w:val="00D97DA1"/>
    <w:rsid w:val="00DA7341"/>
    <w:rsid w:val="00DB10F3"/>
    <w:rsid w:val="00DC692B"/>
    <w:rsid w:val="00DD077A"/>
    <w:rsid w:val="00DD54EB"/>
    <w:rsid w:val="00DD5C4B"/>
    <w:rsid w:val="00DD76DF"/>
    <w:rsid w:val="00DE0490"/>
    <w:rsid w:val="00DE3200"/>
    <w:rsid w:val="00DE63D7"/>
    <w:rsid w:val="00DF3DC9"/>
    <w:rsid w:val="00E02256"/>
    <w:rsid w:val="00E0594C"/>
    <w:rsid w:val="00E149AC"/>
    <w:rsid w:val="00E15039"/>
    <w:rsid w:val="00E21500"/>
    <w:rsid w:val="00E21962"/>
    <w:rsid w:val="00E36E18"/>
    <w:rsid w:val="00E40BBC"/>
    <w:rsid w:val="00E43956"/>
    <w:rsid w:val="00E574D6"/>
    <w:rsid w:val="00E623A1"/>
    <w:rsid w:val="00E7086F"/>
    <w:rsid w:val="00E7326C"/>
    <w:rsid w:val="00E82571"/>
    <w:rsid w:val="00E83287"/>
    <w:rsid w:val="00E85954"/>
    <w:rsid w:val="00E96EA5"/>
    <w:rsid w:val="00EB1868"/>
    <w:rsid w:val="00EB3418"/>
    <w:rsid w:val="00EB4322"/>
    <w:rsid w:val="00EB504E"/>
    <w:rsid w:val="00EC3FF0"/>
    <w:rsid w:val="00EC73CF"/>
    <w:rsid w:val="00EE6280"/>
    <w:rsid w:val="00EE65D9"/>
    <w:rsid w:val="00EF0DF2"/>
    <w:rsid w:val="00EF58EE"/>
    <w:rsid w:val="00EF5E64"/>
    <w:rsid w:val="00F03572"/>
    <w:rsid w:val="00F06205"/>
    <w:rsid w:val="00F0722D"/>
    <w:rsid w:val="00F12307"/>
    <w:rsid w:val="00F160A0"/>
    <w:rsid w:val="00F22D76"/>
    <w:rsid w:val="00F23BC8"/>
    <w:rsid w:val="00F246EA"/>
    <w:rsid w:val="00F25B63"/>
    <w:rsid w:val="00F45A03"/>
    <w:rsid w:val="00F61C41"/>
    <w:rsid w:val="00F67520"/>
    <w:rsid w:val="00F71A44"/>
    <w:rsid w:val="00F76DCF"/>
    <w:rsid w:val="00F80667"/>
    <w:rsid w:val="00F83D4D"/>
    <w:rsid w:val="00F94AEF"/>
    <w:rsid w:val="00F95C51"/>
    <w:rsid w:val="00F961B8"/>
    <w:rsid w:val="00FA441F"/>
    <w:rsid w:val="00FB685C"/>
    <w:rsid w:val="00FC1FD9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AF89D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gov.br/publicacoes/estudos-legislativos/tipos-de-estudos/textos-para-discussao/td-122-limites-da-iniciativa-parlamentar-sobre-politicas-publicas-uma-proposta-de-releitura-do-art.-61-ss-1o-ii-e-da-constituicao-fede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2019-04-23T13:30:00Z</cp:lastPrinted>
  <dcterms:created xsi:type="dcterms:W3CDTF">2019-05-07T18:31:00Z</dcterms:created>
  <dcterms:modified xsi:type="dcterms:W3CDTF">2019-05-07T18:31:00Z</dcterms:modified>
</cp:coreProperties>
</file>