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2A" w:rsidRPr="00BA52AA" w:rsidRDefault="00DE5F34" w:rsidP="00BA52AA">
      <w:pPr>
        <w:rPr>
          <w:sz w:val="22"/>
          <w:szCs w:val="22"/>
        </w:rPr>
      </w:pPr>
      <w:r>
        <w:rPr>
          <w:sz w:val="22"/>
          <w:szCs w:val="22"/>
        </w:rPr>
        <w:t xml:space="preserve">MENSAGEM Nº </w:t>
      </w:r>
      <w:bookmarkStart w:id="0" w:name="_GoBack"/>
      <w:bookmarkEnd w:id="0"/>
      <w:r>
        <w:rPr>
          <w:sz w:val="22"/>
          <w:szCs w:val="22"/>
        </w:rPr>
        <w:t>088</w:t>
      </w:r>
      <w:r w:rsidR="00BA0BEA" w:rsidRPr="00BA52AA">
        <w:rPr>
          <w:sz w:val="22"/>
          <w:szCs w:val="22"/>
        </w:rPr>
        <w:t>/202</w:t>
      </w:r>
      <w:r w:rsidR="00AB061A" w:rsidRPr="00BA52AA">
        <w:rPr>
          <w:sz w:val="22"/>
          <w:szCs w:val="22"/>
        </w:rPr>
        <w:t>1</w:t>
      </w:r>
      <w:r w:rsidR="00836F2A" w:rsidRPr="00BA52AA">
        <w:rPr>
          <w:sz w:val="22"/>
          <w:szCs w:val="22"/>
        </w:rPr>
        <w:t xml:space="preserve"> </w:t>
      </w:r>
      <w:r w:rsidR="00836F2A" w:rsidRPr="00BA52AA">
        <w:rPr>
          <w:sz w:val="22"/>
          <w:szCs w:val="22"/>
        </w:rPr>
        <w:tab/>
      </w:r>
      <w:r w:rsidR="00BA52AA">
        <w:rPr>
          <w:sz w:val="22"/>
          <w:szCs w:val="22"/>
        </w:rPr>
        <w:t xml:space="preserve">                                                                 </w:t>
      </w:r>
      <w:r w:rsidR="00836F2A" w:rsidRPr="00BA52AA">
        <w:rPr>
          <w:sz w:val="22"/>
          <w:szCs w:val="22"/>
        </w:rPr>
        <w:t>São Luís</w:t>
      </w:r>
      <w:r w:rsidR="001F4CBE" w:rsidRPr="00BA52AA">
        <w:rPr>
          <w:sz w:val="22"/>
          <w:szCs w:val="22"/>
        </w:rPr>
        <w:t xml:space="preserve">, </w:t>
      </w:r>
      <w:r>
        <w:rPr>
          <w:sz w:val="22"/>
          <w:szCs w:val="22"/>
        </w:rPr>
        <w:t>10</w:t>
      </w:r>
      <w:r w:rsidR="00BE2A1E" w:rsidRPr="00BA52AA">
        <w:rPr>
          <w:sz w:val="22"/>
          <w:szCs w:val="22"/>
        </w:rPr>
        <w:t xml:space="preserve"> de </w:t>
      </w:r>
      <w:r>
        <w:rPr>
          <w:sz w:val="22"/>
          <w:szCs w:val="22"/>
        </w:rPr>
        <w:t>Agosto</w:t>
      </w:r>
      <w:r w:rsidR="001F4CBE" w:rsidRPr="00BA52AA">
        <w:rPr>
          <w:sz w:val="22"/>
          <w:szCs w:val="22"/>
        </w:rPr>
        <w:t xml:space="preserve"> </w:t>
      </w:r>
      <w:r w:rsidR="00836F2A" w:rsidRPr="00BA52AA">
        <w:rPr>
          <w:sz w:val="22"/>
          <w:szCs w:val="22"/>
        </w:rPr>
        <w:t>de 20</w:t>
      </w:r>
      <w:r w:rsidR="00BA0BEA" w:rsidRPr="00BA52AA">
        <w:rPr>
          <w:sz w:val="22"/>
          <w:szCs w:val="22"/>
        </w:rPr>
        <w:t>2</w:t>
      </w:r>
      <w:r w:rsidR="00AB061A" w:rsidRPr="00BA52AA">
        <w:rPr>
          <w:sz w:val="22"/>
          <w:szCs w:val="22"/>
        </w:rPr>
        <w:t>1</w:t>
      </w:r>
      <w:r w:rsidR="00836F2A" w:rsidRPr="00BA52AA">
        <w:rPr>
          <w:sz w:val="22"/>
          <w:szCs w:val="22"/>
        </w:rPr>
        <w:t>.</w:t>
      </w:r>
    </w:p>
    <w:p w:rsidR="008C5B7D" w:rsidRPr="00BA52AA" w:rsidRDefault="008C5B7D" w:rsidP="00BA52AA">
      <w:pPr>
        <w:rPr>
          <w:sz w:val="22"/>
          <w:szCs w:val="22"/>
        </w:rPr>
      </w:pPr>
    </w:p>
    <w:p w:rsidR="00836F2A" w:rsidRPr="00BA52AA" w:rsidRDefault="00836F2A" w:rsidP="00BA52AA">
      <w:pPr>
        <w:ind w:firstLine="1418"/>
        <w:rPr>
          <w:i/>
          <w:iCs/>
          <w:sz w:val="22"/>
          <w:szCs w:val="22"/>
        </w:rPr>
      </w:pPr>
      <w:r w:rsidRPr="00BA52AA">
        <w:rPr>
          <w:i/>
          <w:iCs/>
          <w:sz w:val="22"/>
          <w:szCs w:val="22"/>
        </w:rPr>
        <w:t>Senhor Presidente,</w:t>
      </w:r>
    </w:p>
    <w:p w:rsidR="008C5B7D" w:rsidRPr="00BA52AA" w:rsidRDefault="008C5B7D" w:rsidP="00BA52AA">
      <w:pPr>
        <w:ind w:firstLine="1418"/>
        <w:rPr>
          <w:sz w:val="22"/>
          <w:szCs w:val="22"/>
        </w:rPr>
      </w:pPr>
    </w:p>
    <w:p w:rsidR="00836F2A" w:rsidRPr="00BA52AA" w:rsidRDefault="00836F2A" w:rsidP="00BA52AA">
      <w:pPr>
        <w:ind w:firstLine="1418"/>
        <w:rPr>
          <w:sz w:val="22"/>
          <w:szCs w:val="22"/>
        </w:rPr>
      </w:pPr>
      <w:r w:rsidRPr="00BA52AA">
        <w:rPr>
          <w:sz w:val="22"/>
          <w:szCs w:val="22"/>
        </w:rPr>
        <w:t xml:space="preserve">Tenho a honra de submeter à deliberação dos Senhores Deputados e das Senhoras Deputadas </w:t>
      </w:r>
      <w:r w:rsidR="005F34EB" w:rsidRPr="00BA52AA">
        <w:rPr>
          <w:sz w:val="22"/>
          <w:szCs w:val="22"/>
        </w:rPr>
        <w:t xml:space="preserve">o </w:t>
      </w:r>
      <w:r w:rsidRPr="00BA52AA">
        <w:rPr>
          <w:sz w:val="22"/>
          <w:szCs w:val="22"/>
        </w:rPr>
        <w:t xml:space="preserve">presente </w:t>
      </w:r>
      <w:r w:rsidR="005F34EB" w:rsidRPr="00BA52AA">
        <w:rPr>
          <w:sz w:val="22"/>
          <w:szCs w:val="22"/>
        </w:rPr>
        <w:t>Projeto de Lei</w:t>
      </w:r>
      <w:r w:rsidRPr="00BA52AA">
        <w:rPr>
          <w:sz w:val="22"/>
          <w:szCs w:val="22"/>
        </w:rPr>
        <w:t xml:space="preserve"> que</w:t>
      </w:r>
      <w:r w:rsidR="00E21760" w:rsidRPr="00BA52AA">
        <w:rPr>
          <w:sz w:val="22"/>
          <w:szCs w:val="22"/>
        </w:rPr>
        <w:t xml:space="preserve"> </w:t>
      </w:r>
      <w:r w:rsidR="000D7A8C" w:rsidRPr="000D7A8C">
        <w:rPr>
          <w:sz w:val="22"/>
          <w:szCs w:val="22"/>
        </w:rPr>
        <w:t>aprova a declaração de concordância do Poder Executivo com a absorção, à malha rodoviária federal, do trecho da Rodovia MA-006, compreendido entre os municípios de Balsas e Alto Parnaíba, pertencente a esta Unidade Federativa, com extensão de 241,70 km.</w:t>
      </w:r>
      <w:r w:rsidR="00D0534F">
        <w:rPr>
          <w:sz w:val="22"/>
          <w:szCs w:val="22"/>
        </w:rPr>
        <w:t xml:space="preserve"> Tal trecho coincide com rodovia federal planejada, conforme Ofício n º 72818/2021/SRE-MA, da Superintendência Regional </w:t>
      </w:r>
      <w:r w:rsidR="00D0534F" w:rsidRPr="00480B33">
        <w:rPr>
          <w:sz w:val="22"/>
          <w:szCs w:val="22"/>
        </w:rPr>
        <w:t xml:space="preserve">do Departamento Nacional de Infraestrutura de Transportes </w:t>
      </w:r>
      <w:r w:rsidR="00D0534F">
        <w:rPr>
          <w:sz w:val="22"/>
          <w:szCs w:val="22"/>
        </w:rPr>
        <w:t>no Maranhão.</w:t>
      </w:r>
    </w:p>
    <w:p w:rsidR="00836F2A" w:rsidRPr="00BA52AA" w:rsidRDefault="00836F2A" w:rsidP="00BA52AA">
      <w:pPr>
        <w:ind w:firstLine="1418"/>
        <w:rPr>
          <w:sz w:val="22"/>
          <w:szCs w:val="22"/>
          <w:highlight w:val="yellow"/>
        </w:rPr>
      </w:pPr>
    </w:p>
    <w:p w:rsidR="00AB061A" w:rsidRPr="00BA52AA" w:rsidRDefault="005D3914" w:rsidP="00BA52AA">
      <w:pPr>
        <w:ind w:firstLine="1418"/>
        <w:rPr>
          <w:sz w:val="22"/>
          <w:szCs w:val="22"/>
          <w:highlight w:val="yellow"/>
        </w:rPr>
      </w:pPr>
      <w:r w:rsidRPr="00BA52AA">
        <w:rPr>
          <w:sz w:val="22"/>
          <w:szCs w:val="22"/>
        </w:rPr>
        <w:t>A Constituição Federal</w:t>
      </w:r>
      <w:r w:rsidR="000D7A8C">
        <w:rPr>
          <w:sz w:val="22"/>
          <w:szCs w:val="22"/>
        </w:rPr>
        <w:t xml:space="preserve"> (a</w:t>
      </w:r>
      <w:r w:rsidRPr="00BA52AA">
        <w:rPr>
          <w:sz w:val="22"/>
          <w:szCs w:val="22"/>
        </w:rPr>
        <w:t>rt. 21, inciso XXI</w:t>
      </w:r>
      <w:r w:rsidR="000D7A8C">
        <w:rPr>
          <w:sz w:val="22"/>
          <w:szCs w:val="22"/>
        </w:rPr>
        <w:t>)</w:t>
      </w:r>
      <w:r w:rsidRPr="00BA52AA">
        <w:rPr>
          <w:sz w:val="22"/>
          <w:szCs w:val="22"/>
        </w:rPr>
        <w:t xml:space="preserve"> estabelece a competência da União para estabelecer princípios e diretrizes para o </w:t>
      </w:r>
      <w:r w:rsidR="006E5AD5" w:rsidRPr="00BA52AA">
        <w:rPr>
          <w:sz w:val="22"/>
          <w:szCs w:val="22"/>
        </w:rPr>
        <w:t>S</w:t>
      </w:r>
      <w:r w:rsidRPr="00BA52AA">
        <w:rPr>
          <w:sz w:val="22"/>
          <w:szCs w:val="22"/>
        </w:rPr>
        <w:t xml:space="preserve">istema </w:t>
      </w:r>
      <w:r w:rsidR="006E5AD5" w:rsidRPr="00BA52AA">
        <w:rPr>
          <w:sz w:val="22"/>
          <w:szCs w:val="22"/>
        </w:rPr>
        <w:t>N</w:t>
      </w:r>
      <w:r w:rsidRPr="00BA52AA">
        <w:rPr>
          <w:sz w:val="22"/>
          <w:szCs w:val="22"/>
        </w:rPr>
        <w:t xml:space="preserve">acional de </w:t>
      </w:r>
      <w:r w:rsidR="006E5AD5" w:rsidRPr="00BA52AA">
        <w:rPr>
          <w:sz w:val="22"/>
          <w:szCs w:val="22"/>
        </w:rPr>
        <w:t>V</w:t>
      </w:r>
      <w:r w:rsidRPr="00BA52AA">
        <w:rPr>
          <w:sz w:val="22"/>
          <w:szCs w:val="22"/>
        </w:rPr>
        <w:t xml:space="preserve">iação. </w:t>
      </w:r>
      <w:r w:rsidR="000D7A8C">
        <w:rPr>
          <w:sz w:val="22"/>
          <w:szCs w:val="22"/>
        </w:rPr>
        <w:t xml:space="preserve">Nesta perspectiva, a Lei Federal nº </w:t>
      </w:r>
      <w:r w:rsidR="000D7A8C" w:rsidRPr="00BA52AA">
        <w:rPr>
          <w:sz w:val="22"/>
          <w:szCs w:val="22"/>
        </w:rPr>
        <w:t xml:space="preserve">12.379, de </w:t>
      </w:r>
      <w:proofErr w:type="gramStart"/>
      <w:r w:rsidR="000D7A8C" w:rsidRPr="00BA52AA">
        <w:rPr>
          <w:sz w:val="22"/>
          <w:szCs w:val="22"/>
        </w:rPr>
        <w:t>6</w:t>
      </w:r>
      <w:proofErr w:type="gramEnd"/>
      <w:r w:rsidR="000D7A8C" w:rsidRPr="00BA52AA">
        <w:rPr>
          <w:sz w:val="22"/>
          <w:szCs w:val="22"/>
        </w:rPr>
        <w:t xml:space="preserve"> de janeiro de 2011,</w:t>
      </w:r>
      <w:r w:rsidR="000D7A8C">
        <w:rPr>
          <w:sz w:val="22"/>
          <w:szCs w:val="22"/>
        </w:rPr>
        <w:t xml:space="preserve"> autorizou a União </w:t>
      </w:r>
      <w:r w:rsidR="00E21760" w:rsidRPr="00BA52AA">
        <w:rPr>
          <w:sz w:val="22"/>
          <w:szCs w:val="22"/>
        </w:rPr>
        <w:t>a</w:t>
      </w:r>
      <w:r w:rsidR="00AF6304" w:rsidRPr="00BA52AA">
        <w:rPr>
          <w:sz w:val="22"/>
          <w:szCs w:val="22"/>
        </w:rPr>
        <w:t xml:space="preserve"> incorporar</w:t>
      </w:r>
      <w:r w:rsidR="000D7A8C">
        <w:rPr>
          <w:sz w:val="22"/>
          <w:szCs w:val="22"/>
        </w:rPr>
        <w:t>,</w:t>
      </w:r>
      <w:r w:rsidR="00AF6304" w:rsidRPr="00BA52AA">
        <w:rPr>
          <w:sz w:val="22"/>
          <w:szCs w:val="22"/>
        </w:rPr>
        <w:t xml:space="preserve"> à malha rodoviária </w:t>
      </w:r>
      <w:r w:rsidRPr="00BA52AA">
        <w:rPr>
          <w:sz w:val="22"/>
          <w:szCs w:val="22"/>
        </w:rPr>
        <w:t xml:space="preserve">que estiver </w:t>
      </w:r>
      <w:r w:rsidR="00AF6304" w:rsidRPr="00BA52AA">
        <w:rPr>
          <w:sz w:val="22"/>
          <w:szCs w:val="22"/>
        </w:rPr>
        <w:t>sob sua jurisdição</w:t>
      </w:r>
      <w:r w:rsidRPr="00BA52AA">
        <w:rPr>
          <w:sz w:val="22"/>
          <w:szCs w:val="22"/>
        </w:rPr>
        <w:t>,</w:t>
      </w:r>
      <w:r w:rsidR="00AF6304" w:rsidRPr="00BA52AA">
        <w:rPr>
          <w:sz w:val="22"/>
          <w:szCs w:val="22"/>
        </w:rPr>
        <w:t xml:space="preserve"> trechos de rodovias estaduais existentes, mediante anuência dos Estados</w:t>
      </w:r>
      <w:r w:rsidRPr="00BA52AA">
        <w:rPr>
          <w:sz w:val="22"/>
          <w:szCs w:val="22"/>
        </w:rPr>
        <w:t xml:space="preserve"> a que pertençam</w:t>
      </w:r>
      <w:r w:rsidR="00AF6304" w:rsidRPr="00BA52AA">
        <w:rPr>
          <w:sz w:val="22"/>
          <w:szCs w:val="22"/>
        </w:rPr>
        <w:t xml:space="preserve">. </w:t>
      </w:r>
    </w:p>
    <w:p w:rsidR="00E531A5" w:rsidRPr="00BA52AA" w:rsidRDefault="00E531A5" w:rsidP="00BA52AA">
      <w:pPr>
        <w:ind w:firstLine="1418"/>
        <w:rPr>
          <w:sz w:val="22"/>
          <w:szCs w:val="22"/>
          <w:highlight w:val="yellow"/>
        </w:rPr>
      </w:pPr>
    </w:p>
    <w:p w:rsidR="00887604" w:rsidRPr="00887604" w:rsidRDefault="000D7A8C" w:rsidP="00BA52AA">
      <w:pPr>
        <w:ind w:firstLine="1418"/>
        <w:rPr>
          <w:sz w:val="22"/>
          <w:szCs w:val="22"/>
        </w:rPr>
      </w:pPr>
      <w:r w:rsidRPr="00887604">
        <w:rPr>
          <w:sz w:val="22"/>
          <w:szCs w:val="22"/>
        </w:rPr>
        <w:t xml:space="preserve">Nos termos do art. 2º, § 1º, do Decreto Federal nº 5.621, de 16 de dezembro de 2005, que regulamenta a Lei nº 5.917, de 10 de setembro de 1973 (Plano Nacional de Viação), </w:t>
      </w:r>
      <w:r w:rsidR="00887604" w:rsidRPr="00887604">
        <w:rPr>
          <w:sz w:val="22"/>
          <w:szCs w:val="22"/>
        </w:rPr>
        <w:t xml:space="preserve">a incorporação de rodovias à </w:t>
      </w:r>
      <w:r w:rsidR="003E0EB5" w:rsidRPr="00887604">
        <w:rPr>
          <w:sz w:val="22"/>
          <w:szCs w:val="22"/>
        </w:rPr>
        <w:t xml:space="preserve">Rede Rodoviária </w:t>
      </w:r>
      <w:proofErr w:type="gramStart"/>
      <w:r w:rsidR="003E0EB5" w:rsidRPr="00887604">
        <w:rPr>
          <w:sz w:val="22"/>
          <w:szCs w:val="22"/>
        </w:rPr>
        <w:t>sob jurisdição</w:t>
      </w:r>
      <w:proofErr w:type="gramEnd"/>
      <w:r w:rsidR="003E0EB5" w:rsidRPr="00887604">
        <w:rPr>
          <w:sz w:val="22"/>
          <w:szCs w:val="22"/>
        </w:rPr>
        <w:t xml:space="preserve"> federal</w:t>
      </w:r>
      <w:r w:rsidR="00887604" w:rsidRPr="00887604">
        <w:rPr>
          <w:sz w:val="22"/>
          <w:szCs w:val="22"/>
        </w:rPr>
        <w:t xml:space="preserve"> depende, dentre outros requisitos, da existência de manifestação favorável do Estado envolvido.</w:t>
      </w:r>
    </w:p>
    <w:p w:rsidR="00887604" w:rsidRDefault="00887604" w:rsidP="00BA52AA">
      <w:pPr>
        <w:ind w:firstLine="1418"/>
        <w:rPr>
          <w:color w:val="FF0000"/>
          <w:sz w:val="22"/>
          <w:szCs w:val="22"/>
        </w:rPr>
      </w:pPr>
    </w:p>
    <w:p w:rsidR="003E0EB5" w:rsidRPr="00887604" w:rsidRDefault="000D7A8C" w:rsidP="00BA52AA">
      <w:pPr>
        <w:ind w:firstLine="1418"/>
        <w:rPr>
          <w:color w:val="FF0000"/>
          <w:sz w:val="22"/>
          <w:szCs w:val="22"/>
        </w:rPr>
      </w:pPr>
      <w:r w:rsidRPr="00480B33">
        <w:rPr>
          <w:sz w:val="22"/>
          <w:szCs w:val="22"/>
        </w:rPr>
        <w:t>Em complement</w:t>
      </w:r>
      <w:r w:rsidR="00887604" w:rsidRPr="00480B33">
        <w:rPr>
          <w:sz w:val="22"/>
          <w:szCs w:val="22"/>
        </w:rPr>
        <w:t>o</w:t>
      </w:r>
      <w:r w:rsidRPr="00480B33">
        <w:rPr>
          <w:sz w:val="22"/>
          <w:szCs w:val="22"/>
        </w:rPr>
        <w:t xml:space="preserve">, a </w:t>
      </w:r>
      <w:r w:rsidR="003E0EB5" w:rsidRPr="00480B33">
        <w:rPr>
          <w:sz w:val="22"/>
          <w:szCs w:val="22"/>
        </w:rPr>
        <w:t xml:space="preserve">Portaria </w:t>
      </w:r>
      <w:r w:rsidR="00887604" w:rsidRPr="00480B33">
        <w:rPr>
          <w:sz w:val="22"/>
          <w:szCs w:val="22"/>
        </w:rPr>
        <w:t xml:space="preserve">nº 69, de 25 de abril de 2006, do então Ministério dos Transportes, </w:t>
      </w:r>
      <w:r w:rsidR="00480B33" w:rsidRPr="00480B33">
        <w:rPr>
          <w:sz w:val="22"/>
          <w:szCs w:val="22"/>
        </w:rPr>
        <w:t>e a</w:t>
      </w:r>
      <w:r w:rsidR="003E0EB5" w:rsidRPr="00480B33">
        <w:rPr>
          <w:sz w:val="22"/>
          <w:szCs w:val="22"/>
        </w:rPr>
        <w:t xml:space="preserve"> Instrução de Serviço nº 01, de </w:t>
      </w:r>
      <w:proofErr w:type="gramStart"/>
      <w:r w:rsidR="003E0EB5" w:rsidRPr="00480B33">
        <w:rPr>
          <w:sz w:val="22"/>
          <w:szCs w:val="22"/>
        </w:rPr>
        <w:t>8</w:t>
      </w:r>
      <w:proofErr w:type="gramEnd"/>
      <w:r w:rsidR="003E0EB5" w:rsidRPr="00480B33">
        <w:rPr>
          <w:sz w:val="22"/>
          <w:szCs w:val="22"/>
        </w:rPr>
        <w:t xml:space="preserve"> de janeiro de 2015,</w:t>
      </w:r>
      <w:r w:rsidR="00480B33" w:rsidRPr="00480B33">
        <w:rPr>
          <w:sz w:val="22"/>
          <w:szCs w:val="22"/>
        </w:rPr>
        <w:t xml:space="preserve"> da Diretoria Executivo do Departamento Nacional de Infraestrutura de Transportes - DIREX/DNIT, </w:t>
      </w:r>
      <w:r w:rsidR="00AF6304" w:rsidRPr="00480B33">
        <w:rPr>
          <w:sz w:val="22"/>
          <w:szCs w:val="22"/>
        </w:rPr>
        <w:t>não apenas</w:t>
      </w:r>
      <w:r w:rsidR="003E0EB5" w:rsidRPr="00480B33">
        <w:rPr>
          <w:sz w:val="22"/>
          <w:szCs w:val="22"/>
        </w:rPr>
        <w:t xml:space="preserve"> reforça</w:t>
      </w:r>
      <w:r w:rsidR="00480B33" w:rsidRPr="00480B33">
        <w:rPr>
          <w:sz w:val="22"/>
          <w:szCs w:val="22"/>
        </w:rPr>
        <w:t>m</w:t>
      </w:r>
      <w:r w:rsidR="003E0EB5" w:rsidRPr="00480B33">
        <w:rPr>
          <w:sz w:val="22"/>
          <w:szCs w:val="22"/>
        </w:rPr>
        <w:t xml:space="preserve"> a essencialidade da apresentação de documento formal pelo </w:t>
      </w:r>
      <w:r w:rsidR="00480B33" w:rsidRPr="00480B33">
        <w:rPr>
          <w:sz w:val="22"/>
          <w:szCs w:val="22"/>
        </w:rPr>
        <w:t>Chefe do Poder Executivo do Estado</w:t>
      </w:r>
      <w:r w:rsidR="003E0EB5" w:rsidRPr="00480B33">
        <w:rPr>
          <w:sz w:val="22"/>
          <w:szCs w:val="22"/>
        </w:rPr>
        <w:t xml:space="preserve"> com jurisdição sobre a via</w:t>
      </w:r>
      <w:r w:rsidR="00480B33" w:rsidRPr="00480B33">
        <w:rPr>
          <w:sz w:val="22"/>
          <w:szCs w:val="22"/>
        </w:rPr>
        <w:t xml:space="preserve"> no qual conste a c</w:t>
      </w:r>
      <w:r w:rsidR="00AF6304" w:rsidRPr="00480B33">
        <w:rPr>
          <w:sz w:val="22"/>
          <w:szCs w:val="22"/>
        </w:rPr>
        <w:t>oncord</w:t>
      </w:r>
      <w:r w:rsidR="00480B33" w:rsidRPr="00480B33">
        <w:rPr>
          <w:sz w:val="22"/>
          <w:szCs w:val="22"/>
        </w:rPr>
        <w:t xml:space="preserve">ância com </w:t>
      </w:r>
      <w:r w:rsidR="00AF6304" w:rsidRPr="00480B33">
        <w:rPr>
          <w:sz w:val="22"/>
          <w:szCs w:val="22"/>
        </w:rPr>
        <w:t>a transferência</w:t>
      </w:r>
      <w:r w:rsidR="008C5B7D" w:rsidRPr="00480B33">
        <w:rPr>
          <w:sz w:val="22"/>
          <w:szCs w:val="22"/>
        </w:rPr>
        <w:t xml:space="preserve"> </w:t>
      </w:r>
      <w:r w:rsidR="00AF6304" w:rsidRPr="00480B33">
        <w:rPr>
          <w:sz w:val="22"/>
          <w:szCs w:val="22"/>
        </w:rPr>
        <w:t>como indica</w:t>
      </w:r>
      <w:r w:rsidR="00480B33" w:rsidRPr="00480B33">
        <w:rPr>
          <w:sz w:val="22"/>
          <w:szCs w:val="22"/>
        </w:rPr>
        <w:t>m</w:t>
      </w:r>
      <w:r w:rsidR="00AF6304" w:rsidRPr="00480B33">
        <w:rPr>
          <w:sz w:val="22"/>
          <w:szCs w:val="22"/>
        </w:rPr>
        <w:t xml:space="preserve"> que </w:t>
      </w:r>
      <w:r w:rsidR="00480B33" w:rsidRPr="00480B33">
        <w:rPr>
          <w:sz w:val="22"/>
          <w:szCs w:val="22"/>
        </w:rPr>
        <w:t>tal declaração</w:t>
      </w:r>
      <w:r w:rsidR="00AF6304" w:rsidRPr="00480B33">
        <w:rPr>
          <w:sz w:val="22"/>
          <w:szCs w:val="22"/>
        </w:rPr>
        <w:t xml:space="preserve"> deverá ser </w:t>
      </w:r>
      <w:r w:rsidR="003E0EB5" w:rsidRPr="00480B33">
        <w:rPr>
          <w:sz w:val="22"/>
          <w:szCs w:val="22"/>
        </w:rPr>
        <w:t>devidamente aprovad</w:t>
      </w:r>
      <w:r w:rsidR="00480B33" w:rsidRPr="00480B33">
        <w:rPr>
          <w:sz w:val="22"/>
          <w:szCs w:val="22"/>
        </w:rPr>
        <w:t>a</w:t>
      </w:r>
      <w:r w:rsidR="003E0EB5" w:rsidRPr="00480B33">
        <w:rPr>
          <w:sz w:val="22"/>
          <w:szCs w:val="22"/>
        </w:rPr>
        <w:t xml:space="preserve"> pela </w:t>
      </w:r>
      <w:r w:rsidR="008C5B7D" w:rsidRPr="00480B33">
        <w:rPr>
          <w:sz w:val="22"/>
          <w:szCs w:val="22"/>
        </w:rPr>
        <w:t xml:space="preserve">Assembleia Legislativa </w:t>
      </w:r>
      <w:r w:rsidR="00480B33" w:rsidRPr="00480B33">
        <w:rPr>
          <w:sz w:val="22"/>
          <w:szCs w:val="22"/>
        </w:rPr>
        <w:t>(</w:t>
      </w:r>
      <w:r w:rsidR="00480B33">
        <w:rPr>
          <w:sz w:val="22"/>
          <w:szCs w:val="22"/>
        </w:rPr>
        <w:t xml:space="preserve">art. 5º, </w:t>
      </w:r>
      <w:r w:rsidR="00480B33" w:rsidRPr="00480B33">
        <w:rPr>
          <w:sz w:val="22"/>
          <w:szCs w:val="22"/>
        </w:rPr>
        <w:t>inciso VII</w:t>
      </w:r>
      <w:r w:rsidR="00480B33">
        <w:rPr>
          <w:sz w:val="22"/>
          <w:szCs w:val="22"/>
        </w:rPr>
        <w:t>, IN nº 01/2015</w:t>
      </w:r>
      <w:r w:rsidR="00480B33" w:rsidRPr="00480B33">
        <w:rPr>
          <w:sz w:val="22"/>
          <w:szCs w:val="22"/>
        </w:rPr>
        <w:t>- DIREX/DNIT)</w:t>
      </w:r>
      <w:r w:rsidR="00480B33">
        <w:rPr>
          <w:sz w:val="22"/>
          <w:szCs w:val="22"/>
        </w:rPr>
        <w:t>.</w:t>
      </w:r>
    </w:p>
    <w:p w:rsidR="002A2B5A" w:rsidRPr="00BA52AA" w:rsidRDefault="002A2B5A" w:rsidP="00BA52AA">
      <w:pPr>
        <w:ind w:firstLine="1418"/>
        <w:rPr>
          <w:sz w:val="22"/>
          <w:szCs w:val="22"/>
        </w:rPr>
      </w:pPr>
    </w:p>
    <w:p w:rsidR="003E0EB5" w:rsidRPr="00BA52AA" w:rsidRDefault="003E0EB5" w:rsidP="00CA1BC3">
      <w:pPr>
        <w:ind w:firstLine="1418"/>
        <w:rPr>
          <w:sz w:val="22"/>
          <w:szCs w:val="22"/>
        </w:rPr>
      </w:pPr>
      <w:r w:rsidRPr="00BA52AA">
        <w:rPr>
          <w:sz w:val="22"/>
          <w:szCs w:val="22"/>
        </w:rPr>
        <w:t xml:space="preserve">Nessas circunstâncias, </w:t>
      </w:r>
      <w:r w:rsidR="00CA1BC3">
        <w:rPr>
          <w:sz w:val="22"/>
          <w:szCs w:val="22"/>
        </w:rPr>
        <w:t>por meio do</w:t>
      </w:r>
      <w:r w:rsidRPr="00BA52AA">
        <w:rPr>
          <w:sz w:val="22"/>
          <w:szCs w:val="22"/>
        </w:rPr>
        <w:t xml:space="preserve"> Projeto de Lei em apreço </w:t>
      </w:r>
      <w:r w:rsidR="00CA1BC3">
        <w:rPr>
          <w:sz w:val="22"/>
          <w:szCs w:val="22"/>
        </w:rPr>
        <w:t>pretende-se obter</w:t>
      </w:r>
      <w:r w:rsidRPr="00BA52AA">
        <w:rPr>
          <w:sz w:val="22"/>
          <w:szCs w:val="22"/>
        </w:rPr>
        <w:t xml:space="preserve"> aprovação </w:t>
      </w:r>
      <w:r w:rsidR="008C5B7D" w:rsidRPr="00BA52AA">
        <w:rPr>
          <w:sz w:val="22"/>
          <w:szCs w:val="22"/>
        </w:rPr>
        <w:t xml:space="preserve">dessa Assembleia Legislativa quanto </w:t>
      </w:r>
      <w:r w:rsidR="00CA1BC3">
        <w:rPr>
          <w:sz w:val="22"/>
          <w:szCs w:val="22"/>
        </w:rPr>
        <w:t>à</w:t>
      </w:r>
      <w:r w:rsidR="008C5B7D" w:rsidRPr="00BA52AA">
        <w:rPr>
          <w:sz w:val="22"/>
          <w:szCs w:val="22"/>
        </w:rPr>
        <w:t xml:space="preserve"> Declaração, que integra o Anexo Único desta proposta, na qual o Poder Executivo manifesta sua concordância com a a</w:t>
      </w:r>
      <w:r w:rsidRPr="00BA52AA">
        <w:rPr>
          <w:sz w:val="22"/>
          <w:szCs w:val="22"/>
        </w:rPr>
        <w:t>bsor</w:t>
      </w:r>
      <w:r w:rsidR="008C5B7D" w:rsidRPr="00BA52AA">
        <w:rPr>
          <w:sz w:val="22"/>
          <w:szCs w:val="22"/>
        </w:rPr>
        <w:t>ção, pela União,</w:t>
      </w:r>
      <w:r w:rsidRPr="00BA52AA">
        <w:rPr>
          <w:sz w:val="22"/>
          <w:szCs w:val="22"/>
        </w:rPr>
        <w:t xml:space="preserve"> </w:t>
      </w:r>
      <w:r w:rsidR="008C5B7D" w:rsidRPr="00BA52AA">
        <w:rPr>
          <w:sz w:val="22"/>
          <w:szCs w:val="22"/>
        </w:rPr>
        <w:t>d</w:t>
      </w:r>
      <w:r w:rsidRPr="00BA52AA">
        <w:rPr>
          <w:sz w:val="22"/>
          <w:szCs w:val="22"/>
        </w:rPr>
        <w:t xml:space="preserve">o </w:t>
      </w:r>
      <w:r w:rsidR="00CA1BC3" w:rsidRPr="000D7A8C">
        <w:rPr>
          <w:sz w:val="22"/>
          <w:szCs w:val="22"/>
        </w:rPr>
        <w:t>trecho da Rodovia MA-006, compreendido entre os municípios de Balsas e Alto Parnaíba, pertencente a esta Unidade Federativa, com extensão de 241,70 km</w:t>
      </w:r>
      <w:r w:rsidR="00CA1BC3">
        <w:rPr>
          <w:sz w:val="22"/>
          <w:szCs w:val="22"/>
        </w:rPr>
        <w:t xml:space="preserve">, passando a ser </w:t>
      </w:r>
      <w:r w:rsidR="00CA1BC3" w:rsidRPr="00CA1BC3">
        <w:rPr>
          <w:sz w:val="22"/>
          <w:szCs w:val="22"/>
        </w:rPr>
        <w:t>uma rodovia federal.</w:t>
      </w:r>
    </w:p>
    <w:p w:rsidR="008C5B7D" w:rsidRPr="00BA52AA" w:rsidRDefault="008C5B7D" w:rsidP="00BA52AA">
      <w:pPr>
        <w:ind w:firstLine="1418"/>
        <w:rPr>
          <w:sz w:val="22"/>
          <w:szCs w:val="22"/>
        </w:rPr>
      </w:pPr>
    </w:p>
    <w:p w:rsidR="008C5B7D" w:rsidRPr="00BA52AA" w:rsidRDefault="008C5B7D" w:rsidP="00BA52AA">
      <w:pPr>
        <w:ind w:firstLine="1418"/>
        <w:rPr>
          <w:sz w:val="22"/>
          <w:szCs w:val="22"/>
        </w:rPr>
      </w:pPr>
      <w:r w:rsidRPr="00BA52AA">
        <w:rPr>
          <w:sz w:val="22"/>
          <w:szCs w:val="22"/>
        </w:rPr>
        <w:t>Com estes argumentos, que considero suficientes para justificar a importância da presente proposta legislativa, minha expectativa é de que o digno Parlamento Maranhense lhe dê boa acolhida.</w:t>
      </w:r>
    </w:p>
    <w:p w:rsidR="004019A4" w:rsidRPr="00BA52AA" w:rsidRDefault="004019A4" w:rsidP="00BA52AA">
      <w:pPr>
        <w:ind w:firstLine="1418"/>
        <w:rPr>
          <w:sz w:val="22"/>
          <w:szCs w:val="22"/>
        </w:rPr>
      </w:pPr>
    </w:p>
    <w:p w:rsidR="00836F2A" w:rsidRPr="00BA52AA" w:rsidRDefault="00836F2A" w:rsidP="00BA52AA">
      <w:pPr>
        <w:ind w:firstLine="1418"/>
        <w:rPr>
          <w:sz w:val="22"/>
          <w:szCs w:val="22"/>
        </w:rPr>
      </w:pPr>
      <w:r w:rsidRPr="00BA52AA">
        <w:rPr>
          <w:sz w:val="22"/>
          <w:szCs w:val="22"/>
        </w:rPr>
        <w:t>Atenciosamente,</w:t>
      </w:r>
    </w:p>
    <w:p w:rsidR="006C7FBC" w:rsidRDefault="006C7FBC" w:rsidP="00BA52AA">
      <w:pPr>
        <w:rPr>
          <w:sz w:val="22"/>
          <w:szCs w:val="22"/>
        </w:rPr>
      </w:pPr>
    </w:p>
    <w:p w:rsidR="00836F2A" w:rsidRPr="00BA52AA" w:rsidRDefault="00836F2A" w:rsidP="00BA52AA">
      <w:pPr>
        <w:jc w:val="center"/>
        <w:rPr>
          <w:sz w:val="22"/>
          <w:szCs w:val="22"/>
        </w:rPr>
      </w:pPr>
      <w:r w:rsidRPr="00BA52AA">
        <w:rPr>
          <w:sz w:val="22"/>
          <w:szCs w:val="22"/>
        </w:rPr>
        <w:t>FLÁVIO DINO</w:t>
      </w:r>
    </w:p>
    <w:p w:rsidR="00BA52AA" w:rsidRDefault="00836F2A" w:rsidP="00BA52AA">
      <w:pPr>
        <w:jc w:val="center"/>
        <w:rPr>
          <w:sz w:val="22"/>
          <w:szCs w:val="22"/>
        </w:rPr>
      </w:pPr>
      <w:r w:rsidRPr="00BA52AA">
        <w:rPr>
          <w:sz w:val="22"/>
          <w:szCs w:val="22"/>
        </w:rPr>
        <w:t>Governador do Estado do Maranhão</w:t>
      </w:r>
      <w:r w:rsidR="00BA52AA">
        <w:rPr>
          <w:sz w:val="22"/>
          <w:szCs w:val="22"/>
        </w:rPr>
        <w:br/>
      </w:r>
    </w:p>
    <w:p w:rsidR="00BA52AA" w:rsidRPr="00BA52AA" w:rsidRDefault="00BA52AA" w:rsidP="00BA52AA">
      <w:pPr>
        <w:jc w:val="left"/>
        <w:rPr>
          <w:sz w:val="22"/>
          <w:szCs w:val="22"/>
        </w:rPr>
      </w:pPr>
      <w:r w:rsidRPr="00BA52AA">
        <w:rPr>
          <w:sz w:val="22"/>
          <w:szCs w:val="22"/>
        </w:rPr>
        <w:t>A Sua Excelência o Senhor</w:t>
      </w:r>
    </w:p>
    <w:p w:rsidR="00BA52AA" w:rsidRPr="00BA52AA" w:rsidRDefault="00BA52AA" w:rsidP="00BA52AA">
      <w:pPr>
        <w:jc w:val="left"/>
        <w:rPr>
          <w:sz w:val="22"/>
          <w:szCs w:val="22"/>
        </w:rPr>
      </w:pPr>
      <w:r w:rsidRPr="00BA52AA">
        <w:rPr>
          <w:sz w:val="22"/>
          <w:szCs w:val="22"/>
        </w:rPr>
        <w:t>Deputado Estadual OTHELINO NETO</w:t>
      </w:r>
    </w:p>
    <w:p w:rsidR="00BA52AA" w:rsidRPr="00BA52AA" w:rsidRDefault="00BA52AA" w:rsidP="00BA52AA">
      <w:pPr>
        <w:jc w:val="left"/>
        <w:rPr>
          <w:sz w:val="22"/>
          <w:szCs w:val="22"/>
        </w:rPr>
      </w:pPr>
      <w:r w:rsidRPr="00BA52AA">
        <w:rPr>
          <w:sz w:val="22"/>
          <w:szCs w:val="22"/>
        </w:rPr>
        <w:t>Presidente da Assembleia Legislativa do Estado do Maranhão</w:t>
      </w:r>
    </w:p>
    <w:p w:rsidR="00BA52AA" w:rsidRPr="00BA52AA" w:rsidRDefault="00BA52AA" w:rsidP="00BA52AA">
      <w:pPr>
        <w:jc w:val="left"/>
        <w:rPr>
          <w:sz w:val="22"/>
          <w:szCs w:val="22"/>
        </w:rPr>
      </w:pPr>
      <w:r w:rsidRPr="00BA52AA">
        <w:rPr>
          <w:sz w:val="22"/>
          <w:szCs w:val="22"/>
        </w:rPr>
        <w:t xml:space="preserve">Palácio Manuel </w:t>
      </w:r>
      <w:proofErr w:type="spellStart"/>
      <w:r w:rsidRPr="00BA52AA">
        <w:rPr>
          <w:sz w:val="22"/>
          <w:szCs w:val="22"/>
        </w:rPr>
        <w:t>Beckman</w:t>
      </w:r>
      <w:proofErr w:type="spellEnd"/>
    </w:p>
    <w:p w:rsidR="00CA4D6F" w:rsidRPr="00BA52AA" w:rsidRDefault="00BA52AA" w:rsidP="00BA52AA">
      <w:pPr>
        <w:jc w:val="left"/>
        <w:rPr>
          <w:sz w:val="22"/>
          <w:szCs w:val="22"/>
        </w:rPr>
        <w:sectPr w:rsidR="00CA4D6F" w:rsidRPr="00BA52AA" w:rsidSect="00BA52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701" w:right="1134" w:bottom="1134" w:left="1701" w:header="567" w:footer="709" w:gutter="0"/>
          <w:cols w:space="708"/>
          <w:docGrid w:linePitch="360"/>
        </w:sectPr>
      </w:pPr>
      <w:r w:rsidRPr="00BA52AA">
        <w:rPr>
          <w:sz w:val="22"/>
          <w:szCs w:val="22"/>
        </w:rPr>
        <w:t>Local</w:t>
      </w:r>
    </w:p>
    <w:p w:rsidR="0078134A" w:rsidRPr="00BA52AA" w:rsidRDefault="0078134A" w:rsidP="0078134A">
      <w:pPr>
        <w:tabs>
          <w:tab w:val="right" w:pos="9072"/>
        </w:tabs>
        <w:autoSpaceDE w:val="0"/>
        <w:autoSpaceDN w:val="0"/>
        <w:adjustRightInd w:val="0"/>
        <w:ind w:right="566"/>
        <w:rPr>
          <w:bCs/>
          <w:color w:val="000000"/>
        </w:rPr>
      </w:pPr>
      <w:r w:rsidRPr="00BA52AA">
        <w:rPr>
          <w:bCs/>
          <w:color w:val="000000"/>
        </w:rPr>
        <w:lastRenderedPageBreak/>
        <w:t>PROJETO DE LEI</w:t>
      </w:r>
    </w:p>
    <w:p w:rsidR="0078134A" w:rsidRPr="00BA52AA" w:rsidRDefault="0078134A" w:rsidP="0078134A">
      <w:pPr>
        <w:pStyle w:val="ementa2"/>
        <w:shd w:val="clear" w:color="auto" w:fill="FFFFFF"/>
        <w:spacing w:before="0" w:beforeAutospacing="0" w:after="0" w:afterAutospacing="0"/>
        <w:ind w:left="5670"/>
        <w:jc w:val="both"/>
        <w:textAlignment w:val="baseline"/>
      </w:pPr>
      <w:bookmarkStart w:id="1" w:name="_Hlk75531697"/>
    </w:p>
    <w:p w:rsidR="00836F2A" w:rsidRPr="00BA52AA" w:rsidRDefault="00E21760" w:rsidP="0078134A">
      <w:pPr>
        <w:pStyle w:val="ementa2"/>
        <w:shd w:val="clear" w:color="auto" w:fill="FFFFFF"/>
        <w:spacing w:before="0" w:beforeAutospacing="0" w:after="0" w:afterAutospacing="0"/>
        <w:ind w:left="5670"/>
        <w:jc w:val="both"/>
        <w:textAlignment w:val="baseline"/>
      </w:pPr>
      <w:r w:rsidRPr="00BA52AA">
        <w:t xml:space="preserve">Aprova a declaração de concordância do Poder Executivo </w:t>
      </w:r>
      <w:r w:rsidRPr="00BA52AA">
        <w:rPr>
          <w:bCs/>
        </w:rPr>
        <w:t xml:space="preserve">com a absorção, à malha rodoviária federal, do trecho </w:t>
      </w:r>
      <w:r w:rsidR="001F4F87" w:rsidRPr="00BA52AA">
        <w:rPr>
          <w:bCs/>
        </w:rPr>
        <w:t xml:space="preserve">da Rodovia MA-006, </w:t>
      </w:r>
      <w:r w:rsidRPr="00BA52AA">
        <w:rPr>
          <w:bCs/>
        </w:rPr>
        <w:t xml:space="preserve">compreendido entre os municípios de Balsas e Alto Parnaíba, pertencente </w:t>
      </w:r>
      <w:r w:rsidR="001F4F87" w:rsidRPr="00BA52AA">
        <w:rPr>
          <w:bCs/>
        </w:rPr>
        <w:t>a</w:t>
      </w:r>
      <w:r w:rsidRPr="00BA52AA">
        <w:rPr>
          <w:bCs/>
        </w:rPr>
        <w:t xml:space="preserve"> esta Unidade Federativa, com extensão de 241,70 km</w:t>
      </w:r>
      <w:r w:rsidR="003E0EB5" w:rsidRPr="00BA52AA">
        <w:t>.</w:t>
      </w:r>
    </w:p>
    <w:p w:rsidR="0078134A" w:rsidRPr="00BA52AA" w:rsidRDefault="0078134A" w:rsidP="0078134A">
      <w:pPr>
        <w:pStyle w:val="ementa2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/>
        </w:rPr>
      </w:pPr>
    </w:p>
    <w:bookmarkEnd w:id="1"/>
    <w:p w:rsidR="001F4F87" w:rsidRPr="00BA52AA" w:rsidRDefault="00836F2A" w:rsidP="0078134A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BA52AA">
        <w:rPr>
          <w:rFonts w:ascii="Times New Roman" w:hAnsi="Times New Roman" w:cs="Times New Roman"/>
          <w:b/>
          <w:color w:val="auto"/>
        </w:rPr>
        <w:t xml:space="preserve">Art. 1º </w:t>
      </w:r>
      <w:r w:rsidR="003E0EB5"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Fica </w:t>
      </w:r>
      <w:r w:rsidR="009231C3"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>aprovada a declaração de concordância do Poder Executivo com a absorção, à malha rodoviária federal, do trecho</w:t>
      </w:r>
      <w:r w:rsidR="001F4F87"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da Rodovia MA-006, compreendido entre os municípios de Balsas e Alto Parnaíba, pertencente a esta Unidade Federativa, com extensão de 241,70 km, na forma do Anexo Único desta Lei.</w:t>
      </w:r>
    </w:p>
    <w:p w:rsidR="00EA3296" w:rsidRPr="00BA52AA" w:rsidRDefault="00EA3296" w:rsidP="0078134A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</w:p>
    <w:p w:rsidR="003E0EB5" w:rsidRPr="00BA52AA" w:rsidRDefault="003E0EB5" w:rsidP="0078134A">
      <w:pPr>
        <w:pStyle w:val="Default"/>
        <w:ind w:firstLine="1418"/>
        <w:jc w:val="both"/>
        <w:rPr>
          <w:rFonts w:ascii="Times New Roman" w:eastAsia="Times New Roman" w:hAnsi="Times New Roman" w:cs="Times New Roman"/>
          <w:bCs/>
          <w:color w:val="auto"/>
          <w:lang w:eastAsia="pt-BR"/>
        </w:rPr>
      </w:pPr>
      <w:r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>Parágrafo único. Com a implementação</w:t>
      </w:r>
      <w:r w:rsidR="001F4F87"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>, por parte da União,</w:t>
      </w:r>
      <w:r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do disposto no </w:t>
      </w:r>
      <w:r w:rsidRPr="00BA52AA">
        <w:rPr>
          <w:rFonts w:ascii="Times New Roman" w:eastAsia="Times New Roman" w:hAnsi="Times New Roman" w:cs="Times New Roman"/>
          <w:bCs/>
          <w:i/>
          <w:iCs/>
          <w:color w:val="auto"/>
          <w:lang w:eastAsia="pt-BR"/>
        </w:rPr>
        <w:t>caput</w:t>
      </w:r>
      <w:r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deste artigo o trecho indicado </w:t>
      </w:r>
      <w:proofErr w:type="gramStart"/>
      <w:r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>da MA</w:t>
      </w:r>
      <w:proofErr w:type="gramEnd"/>
      <w:r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-006 deixa de fazer parte do Plano Rodoviário do Estado do Maranhão para se tornar uma </w:t>
      </w:r>
      <w:r w:rsidR="001F4F87" w:rsidRPr="00BA52AA">
        <w:rPr>
          <w:rFonts w:ascii="Times New Roman" w:eastAsia="Times New Roman" w:hAnsi="Times New Roman" w:cs="Times New Roman"/>
          <w:bCs/>
          <w:color w:val="auto"/>
          <w:lang w:eastAsia="pt-BR"/>
        </w:rPr>
        <w:t>rodovia federal.</w:t>
      </w:r>
    </w:p>
    <w:p w:rsidR="003E0EB5" w:rsidRPr="00BA52AA" w:rsidRDefault="003E0EB5" w:rsidP="0078134A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</w:p>
    <w:p w:rsidR="00836F2A" w:rsidRPr="00BA52AA" w:rsidRDefault="00EA3296" w:rsidP="0078134A">
      <w:pPr>
        <w:pStyle w:val="Default"/>
        <w:ind w:firstLine="1418"/>
        <w:jc w:val="both"/>
        <w:rPr>
          <w:rFonts w:ascii="Times New Roman" w:hAnsi="Times New Roman" w:cs="Times New Roman"/>
          <w:color w:val="auto"/>
        </w:rPr>
      </w:pPr>
      <w:r w:rsidRPr="00BA52AA">
        <w:rPr>
          <w:rFonts w:ascii="Times New Roman" w:hAnsi="Times New Roman" w:cs="Times New Roman"/>
          <w:b/>
          <w:color w:val="auto"/>
        </w:rPr>
        <w:t xml:space="preserve">Art. </w:t>
      </w:r>
      <w:r w:rsidR="00AB061A" w:rsidRPr="00BA52AA">
        <w:rPr>
          <w:rFonts w:ascii="Times New Roman" w:hAnsi="Times New Roman" w:cs="Times New Roman"/>
          <w:b/>
          <w:color w:val="auto"/>
        </w:rPr>
        <w:t>2</w:t>
      </w:r>
      <w:r w:rsidR="00836F2A" w:rsidRPr="00BA52AA">
        <w:rPr>
          <w:rFonts w:ascii="Times New Roman" w:hAnsi="Times New Roman" w:cs="Times New Roman"/>
          <w:color w:val="auto"/>
        </w:rPr>
        <w:t xml:space="preserve">º </w:t>
      </w:r>
      <w:r w:rsidR="0078134A" w:rsidRPr="00BA52AA">
        <w:rPr>
          <w:rFonts w:ascii="Times New Roman" w:hAnsi="Times New Roman" w:cs="Times New Roman"/>
          <w:color w:val="auto"/>
        </w:rPr>
        <w:t>Esta Lei entra em vigor na data de sua publicação.</w:t>
      </w:r>
    </w:p>
    <w:p w:rsidR="00836F2A" w:rsidRPr="00BA52AA" w:rsidRDefault="00836F2A" w:rsidP="0078134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78134A" w:rsidRPr="00BA52AA" w:rsidRDefault="0078134A" w:rsidP="0078134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D234C" w:rsidRPr="00BA52AA" w:rsidRDefault="006D234C" w:rsidP="0078134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1F4F87" w:rsidRPr="00BA52AA" w:rsidRDefault="001F4F87" w:rsidP="0078134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36F2A" w:rsidRPr="00BA52AA" w:rsidRDefault="00836F2A" w:rsidP="0078134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52AA">
        <w:rPr>
          <w:rFonts w:ascii="Times New Roman" w:hAnsi="Times New Roman" w:cs="Times New Roman"/>
          <w:color w:val="auto"/>
        </w:rPr>
        <w:t>FLÁVIO DINO</w:t>
      </w:r>
    </w:p>
    <w:p w:rsidR="00836F2A" w:rsidRPr="00BA52AA" w:rsidRDefault="00836F2A" w:rsidP="0078134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A52AA">
        <w:rPr>
          <w:rFonts w:ascii="Times New Roman" w:hAnsi="Times New Roman" w:cs="Times New Roman"/>
          <w:color w:val="auto"/>
        </w:rPr>
        <w:t>Governador do Estado do Maranhão</w:t>
      </w:r>
    </w:p>
    <w:p w:rsidR="00836F2A" w:rsidRPr="00AB061A" w:rsidRDefault="00836F2A" w:rsidP="0078134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36F2A" w:rsidRPr="00AB061A" w:rsidRDefault="00836F2A" w:rsidP="0078134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D234C" w:rsidRPr="00AB061A" w:rsidRDefault="006D234C" w:rsidP="0078134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9231C3" w:rsidRDefault="009231C3">
      <w:pPr>
        <w:spacing w:after="200" w:line="276" w:lineRule="auto"/>
        <w:jc w:val="left"/>
        <w:rPr>
          <w:rFonts w:eastAsiaTheme="minorHAnsi"/>
          <w:lang w:eastAsia="en-US"/>
        </w:rPr>
      </w:pPr>
      <w:r>
        <w:br w:type="page"/>
      </w:r>
    </w:p>
    <w:p w:rsidR="009231C3" w:rsidRPr="00BA52AA" w:rsidRDefault="009231C3" w:rsidP="009231C3">
      <w:pPr>
        <w:jc w:val="center"/>
        <w:rPr>
          <w:b/>
        </w:rPr>
      </w:pPr>
      <w:r w:rsidRPr="00BA52AA">
        <w:rPr>
          <w:b/>
        </w:rPr>
        <w:lastRenderedPageBreak/>
        <w:t>ANEXO ÚNICO</w:t>
      </w:r>
    </w:p>
    <w:p w:rsidR="009231C3" w:rsidRPr="00BA52AA" w:rsidRDefault="009231C3" w:rsidP="009231C3">
      <w:pPr>
        <w:jc w:val="center"/>
        <w:rPr>
          <w:b/>
        </w:rPr>
      </w:pPr>
      <w:r w:rsidRPr="00BA52AA">
        <w:rPr>
          <w:b/>
        </w:rPr>
        <w:t>DECLARAÇÃO</w:t>
      </w:r>
      <w:r w:rsidR="00BA52AA">
        <w:rPr>
          <w:b/>
        </w:rPr>
        <w:t xml:space="preserve"> DE CONCORDÂNCIA</w:t>
      </w:r>
    </w:p>
    <w:p w:rsidR="009231C3" w:rsidRDefault="009231C3" w:rsidP="009231C3">
      <w:pPr>
        <w:rPr>
          <w:b/>
          <w:u w:val="single"/>
        </w:rPr>
      </w:pPr>
    </w:p>
    <w:p w:rsidR="009231C3" w:rsidRDefault="009231C3" w:rsidP="009231C3">
      <w:pPr>
        <w:rPr>
          <w:b/>
          <w:u w:val="single"/>
        </w:rPr>
      </w:pPr>
    </w:p>
    <w:p w:rsidR="000D7A8C" w:rsidRPr="00BA52AA" w:rsidRDefault="009231C3" w:rsidP="000D7A8C">
      <w:pPr>
        <w:ind w:firstLine="1418"/>
      </w:pPr>
      <w:r>
        <w:rPr>
          <w:bCs/>
        </w:rPr>
        <w:t xml:space="preserve">O </w:t>
      </w:r>
      <w:r w:rsidR="004070C0" w:rsidRPr="004070C0">
        <w:rPr>
          <w:b/>
        </w:rPr>
        <w:t>GOVERNADOR DO ESTADO DO MARANHÃO</w:t>
      </w:r>
      <w:r>
        <w:rPr>
          <w:bCs/>
        </w:rPr>
        <w:t xml:space="preserve">, </w:t>
      </w:r>
      <w:r w:rsidRPr="00B557C5">
        <w:rPr>
          <w:bCs/>
        </w:rPr>
        <w:t xml:space="preserve">o Senhor </w:t>
      </w:r>
      <w:r w:rsidRPr="004070C0">
        <w:rPr>
          <w:b/>
          <w:bCs/>
        </w:rPr>
        <w:t>FLÁVIO DINO DE CASTRO E COSTA</w:t>
      </w:r>
      <w:r w:rsidRPr="00BA52AA">
        <w:t xml:space="preserve">, </w:t>
      </w:r>
      <w:r w:rsidR="00BA52AA" w:rsidRPr="00BA52AA">
        <w:t>brasileiro,</w:t>
      </w:r>
      <w:r w:rsidRPr="00BA52AA">
        <w:t xml:space="preserve"> </w:t>
      </w:r>
      <w:r w:rsidRPr="00B557C5">
        <w:rPr>
          <w:bCs/>
        </w:rPr>
        <w:t xml:space="preserve">portador </w:t>
      </w:r>
      <w:r>
        <w:rPr>
          <w:bCs/>
        </w:rPr>
        <w:t>do RG</w:t>
      </w:r>
      <w:r w:rsidRPr="00B557C5">
        <w:rPr>
          <w:bCs/>
        </w:rPr>
        <w:t xml:space="preserve"> nº 443332</w:t>
      </w:r>
      <w:r w:rsidR="00BA52AA">
        <w:rPr>
          <w:bCs/>
        </w:rPr>
        <w:t xml:space="preserve"> - </w:t>
      </w:r>
      <w:r w:rsidRPr="00B557C5">
        <w:rPr>
          <w:bCs/>
        </w:rPr>
        <w:t>SSP/MA e inscrito no CPF sob nº 37715631353</w:t>
      </w:r>
      <w:r>
        <w:rPr>
          <w:bCs/>
        </w:rPr>
        <w:t xml:space="preserve">, casado, residente e domiciliado </w:t>
      </w:r>
      <w:r w:rsidR="00BA52AA">
        <w:rPr>
          <w:bCs/>
        </w:rPr>
        <w:t xml:space="preserve">na Avenida Dom Pedro II, s/n, Palácio dos Leões, Centro, São Luís/MA, </w:t>
      </w:r>
      <w:r w:rsidR="00BA52AA" w:rsidRPr="00BA52AA">
        <w:rPr>
          <w:b/>
        </w:rPr>
        <w:t>DECLARA</w:t>
      </w:r>
      <w:r>
        <w:rPr>
          <w:bCs/>
        </w:rPr>
        <w:t xml:space="preserve">, para fins de absorção à malha rodoviária federal do </w:t>
      </w:r>
      <w:r w:rsidR="000D7A8C" w:rsidRPr="00BA52AA">
        <w:rPr>
          <w:bCs/>
        </w:rPr>
        <w:t>trecho da Rodovia MA-006, compreendido entre os municípios de Balsas e Alto Parnaíba, pertencente a esta Unidade Federativa, com extensão de 241,70 km</w:t>
      </w:r>
      <w:r w:rsidR="000D7A8C" w:rsidRPr="00BA52AA">
        <w:t>.</w:t>
      </w:r>
    </w:p>
    <w:p w:rsidR="009231C3" w:rsidRPr="000D7A8C" w:rsidRDefault="009231C3" w:rsidP="009231C3">
      <w:pPr>
        <w:ind w:firstLine="1418"/>
        <w:rPr>
          <w:bCs/>
          <w:color w:val="FF0000"/>
        </w:rPr>
      </w:pPr>
    </w:p>
    <w:p w:rsidR="009231C3" w:rsidRPr="000D7A8C" w:rsidRDefault="009231C3" w:rsidP="009231C3">
      <w:pPr>
        <w:ind w:firstLine="1418"/>
        <w:rPr>
          <w:bCs/>
        </w:rPr>
      </w:pPr>
      <w:r w:rsidRPr="000D7A8C">
        <w:rPr>
          <w:bCs/>
        </w:rPr>
        <w:t>Declara, ainda, a inexistência de interferências de áreas indígenas</w:t>
      </w:r>
      <w:r w:rsidR="004070C0" w:rsidRPr="000D7A8C">
        <w:rPr>
          <w:bCs/>
        </w:rPr>
        <w:t xml:space="preserve">, bem como a </w:t>
      </w:r>
      <w:r w:rsidRPr="000D7A8C">
        <w:rPr>
          <w:bCs/>
        </w:rPr>
        <w:t>exist</w:t>
      </w:r>
      <w:r w:rsidR="004070C0" w:rsidRPr="000D7A8C">
        <w:rPr>
          <w:bCs/>
        </w:rPr>
        <w:t>ência de</w:t>
      </w:r>
      <w:r w:rsidRPr="000D7A8C">
        <w:rPr>
          <w:bCs/>
        </w:rPr>
        <w:t xml:space="preserve"> influência indireta no trecho entre Balsas e Tasso Fragoso sobre sítios arqueológicos catalogados pelo Instituto do Patrimônio Histórico e Artístico Nacional </w:t>
      </w:r>
      <w:r w:rsidR="000D7A8C" w:rsidRPr="000D7A8C">
        <w:rPr>
          <w:bCs/>
        </w:rPr>
        <w:t>-</w:t>
      </w:r>
      <w:r w:rsidRPr="000D7A8C">
        <w:rPr>
          <w:bCs/>
        </w:rPr>
        <w:t xml:space="preserve"> IPHAN, e que eventuais despesas decorrentes da redução do impacto dessa influência são de responsabilidade do Estado do Maranhão.</w:t>
      </w:r>
    </w:p>
    <w:p w:rsidR="009231C3" w:rsidRPr="000D7A8C" w:rsidRDefault="009231C3" w:rsidP="009231C3">
      <w:pPr>
        <w:ind w:firstLine="1418"/>
        <w:rPr>
          <w:bCs/>
        </w:rPr>
      </w:pPr>
    </w:p>
    <w:p w:rsidR="009231C3" w:rsidRPr="000D7A8C" w:rsidRDefault="009231C3" w:rsidP="009231C3">
      <w:pPr>
        <w:ind w:firstLine="1418"/>
        <w:rPr>
          <w:bCs/>
        </w:rPr>
      </w:pPr>
      <w:r w:rsidRPr="000D7A8C">
        <w:rPr>
          <w:bCs/>
        </w:rPr>
        <w:t xml:space="preserve">Desta forma, todas as despesas com a construção e manutenção (investimentos e custeio) realizados no segmento até a data efetiva da incorporação, bem como passivos ambientais existentes e as questões jurídicas pendentes até esta data são de total responsabilidade do Estado do Maranhão, e não poderão, sob qualquer alegação, ser reclamadas ou terem solicitação de restituição, administrativa ou judicialmente. </w:t>
      </w:r>
    </w:p>
    <w:p w:rsidR="009231C3" w:rsidRDefault="009231C3" w:rsidP="009231C3">
      <w:pPr>
        <w:jc w:val="right"/>
      </w:pPr>
    </w:p>
    <w:p w:rsidR="009231C3" w:rsidRPr="001D023A" w:rsidRDefault="009231C3" w:rsidP="009231C3">
      <w:pPr>
        <w:jc w:val="right"/>
      </w:pPr>
      <w:r w:rsidRPr="001D023A">
        <w:t>São Luís (MA),</w:t>
      </w:r>
      <w:r w:rsidR="000D7A8C">
        <w:t xml:space="preserve"> agosto </w:t>
      </w:r>
      <w:r w:rsidRPr="001D023A">
        <w:t xml:space="preserve">de </w:t>
      </w:r>
      <w:r>
        <w:t>2021</w:t>
      </w:r>
      <w:r w:rsidRPr="001D023A">
        <w:t>.</w:t>
      </w:r>
    </w:p>
    <w:p w:rsidR="009231C3" w:rsidRDefault="009231C3" w:rsidP="009231C3">
      <w:pPr>
        <w:jc w:val="center"/>
      </w:pPr>
    </w:p>
    <w:p w:rsidR="009231C3" w:rsidRDefault="009231C3" w:rsidP="009231C3">
      <w:pPr>
        <w:jc w:val="center"/>
      </w:pPr>
    </w:p>
    <w:p w:rsidR="009231C3" w:rsidRDefault="009231C3" w:rsidP="009231C3">
      <w:pPr>
        <w:jc w:val="center"/>
      </w:pPr>
    </w:p>
    <w:p w:rsidR="009231C3" w:rsidRPr="009B11BF" w:rsidRDefault="009231C3" w:rsidP="009231C3">
      <w:pPr>
        <w:jc w:val="center"/>
      </w:pPr>
      <w:r>
        <w:t>FLÁVIO DINO</w:t>
      </w:r>
      <w:r w:rsidRPr="001D023A">
        <w:br/>
        <w:t>Governador</w:t>
      </w:r>
      <w:r>
        <w:t xml:space="preserve"> do Estado do Maranhão</w:t>
      </w:r>
    </w:p>
    <w:p w:rsidR="00487FE2" w:rsidRPr="00AB061A" w:rsidRDefault="00487FE2" w:rsidP="0078134A">
      <w:pPr>
        <w:pStyle w:val="Default"/>
        <w:jc w:val="center"/>
      </w:pPr>
    </w:p>
    <w:sectPr w:rsidR="00487FE2" w:rsidRPr="00AB061A" w:rsidSect="00BA52AA">
      <w:pgSz w:w="12240" w:h="15840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F7" w:rsidRDefault="000530F7">
      <w:r>
        <w:separator/>
      </w:r>
    </w:p>
  </w:endnote>
  <w:endnote w:type="continuationSeparator" w:id="0">
    <w:p w:rsidR="000530F7" w:rsidRDefault="0005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F1" w:rsidRDefault="00C762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F1" w:rsidRDefault="00C762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F1" w:rsidRDefault="00C762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F7" w:rsidRDefault="000530F7">
      <w:r>
        <w:separator/>
      </w:r>
    </w:p>
  </w:footnote>
  <w:footnote w:type="continuationSeparator" w:id="0">
    <w:p w:rsidR="000530F7" w:rsidRDefault="0005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F1" w:rsidRDefault="00C762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FBC" w:rsidRPr="0045021B" w:rsidRDefault="006C7FBC" w:rsidP="006C7FBC">
    <w:pPr>
      <w:pStyle w:val="Cabealho"/>
      <w:tabs>
        <w:tab w:val="clear" w:pos="4419"/>
        <w:tab w:val="clear" w:pos="8838"/>
        <w:tab w:val="right" w:pos="9498"/>
      </w:tabs>
      <w:ind w:right="49"/>
      <w:jc w:val="center"/>
      <w:rPr>
        <w:rFonts w:ascii="Arial" w:hAnsi="Arial" w:cs="Arial"/>
      </w:rPr>
    </w:pPr>
    <w:r w:rsidRPr="0045021B">
      <w:rPr>
        <w:rFonts w:ascii="Arial" w:hAnsi="Arial" w:cs="Arial"/>
        <w:noProof/>
        <w:lang w:val="pt-BR" w:eastAsia="pt-BR"/>
      </w:rPr>
      <w:drawing>
        <wp:inline distT="0" distB="0" distL="0" distR="0" wp14:anchorId="108CD13E" wp14:editId="0543E934">
          <wp:extent cx="820420" cy="815340"/>
          <wp:effectExtent l="0" t="0" r="0" b="3810"/>
          <wp:docPr id="5" name="Imagem 5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FBC" w:rsidRPr="0045021B" w:rsidRDefault="006C7FBC" w:rsidP="006C7FBC">
    <w:pPr>
      <w:pStyle w:val="Cabealho"/>
      <w:tabs>
        <w:tab w:val="clear" w:pos="4419"/>
        <w:tab w:val="clear" w:pos="8838"/>
        <w:tab w:val="right" w:pos="9498"/>
      </w:tabs>
      <w:ind w:right="49"/>
      <w:jc w:val="center"/>
      <w:rPr>
        <w:rFonts w:ascii="Arial" w:hAnsi="Arial" w:cs="Arial"/>
        <w:b/>
        <w:w w:val="95"/>
      </w:rPr>
    </w:pPr>
    <w:r w:rsidRPr="0045021B">
      <w:rPr>
        <w:rFonts w:ascii="Arial" w:hAnsi="Arial" w:cs="Arial"/>
        <w:b/>
        <w:w w:val="95"/>
      </w:rPr>
      <w:t>ESTADO DO MARANHÃO</w:t>
    </w:r>
  </w:p>
  <w:p w:rsidR="006C7FBC" w:rsidRDefault="006C7FBC" w:rsidP="007B0DC5">
    <w:pPr>
      <w:pStyle w:val="Cabealho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F1" w:rsidRDefault="00C762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2A"/>
    <w:rsid w:val="0003038C"/>
    <w:rsid w:val="000434AD"/>
    <w:rsid w:val="000530F7"/>
    <w:rsid w:val="000D7A8C"/>
    <w:rsid w:val="000F3345"/>
    <w:rsid w:val="000F3729"/>
    <w:rsid w:val="000F458F"/>
    <w:rsid w:val="00110CF0"/>
    <w:rsid w:val="00150048"/>
    <w:rsid w:val="001F4CBE"/>
    <w:rsid w:val="001F4F87"/>
    <w:rsid w:val="002062BC"/>
    <w:rsid w:val="00207285"/>
    <w:rsid w:val="002A2B5A"/>
    <w:rsid w:val="002C2A98"/>
    <w:rsid w:val="002C4206"/>
    <w:rsid w:val="002E742B"/>
    <w:rsid w:val="00305375"/>
    <w:rsid w:val="00333EF2"/>
    <w:rsid w:val="00336364"/>
    <w:rsid w:val="003C0498"/>
    <w:rsid w:val="003E0EB5"/>
    <w:rsid w:val="004019A4"/>
    <w:rsid w:val="004070C0"/>
    <w:rsid w:val="004340C3"/>
    <w:rsid w:val="00466072"/>
    <w:rsid w:val="00480B33"/>
    <w:rsid w:val="00487FE2"/>
    <w:rsid w:val="00495290"/>
    <w:rsid w:val="004B0B5B"/>
    <w:rsid w:val="004B55FD"/>
    <w:rsid w:val="004F0112"/>
    <w:rsid w:val="005274F8"/>
    <w:rsid w:val="00527716"/>
    <w:rsid w:val="005549B2"/>
    <w:rsid w:val="005839E0"/>
    <w:rsid w:val="005D2AEE"/>
    <w:rsid w:val="005D3914"/>
    <w:rsid w:val="005F34EB"/>
    <w:rsid w:val="005F3784"/>
    <w:rsid w:val="0065721C"/>
    <w:rsid w:val="00677F0C"/>
    <w:rsid w:val="006802EF"/>
    <w:rsid w:val="006917CA"/>
    <w:rsid w:val="006A50D5"/>
    <w:rsid w:val="006B39A7"/>
    <w:rsid w:val="006B5A2E"/>
    <w:rsid w:val="006C7FBC"/>
    <w:rsid w:val="006D234C"/>
    <w:rsid w:val="006E5AD5"/>
    <w:rsid w:val="00760E06"/>
    <w:rsid w:val="00761103"/>
    <w:rsid w:val="007749D2"/>
    <w:rsid w:val="0078134A"/>
    <w:rsid w:val="007B0DC5"/>
    <w:rsid w:val="007C58C2"/>
    <w:rsid w:val="007E5AFF"/>
    <w:rsid w:val="008329FF"/>
    <w:rsid w:val="00836F2A"/>
    <w:rsid w:val="00881109"/>
    <w:rsid w:val="00887604"/>
    <w:rsid w:val="008B0D02"/>
    <w:rsid w:val="008B7E52"/>
    <w:rsid w:val="008C5B7D"/>
    <w:rsid w:val="009231C3"/>
    <w:rsid w:val="009411DA"/>
    <w:rsid w:val="00960664"/>
    <w:rsid w:val="00972FE1"/>
    <w:rsid w:val="0099235E"/>
    <w:rsid w:val="00994491"/>
    <w:rsid w:val="009A75DE"/>
    <w:rsid w:val="009C00B1"/>
    <w:rsid w:val="009D6E6A"/>
    <w:rsid w:val="00A20376"/>
    <w:rsid w:val="00A239B8"/>
    <w:rsid w:val="00A264BD"/>
    <w:rsid w:val="00A478F2"/>
    <w:rsid w:val="00A53C61"/>
    <w:rsid w:val="00A62217"/>
    <w:rsid w:val="00AB061A"/>
    <w:rsid w:val="00AC3E19"/>
    <w:rsid w:val="00AE6461"/>
    <w:rsid w:val="00AF6304"/>
    <w:rsid w:val="00B700B4"/>
    <w:rsid w:val="00B77F17"/>
    <w:rsid w:val="00BA0BEA"/>
    <w:rsid w:val="00BA52AA"/>
    <w:rsid w:val="00BE2A1E"/>
    <w:rsid w:val="00C17C6D"/>
    <w:rsid w:val="00C762F1"/>
    <w:rsid w:val="00C94B45"/>
    <w:rsid w:val="00CA1BC3"/>
    <w:rsid w:val="00CA4D6F"/>
    <w:rsid w:val="00CC3725"/>
    <w:rsid w:val="00D03BC7"/>
    <w:rsid w:val="00D0534F"/>
    <w:rsid w:val="00D062F0"/>
    <w:rsid w:val="00D75A62"/>
    <w:rsid w:val="00DE5F34"/>
    <w:rsid w:val="00DF40C4"/>
    <w:rsid w:val="00E21760"/>
    <w:rsid w:val="00E378B0"/>
    <w:rsid w:val="00E43A44"/>
    <w:rsid w:val="00E46E77"/>
    <w:rsid w:val="00E531A5"/>
    <w:rsid w:val="00EA3296"/>
    <w:rsid w:val="00EB0BFE"/>
    <w:rsid w:val="00EF3B58"/>
    <w:rsid w:val="00EF7876"/>
    <w:rsid w:val="00F72B22"/>
    <w:rsid w:val="00F86E95"/>
    <w:rsid w:val="00FD02EA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foote"/>
    <w:basedOn w:val="Normal"/>
    <w:link w:val="CabealhoChar"/>
    <w:uiPriority w:val="99"/>
    <w:rsid w:val="00836F2A"/>
    <w:pPr>
      <w:tabs>
        <w:tab w:val="center" w:pos="4419"/>
        <w:tab w:val="right" w:pos="8838"/>
      </w:tabs>
      <w:jc w:val="left"/>
    </w:pPr>
    <w:rPr>
      <w:lang w:val="x-none" w:eastAsia="x-none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rsid w:val="00836F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36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menta2">
    <w:name w:val="ementa2"/>
    <w:basedOn w:val="Normal"/>
    <w:rsid w:val="00836F2A"/>
    <w:pPr>
      <w:spacing w:before="100" w:beforeAutospacing="1" w:after="100" w:afterAutospacing="1"/>
      <w:jc w:val="left"/>
    </w:pPr>
  </w:style>
  <w:style w:type="paragraph" w:styleId="Corpodetexto">
    <w:name w:val="Body Text"/>
    <w:basedOn w:val="Normal"/>
    <w:link w:val="CorpodetextoChar"/>
    <w:uiPriority w:val="99"/>
    <w:unhideWhenUsed/>
    <w:rsid w:val="00836F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36F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F2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7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F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B061A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3E0EB5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3E0E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0E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foote"/>
    <w:basedOn w:val="Normal"/>
    <w:link w:val="CabealhoChar"/>
    <w:uiPriority w:val="99"/>
    <w:rsid w:val="00836F2A"/>
    <w:pPr>
      <w:tabs>
        <w:tab w:val="center" w:pos="4419"/>
        <w:tab w:val="right" w:pos="8838"/>
      </w:tabs>
      <w:jc w:val="left"/>
    </w:pPr>
    <w:rPr>
      <w:lang w:val="x-none" w:eastAsia="x-none"/>
    </w:rPr>
  </w:style>
  <w:style w:type="character" w:customStyle="1" w:styleId="CabealhoChar">
    <w:name w:val="Cabeçalho Char"/>
    <w:aliases w:val="Cabeçalho superior Char,foote Char"/>
    <w:basedOn w:val="Fontepargpadro"/>
    <w:link w:val="Cabealho"/>
    <w:uiPriority w:val="99"/>
    <w:rsid w:val="00836F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36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menta2">
    <w:name w:val="ementa2"/>
    <w:basedOn w:val="Normal"/>
    <w:rsid w:val="00836F2A"/>
    <w:pPr>
      <w:spacing w:before="100" w:beforeAutospacing="1" w:after="100" w:afterAutospacing="1"/>
      <w:jc w:val="left"/>
    </w:pPr>
  </w:style>
  <w:style w:type="paragraph" w:styleId="Corpodetexto">
    <w:name w:val="Body Text"/>
    <w:basedOn w:val="Normal"/>
    <w:link w:val="CorpodetextoChar"/>
    <w:uiPriority w:val="99"/>
    <w:unhideWhenUsed/>
    <w:rsid w:val="00836F2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36F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F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F2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7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F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B061A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3E0EB5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3E0E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0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5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99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A425-8CE5-4DAE-9DFA-55E6A50A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Maranhão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Cistiane Ribeiro Pinheiro</dc:creator>
  <cp:lastModifiedBy>Mackson Wendel Veloso da Silva</cp:lastModifiedBy>
  <cp:revision>2</cp:revision>
  <cp:lastPrinted>2021-08-05T18:53:00Z</cp:lastPrinted>
  <dcterms:created xsi:type="dcterms:W3CDTF">2021-08-10T13:45:00Z</dcterms:created>
  <dcterms:modified xsi:type="dcterms:W3CDTF">2021-08-10T13:45:00Z</dcterms:modified>
</cp:coreProperties>
</file>