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4E" w:rsidRPr="000D144E" w:rsidRDefault="000D144E" w:rsidP="000D144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D144E">
        <w:rPr>
          <w:rFonts w:asciiTheme="minorHAnsi" w:hAnsiTheme="minorHAnsi"/>
          <w:b/>
          <w:bCs/>
          <w:sz w:val="24"/>
          <w:szCs w:val="24"/>
        </w:rPr>
        <w:t>PROJETO DE LEI Nº           /2021</w:t>
      </w:r>
    </w:p>
    <w:p w:rsidR="000D144E" w:rsidRDefault="000D144E" w:rsidP="000D144E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33533" w:rsidRPr="000D144E" w:rsidTr="00A45F9E">
        <w:trPr>
          <w:trHeight w:val="1971"/>
          <w:tblCellSpacing w:w="0" w:type="dxa"/>
        </w:trPr>
        <w:tc>
          <w:tcPr>
            <w:tcW w:w="5000" w:type="pct"/>
            <w:vAlign w:val="center"/>
            <w:hideMark/>
          </w:tcPr>
          <w:p w:rsidR="00A45F9E" w:rsidRPr="000D144E" w:rsidRDefault="00D82BE2" w:rsidP="00A45F9E">
            <w:pPr>
              <w:spacing w:before="100" w:beforeAutospacing="1" w:after="100" w:afterAutospacing="1"/>
              <w:ind w:left="425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</w:t>
            </w:r>
            <w:r w:rsidR="00F33533" w:rsidRPr="000D144E">
              <w:rPr>
                <w:rFonts w:ascii="Cambria" w:hAnsi="Cambria" w:cs="Arial"/>
                <w:sz w:val="24"/>
                <w:szCs w:val="24"/>
              </w:rPr>
              <w:t xml:space="preserve">ispõe sobre a </w:t>
            </w:r>
            <w:r>
              <w:rPr>
                <w:rFonts w:ascii="Cambria" w:hAnsi="Cambria" w:cs="Arial"/>
                <w:sz w:val="24"/>
                <w:szCs w:val="24"/>
              </w:rPr>
              <w:t xml:space="preserve">proibição da </w:t>
            </w:r>
            <w:r w:rsidR="00292AD1">
              <w:rPr>
                <w:rFonts w:ascii="Cambria" w:hAnsi="Cambria" w:cs="Arial"/>
                <w:sz w:val="24"/>
                <w:szCs w:val="24"/>
              </w:rPr>
              <w:t>utilização</w:t>
            </w:r>
            <w:bookmarkStart w:id="0" w:name="_GoBack"/>
            <w:bookmarkEnd w:id="0"/>
            <w:r>
              <w:rPr>
                <w:rFonts w:ascii="Cambria" w:hAnsi="Cambria" w:cs="Arial"/>
                <w:sz w:val="24"/>
                <w:szCs w:val="24"/>
              </w:rPr>
              <w:t xml:space="preserve"> de prateleiras,</w:t>
            </w:r>
            <w:r w:rsidR="00CE7096">
              <w:rPr>
                <w:rFonts w:ascii="Cambria" w:hAnsi="Cambria" w:cs="Arial"/>
                <w:sz w:val="24"/>
                <w:szCs w:val="24"/>
              </w:rPr>
              <w:t xml:space="preserve"> com mais de </w:t>
            </w:r>
            <w:r w:rsidR="00A45F9E">
              <w:rPr>
                <w:rFonts w:ascii="Cambria" w:hAnsi="Cambria" w:cs="Arial"/>
                <w:sz w:val="24"/>
                <w:szCs w:val="24"/>
              </w:rPr>
              <w:t>4</w:t>
            </w:r>
            <w:r w:rsidR="00CE7096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 w:rsidR="00A45F9E">
              <w:rPr>
                <w:rFonts w:ascii="Cambria" w:hAnsi="Cambria" w:cs="Arial"/>
                <w:sz w:val="24"/>
                <w:szCs w:val="24"/>
              </w:rPr>
              <w:t>quatro</w:t>
            </w:r>
            <w:r w:rsidR="00CE7096">
              <w:rPr>
                <w:rFonts w:ascii="Cambria" w:hAnsi="Cambria" w:cs="Arial"/>
                <w:sz w:val="24"/>
                <w:szCs w:val="24"/>
              </w:rPr>
              <w:t>) metros de altura,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e/ou outro dispositivo que tenha a finalidade de exibição</w:t>
            </w:r>
            <w:r w:rsidR="00076157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CE7096">
              <w:rPr>
                <w:rFonts w:ascii="Cambria" w:hAnsi="Cambria" w:cs="Arial"/>
                <w:sz w:val="24"/>
                <w:szCs w:val="24"/>
              </w:rPr>
              <w:t>exposição</w:t>
            </w:r>
            <w:r w:rsidR="00076157">
              <w:rPr>
                <w:rFonts w:ascii="Cambria" w:hAnsi="Cambria" w:cs="Arial"/>
                <w:sz w:val="24"/>
                <w:szCs w:val="24"/>
              </w:rPr>
              <w:t>, armazenamento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de produtos, </w:t>
            </w:r>
            <w:r w:rsidR="00CE7096">
              <w:rPr>
                <w:rFonts w:ascii="Cambria" w:hAnsi="Cambria" w:cs="Arial"/>
                <w:sz w:val="24"/>
                <w:szCs w:val="24"/>
              </w:rPr>
              <w:t>em locais de circulação de clientes, nos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E7096">
              <w:rPr>
                <w:rFonts w:ascii="Cambria" w:hAnsi="Cambria" w:cs="Arial"/>
                <w:sz w:val="24"/>
                <w:szCs w:val="24"/>
              </w:rPr>
              <w:t>comércio</w:t>
            </w:r>
            <w:r w:rsidR="00C05402">
              <w:rPr>
                <w:rFonts w:ascii="Cambria" w:hAnsi="Cambria" w:cs="Arial"/>
                <w:sz w:val="24"/>
                <w:szCs w:val="24"/>
              </w:rPr>
              <w:t>s</w:t>
            </w:r>
            <w:r w:rsidR="00CE7096">
              <w:rPr>
                <w:rFonts w:ascii="Cambria" w:hAnsi="Cambria" w:cs="Arial"/>
                <w:sz w:val="24"/>
                <w:szCs w:val="24"/>
              </w:rPr>
              <w:t xml:space="preserve"> varejistas, atacadistas </w:t>
            </w:r>
            <w:r w:rsidR="00C05402">
              <w:rPr>
                <w:rFonts w:ascii="Cambria" w:hAnsi="Cambria" w:cs="Arial"/>
                <w:sz w:val="24"/>
                <w:szCs w:val="24"/>
              </w:rPr>
              <w:t>e/</w:t>
            </w:r>
            <w:r w:rsidR="00CE7096">
              <w:rPr>
                <w:rFonts w:ascii="Cambria" w:hAnsi="Cambria" w:cs="Arial"/>
                <w:sz w:val="24"/>
                <w:szCs w:val="24"/>
              </w:rPr>
              <w:t>ou na modalidade atacarejo</w:t>
            </w:r>
            <w:r w:rsidR="00A45F9E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F33533" w:rsidRPr="000D144E" w:rsidTr="00A45F9E">
        <w:trPr>
          <w:trHeight w:val="80"/>
          <w:tblCellSpacing w:w="0" w:type="dxa"/>
        </w:trPr>
        <w:tc>
          <w:tcPr>
            <w:tcW w:w="5000" w:type="pct"/>
            <w:vAlign w:val="center"/>
          </w:tcPr>
          <w:p w:rsidR="00F33533" w:rsidRPr="000D144E" w:rsidRDefault="00F33533" w:rsidP="00A45F9E">
            <w:pPr>
              <w:spacing w:before="100" w:beforeAutospacing="1" w:after="100" w:afterAutospacing="1"/>
              <w:jc w:val="both"/>
              <w:rPr>
                <w:rFonts w:ascii="Cambria" w:hAnsi="Cambria" w:cs="Arial"/>
                <w:color w:val="800000"/>
                <w:sz w:val="24"/>
                <w:szCs w:val="24"/>
              </w:rPr>
            </w:pPr>
          </w:p>
        </w:tc>
      </w:tr>
    </w:tbl>
    <w:p w:rsidR="00E17540" w:rsidRDefault="00F33533" w:rsidP="00F33533">
      <w:pPr>
        <w:spacing w:before="100" w:beforeAutospacing="1" w:after="100" w:afterAutospacing="1"/>
        <w:jc w:val="both"/>
        <w:rPr>
          <w:rFonts w:ascii="Cambria" w:hAnsi="Cambria" w:cs="Arial"/>
          <w:sz w:val="24"/>
          <w:szCs w:val="24"/>
        </w:rPr>
      </w:pPr>
      <w:r w:rsidRPr="000D144E">
        <w:rPr>
          <w:rFonts w:ascii="Cambria" w:hAnsi="Cambria" w:cs="Arial"/>
          <w:b/>
          <w:bCs/>
          <w:color w:val="000000"/>
          <w:sz w:val="24"/>
          <w:szCs w:val="24"/>
        </w:rPr>
        <w:t xml:space="preserve">        </w:t>
      </w:r>
      <w:r w:rsidRPr="000D144E">
        <w:rPr>
          <w:rFonts w:ascii="Cambria" w:hAnsi="Cambria" w:cs="Arial"/>
          <w:color w:val="000000"/>
          <w:sz w:val="24"/>
          <w:szCs w:val="24"/>
        </w:rPr>
        <w:t>Art. 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</w:t>
      </w:r>
      <w:r w:rsidR="00076157">
        <w:rPr>
          <w:rFonts w:ascii="Cambria" w:hAnsi="Cambria" w:cs="Arial"/>
          <w:color w:val="000000"/>
          <w:sz w:val="24"/>
          <w:szCs w:val="24"/>
        </w:rPr>
        <w:t>Fica vedada</w:t>
      </w:r>
      <w:r w:rsidR="00A45F9E">
        <w:rPr>
          <w:rFonts w:ascii="Cambria" w:hAnsi="Cambria" w:cs="Arial"/>
          <w:color w:val="000000"/>
          <w:sz w:val="24"/>
          <w:szCs w:val="24"/>
        </w:rPr>
        <w:t>,</w:t>
      </w:r>
      <w:r w:rsidR="00076157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45F9E">
        <w:rPr>
          <w:rFonts w:ascii="Cambria" w:hAnsi="Cambria" w:cs="Arial"/>
          <w:color w:val="000000"/>
          <w:sz w:val="24"/>
          <w:szCs w:val="24"/>
        </w:rPr>
        <w:t xml:space="preserve">em todos os estabelecimentos comerciais no estado do Maranhão, </w:t>
      </w:r>
      <w:r w:rsidR="00076157">
        <w:rPr>
          <w:rFonts w:ascii="Cambria" w:hAnsi="Cambria" w:cs="Arial"/>
          <w:color w:val="000000"/>
          <w:sz w:val="24"/>
          <w:szCs w:val="24"/>
        </w:rPr>
        <w:t xml:space="preserve">a utilização de </w:t>
      </w:r>
      <w:r w:rsidR="00C05402">
        <w:rPr>
          <w:rFonts w:ascii="Cambria" w:hAnsi="Cambria" w:cs="Arial"/>
          <w:color w:val="000000"/>
          <w:sz w:val="24"/>
          <w:szCs w:val="24"/>
        </w:rPr>
        <w:t xml:space="preserve">todo e qualquer tipo de </w:t>
      </w:r>
      <w:r w:rsidR="00076157">
        <w:rPr>
          <w:rFonts w:ascii="Cambria" w:hAnsi="Cambria" w:cs="Arial"/>
          <w:color w:val="000000"/>
          <w:sz w:val="24"/>
          <w:szCs w:val="24"/>
        </w:rPr>
        <w:t>estantes, prateleiras, expositores</w:t>
      </w:r>
      <w:r w:rsidR="00420FC9">
        <w:rPr>
          <w:rFonts w:ascii="Cambria" w:hAnsi="Cambria" w:cs="Arial"/>
          <w:color w:val="000000"/>
          <w:sz w:val="24"/>
          <w:szCs w:val="24"/>
        </w:rPr>
        <w:t xml:space="preserve">, </w:t>
      </w:r>
      <w:r w:rsidR="00420FC9">
        <w:rPr>
          <w:rFonts w:ascii="Cambria" w:hAnsi="Cambria" w:cs="Arial"/>
          <w:sz w:val="24"/>
          <w:szCs w:val="24"/>
        </w:rPr>
        <w:t>e/ou outro dispositivo que tenha a finalidade de exibição, exposição, armazenamento de produtos, em locais onde haja a circulação de clientes, consumidores, população em geral</w:t>
      </w:r>
      <w:r w:rsidR="00076157">
        <w:rPr>
          <w:rFonts w:ascii="Cambria" w:hAnsi="Cambria" w:cs="Arial"/>
          <w:color w:val="000000"/>
          <w:sz w:val="24"/>
          <w:szCs w:val="24"/>
        </w:rPr>
        <w:t xml:space="preserve">, </w:t>
      </w:r>
      <w:r w:rsidR="00420FC9">
        <w:rPr>
          <w:rFonts w:ascii="Cambria" w:hAnsi="Cambria" w:cs="Arial"/>
          <w:color w:val="000000"/>
          <w:sz w:val="24"/>
          <w:szCs w:val="24"/>
        </w:rPr>
        <w:t xml:space="preserve">que exceda a altura de </w:t>
      </w:r>
      <w:r w:rsidR="00A45F9E">
        <w:rPr>
          <w:rFonts w:ascii="Cambria" w:hAnsi="Cambria" w:cs="Arial"/>
          <w:color w:val="000000"/>
          <w:sz w:val="24"/>
          <w:szCs w:val="24"/>
        </w:rPr>
        <w:t>4</w:t>
      </w:r>
      <w:r w:rsidR="00076157">
        <w:rPr>
          <w:rFonts w:ascii="Cambria" w:hAnsi="Cambria" w:cs="Arial"/>
          <w:color w:val="000000"/>
          <w:sz w:val="24"/>
          <w:szCs w:val="24"/>
        </w:rPr>
        <w:t xml:space="preserve"> (</w:t>
      </w:r>
      <w:r w:rsidR="00A45F9E">
        <w:rPr>
          <w:rFonts w:ascii="Cambria" w:hAnsi="Cambria" w:cs="Arial"/>
          <w:color w:val="000000"/>
          <w:sz w:val="24"/>
          <w:szCs w:val="24"/>
        </w:rPr>
        <w:t>quatro</w:t>
      </w:r>
      <w:r w:rsidR="00076157">
        <w:rPr>
          <w:rFonts w:ascii="Cambria" w:hAnsi="Cambria" w:cs="Arial"/>
          <w:color w:val="000000"/>
          <w:sz w:val="24"/>
          <w:szCs w:val="24"/>
        </w:rPr>
        <w:t>) metros de altura</w:t>
      </w:r>
      <w:r w:rsidR="00420FC9">
        <w:rPr>
          <w:rFonts w:ascii="Cambria" w:hAnsi="Cambria" w:cs="Arial"/>
          <w:color w:val="000000"/>
          <w:sz w:val="24"/>
          <w:szCs w:val="24"/>
        </w:rPr>
        <w:t>, sendo os estabelecimentos comerciais classificados como:</w:t>
      </w:r>
    </w:p>
    <w:p w:rsidR="00FC7F34" w:rsidRDefault="00E17540" w:rsidP="00E17540">
      <w:pPr>
        <w:spacing w:before="100" w:beforeAutospacing="1" w:after="100" w:afterAutospacing="1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 - </w:t>
      </w:r>
      <w:r w:rsidR="00FC7F34">
        <w:rPr>
          <w:rFonts w:ascii="Cambria" w:hAnsi="Cambria" w:cs="Arial"/>
          <w:sz w:val="24"/>
          <w:szCs w:val="24"/>
        </w:rPr>
        <w:t>comércio varejistas, atacadistas</w:t>
      </w:r>
      <w:r w:rsidR="00D027B0">
        <w:rPr>
          <w:rFonts w:ascii="Cambria" w:hAnsi="Cambria" w:cs="Arial"/>
          <w:sz w:val="24"/>
          <w:szCs w:val="24"/>
        </w:rPr>
        <w:t>, supermercados, mercados, depósitos</w:t>
      </w:r>
      <w:r w:rsidR="00FC7F34">
        <w:rPr>
          <w:rFonts w:ascii="Cambria" w:hAnsi="Cambria" w:cs="Arial"/>
          <w:sz w:val="24"/>
          <w:szCs w:val="24"/>
        </w:rPr>
        <w:t xml:space="preserve"> </w:t>
      </w:r>
      <w:r w:rsidR="00C05402">
        <w:rPr>
          <w:rFonts w:ascii="Cambria" w:hAnsi="Cambria" w:cs="Arial"/>
          <w:sz w:val="24"/>
          <w:szCs w:val="24"/>
        </w:rPr>
        <w:t>e/</w:t>
      </w:r>
      <w:r w:rsidR="00FC7F34">
        <w:rPr>
          <w:rFonts w:ascii="Cambria" w:hAnsi="Cambria" w:cs="Arial"/>
          <w:sz w:val="24"/>
          <w:szCs w:val="24"/>
        </w:rPr>
        <w:t>ou na modalidade atacarejo.</w:t>
      </w:r>
    </w:p>
    <w:p w:rsidR="00E17540" w:rsidRDefault="00E17540" w:rsidP="00E17540">
      <w:pPr>
        <w:spacing w:before="100" w:beforeAutospacing="1" w:after="100" w:afterAutospacing="1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 </w:t>
      </w:r>
      <w:r w:rsidR="009D6632">
        <w:rPr>
          <w:rFonts w:ascii="Cambria" w:hAnsi="Cambria" w:cs="Arial"/>
          <w:sz w:val="24"/>
          <w:szCs w:val="24"/>
        </w:rPr>
        <w:t xml:space="preserve">1º </w:t>
      </w:r>
      <w:r>
        <w:rPr>
          <w:rFonts w:ascii="Cambria" w:hAnsi="Cambria" w:cs="Arial"/>
          <w:sz w:val="24"/>
          <w:szCs w:val="24"/>
        </w:rPr>
        <w:t xml:space="preserve">O descumprimento da obrigação prevista no caput deste artigo acarretará a imposição de multa definida e regulamentada pelo ente </w:t>
      </w:r>
      <w:r w:rsidR="009D6632">
        <w:rPr>
          <w:rFonts w:ascii="Cambria" w:hAnsi="Cambria" w:cs="Arial"/>
          <w:sz w:val="24"/>
          <w:szCs w:val="24"/>
        </w:rPr>
        <w:t xml:space="preserve">do poder </w:t>
      </w:r>
      <w:r>
        <w:rPr>
          <w:rFonts w:ascii="Cambria" w:hAnsi="Cambria" w:cs="Arial"/>
          <w:sz w:val="24"/>
          <w:szCs w:val="24"/>
        </w:rPr>
        <w:t>municipal competente</w:t>
      </w:r>
      <w:r w:rsidR="00A45F9E">
        <w:rPr>
          <w:rFonts w:ascii="Cambria" w:hAnsi="Cambria" w:cs="Arial"/>
          <w:sz w:val="24"/>
          <w:szCs w:val="24"/>
        </w:rPr>
        <w:t xml:space="preserve"> no âmbito do estado do Maranhão</w:t>
      </w:r>
      <w:r>
        <w:rPr>
          <w:rFonts w:ascii="Cambria" w:hAnsi="Cambria" w:cs="Arial"/>
          <w:sz w:val="24"/>
          <w:szCs w:val="24"/>
        </w:rPr>
        <w:t>, devendo ser consideradas como circunstâncias agravantes na gradação da penalidade</w:t>
      </w:r>
      <w:r w:rsidR="009D6632">
        <w:rPr>
          <w:rFonts w:ascii="Cambria" w:hAnsi="Cambria" w:cs="Arial"/>
          <w:sz w:val="24"/>
          <w:szCs w:val="24"/>
        </w:rPr>
        <w:t xml:space="preserve"> a reincidência do infrator.</w:t>
      </w:r>
    </w:p>
    <w:p w:rsidR="009D6632" w:rsidRDefault="009D6632" w:rsidP="00E17540">
      <w:pPr>
        <w:spacing w:before="100" w:beforeAutospacing="1" w:after="100" w:afterAutospacing="1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 2º A definição e regulamentação referidas no § 1º deste artigo serão efetuadas por decreto ou por </w:t>
      </w:r>
      <w:r w:rsidR="00915121">
        <w:rPr>
          <w:rFonts w:ascii="Cambria" w:hAnsi="Cambria" w:cs="Arial"/>
          <w:sz w:val="24"/>
          <w:szCs w:val="24"/>
        </w:rPr>
        <w:t xml:space="preserve">ato </w:t>
      </w:r>
      <w:r>
        <w:rPr>
          <w:rFonts w:ascii="Cambria" w:hAnsi="Cambria" w:cs="Arial"/>
          <w:sz w:val="24"/>
          <w:szCs w:val="24"/>
        </w:rPr>
        <w:t xml:space="preserve">administrativo do Poder Executivo Municipal, que estabelecerá as autoridades responsáveis pela fiscalização da obrigação prevista no caput e pelo recolhimento da multa prevista no § 1º deste artigo. </w:t>
      </w:r>
    </w:p>
    <w:p w:rsidR="006457D3" w:rsidRDefault="00F33533" w:rsidP="002B1D39">
      <w:pPr>
        <w:spacing w:before="100" w:beforeAutospacing="1" w:after="100" w:afterAutospacing="1"/>
        <w:jc w:val="both"/>
        <w:rPr>
          <w:rFonts w:ascii="Cambria" w:hAnsi="Cambria" w:cs="Arial"/>
          <w:color w:val="000000"/>
          <w:sz w:val="24"/>
          <w:szCs w:val="24"/>
        </w:rPr>
      </w:pPr>
      <w:r w:rsidRPr="00D027B0">
        <w:rPr>
          <w:rFonts w:ascii="Cambria" w:hAnsi="Cambria" w:cs="Arial"/>
          <w:color w:val="000000"/>
          <w:sz w:val="24"/>
          <w:szCs w:val="24"/>
        </w:rPr>
        <w:t xml:space="preserve">        </w:t>
      </w:r>
      <w:r w:rsidRPr="006457D3">
        <w:rPr>
          <w:rFonts w:ascii="Cambria" w:hAnsi="Cambria" w:cs="Arial"/>
          <w:color w:val="000000"/>
          <w:sz w:val="24"/>
          <w:szCs w:val="24"/>
        </w:rPr>
        <w:t>Art. </w:t>
      </w:r>
      <w:r w:rsidR="002B1D39" w:rsidRPr="006457D3">
        <w:rPr>
          <w:rFonts w:ascii="Cambria" w:hAnsi="Cambria" w:cs="Arial"/>
          <w:color w:val="000000"/>
          <w:sz w:val="24"/>
          <w:szCs w:val="24"/>
        </w:rPr>
        <w:t>3º</w:t>
      </w:r>
      <w:r w:rsidR="006457D3" w:rsidRPr="006457D3">
        <w:rPr>
          <w:rFonts w:ascii="Cambria" w:hAnsi="Cambria" w:cs="Arial"/>
          <w:color w:val="000000"/>
          <w:sz w:val="24"/>
          <w:szCs w:val="24"/>
        </w:rPr>
        <w:t xml:space="preserve"> Os estabelecimentos comerciais </w:t>
      </w:r>
      <w:r w:rsidR="006457D3">
        <w:rPr>
          <w:rFonts w:ascii="Cambria" w:hAnsi="Cambria" w:cs="Arial"/>
          <w:color w:val="000000"/>
          <w:sz w:val="24"/>
          <w:szCs w:val="24"/>
        </w:rPr>
        <w:t xml:space="preserve">terão o prazo de 180 (cento e oitenta) dias para proceder devida adequação </w:t>
      </w:r>
      <w:r w:rsidR="00A45F9E">
        <w:rPr>
          <w:rFonts w:ascii="Cambria" w:hAnsi="Cambria" w:cs="Arial"/>
          <w:color w:val="000000"/>
          <w:sz w:val="24"/>
          <w:szCs w:val="24"/>
        </w:rPr>
        <w:t>à</w:t>
      </w:r>
      <w:r w:rsidR="006457D3">
        <w:rPr>
          <w:rFonts w:ascii="Cambria" w:hAnsi="Cambria" w:cs="Arial"/>
          <w:color w:val="000000"/>
          <w:sz w:val="24"/>
          <w:szCs w:val="24"/>
        </w:rPr>
        <w:t xml:space="preserve"> presente Lei, a partir da data de sua publicação.</w:t>
      </w:r>
    </w:p>
    <w:p w:rsidR="009D6632" w:rsidRDefault="00F33533" w:rsidP="009D6632">
      <w:pPr>
        <w:spacing w:before="100" w:beforeAutospacing="1" w:after="100" w:afterAutospacing="1"/>
        <w:rPr>
          <w:rFonts w:ascii="Cambria" w:hAnsi="Cambria" w:cs="Arial"/>
          <w:color w:val="000000"/>
          <w:sz w:val="24"/>
          <w:szCs w:val="24"/>
        </w:rPr>
      </w:pPr>
      <w:r w:rsidRPr="006457D3">
        <w:rPr>
          <w:rFonts w:ascii="Cambria" w:hAnsi="Cambria" w:cs="Arial"/>
          <w:color w:val="000000"/>
          <w:sz w:val="24"/>
          <w:szCs w:val="24"/>
        </w:rPr>
        <w:t xml:space="preserve">        </w:t>
      </w:r>
      <w:r w:rsidRPr="000D144E">
        <w:rPr>
          <w:rFonts w:ascii="Cambria" w:hAnsi="Cambria" w:cs="Arial"/>
          <w:color w:val="000000"/>
          <w:sz w:val="24"/>
          <w:szCs w:val="24"/>
        </w:rPr>
        <w:t>Art.</w:t>
      </w:r>
      <w:r w:rsidR="002B1D39">
        <w:rPr>
          <w:rFonts w:ascii="Cambria" w:hAnsi="Cambria" w:cs="Arial"/>
          <w:color w:val="000000"/>
          <w:sz w:val="24"/>
          <w:szCs w:val="24"/>
        </w:rPr>
        <w:t xml:space="preserve"> 5º </w:t>
      </w:r>
      <w:r w:rsidRPr="000D144E">
        <w:rPr>
          <w:rFonts w:ascii="Cambria" w:hAnsi="Cambria" w:cs="Arial"/>
          <w:color w:val="000000"/>
          <w:sz w:val="24"/>
          <w:szCs w:val="24"/>
        </w:rPr>
        <w:t> </w:t>
      </w:r>
      <w:r w:rsidR="002B1D39" w:rsidRPr="000D144E">
        <w:rPr>
          <w:rFonts w:ascii="Cambria" w:hAnsi="Cambria" w:cs="Arial"/>
          <w:color w:val="000000"/>
          <w:sz w:val="24"/>
          <w:szCs w:val="24"/>
        </w:rPr>
        <w:t>Esta Lei entra em vigor na data de sua publicação.</w:t>
      </w:r>
    </w:p>
    <w:p w:rsidR="000D144E" w:rsidRDefault="000D144E" w:rsidP="009D6632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0D144E">
        <w:rPr>
          <w:rFonts w:ascii="Cambria" w:hAnsi="Cambria"/>
          <w:sz w:val="24"/>
          <w:szCs w:val="24"/>
        </w:rPr>
        <w:t>PLENÁRIO DEPUTADO “NAGIB HAICKEL”, DO PALÁCIO “MANUEL BECKMAN”, São Luís – MA, em 1</w:t>
      </w:r>
      <w:r w:rsidR="002B1D39">
        <w:rPr>
          <w:rFonts w:ascii="Cambria" w:hAnsi="Cambria"/>
          <w:sz w:val="24"/>
          <w:szCs w:val="24"/>
        </w:rPr>
        <w:t>9</w:t>
      </w:r>
      <w:r w:rsidRPr="000D144E">
        <w:rPr>
          <w:rFonts w:ascii="Cambria" w:hAnsi="Cambria"/>
          <w:sz w:val="24"/>
          <w:szCs w:val="24"/>
        </w:rPr>
        <w:t xml:space="preserve"> de agosto de 2021.</w:t>
      </w:r>
    </w:p>
    <w:p w:rsid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MARCOS CALDAS</w:t>
      </w:r>
    </w:p>
    <w:p w:rsidR="000D144E" w:rsidRP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Deputado Estadual - PDT</w:t>
      </w: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F33533" w:rsidRDefault="00F33533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  <w:r w:rsidRPr="000D144E">
        <w:rPr>
          <w:rFonts w:ascii="Cambria" w:hAnsi="Cambria" w:cs="Arial"/>
          <w:b/>
          <w:bCs/>
          <w:sz w:val="24"/>
          <w:szCs w:val="24"/>
          <w:lang w:val="pt-BR"/>
        </w:rPr>
        <w:t>JUSTIFICATIVA</w:t>
      </w:r>
    </w:p>
    <w:p w:rsidR="000D144E" w:rsidRPr="000D144E" w:rsidRDefault="000D144E" w:rsidP="000D144E">
      <w:pPr>
        <w:pStyle w:val="Standard"/>
        <w:spacing w:after="0" w:line="24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2B1D39" w:rsidRDefault="002B1D39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Há tempos a população e consumidores maranhenses vem acompanhando </w:t>
      </w:r>
      <w:r w:rsidR="00EE6D30">
        <w:rPr>
          <w:rFonts w:ascii="Cambria" w:hAnsi="Cambria" w:cs="Arial"/>
          <w:sz w:val="24"/>
          <w:szCs w:val="24"/>
          <w:lang w:val="pt-BR"/>
        </w:rPr>
        <w:t xml:space="preserve">no </w:t>
      </w:r>
      <w:r w:rsidR="00C40E40">
        <w:rPr>
          <w:rFonts w:ascii="Cambria" w:hAnsi="Cambria" w:cs="Arial"/>
          <w:sz w:val="24"/>
          <w:szCs w:val="24"/>
          <w:lang w:val="pt-BR"/>
        </w:rPr>
        <w:t>estado</w:t>
      </w:r>
      <w:r w:rsidR="00EE6D30">
        <w:rPr>
          <w:rFonts w:ascii="Cambria" w:hAnsi="Cambria" w:cs="Arial"/>
          <w:sz w:val="24"/>
          <w:szCs w:val="24"/>
          <w:lang w:val="pt-BR"/>
        </w:rPr>
        <w:t xml:space="preserve"> </w:t>
      </w:r>
      <w:r>
        <w:rPr>
          <w:rFonts w:ascii="Cambria" w:hAnsi="Cambria" w:cs="Arial"/>
          <w:sz w:val="24"/>
          <w:szCs w:val="24"/>
          <w:lang w:val="pt-BR"/>
        </w:rPr>
        <w:t>o aumento de unidades de supermercados das redes locais e redes de outros estados da federação</w:t>
      </w:r>
      <w:r w:rsidR="00EE6D30">
        <w:rPr>
          <w:rFonts w:ascii="Cambria" w:hAnsi="Cambria" w:cs="Arial"/>
          <w:sz w:val="24"/>
          <w:szCs w:val="24"/>
          <w:lang w:val="pt-BR"/>
        </w:rPr>
        <w:t xml:space="preserve"> que aqui se instalaram</w:t>
      </w:r>
      <w:r>
        <w:rPr>
          <w:rFonts w:ascii="Cambria" w:hAnsi="Cambria" w:cs="Arial"/>
          <w:sz w:val="24"/>
          <w:szCs w:val="24"/>
          <w:lang w:val="pt-BR"/>
        </w:rPr>
        <w:t xml:space="preserve">, contudo, não obstante, a </w:t>
      </w:r>
      <w:r w:rsidR="00A95E33">
        <w:rPr>
          <w:rFonts w:ascii="Cambria" w:hAnsi="Cambria" w:cs="Arial"/>
          <w:sz w:val="24"/>
          <w:szCs w:val="24"/>
          <w:lang w:val="pt-BR"/>
        </w:rPr>
        <w:t>realidade</w:t>
      </w:r>
      <w:r>
        <w:rPr>
          <w:rFonts w:ascii="Cambria" w:hAnsi="Cambria" w:cs="Arial"/>
          <w:sz w:val="24"/>
          <w:szCs w:val="24"/>
          <w:lang w:val="pt-BR"/>
        </w:rPr>
        <w:t xml:space="preserve"> da livre concorrência não tem surtido efeitos positivos aos consumidores, considerando que o aumento dos preços dos produtos nos supermercados </w:t>
      </w:r>
      <w:r w:rsidR="00A95E33">
        <w:rPr>
          <w:rFonts w:ascii="Cambria" w:hAnsi="Cambria" w:cs="Arial"/>
          <w:sz w:val="24"/>
          <w:szCs w:val="24"/>
          <w:lang w:val="pt-BR"/>
        </w:rPr>
        <w:t xml:space="preserve">locais </w:t>
      </w:r>
      <w:r>
        <w:rPr>
          <w:rFonts w:ascii="Cambria" w:hAnsi="Cambria" w:cs="Arial"/>
          <w:sz w:val="24"/>
          <w:szCs w:val="24"/>
          <w:lang w:val="pt-BR"/>
        </w:rPr>
        <w:t>não para de crescer, quase que diariamente.</w:t>
      </w:r>
    </w:p>
    <w:p w:rsidR="00A9286F" w:rsidRDefault="002B1D39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Outro ponto que merece destaque é a qualidade do atendimento realizado nesses </w:t>
      </w:r>
      <w:r w:rsidR="00A9286F">
        <w:rPr>
          <w:rFonts w:ascii="Cambria" w:hAnsi="Cambria" w:cs="Arial"/>
          <w:sz w:val="24"/>
          <w:szCs w:val="24"/>
          <w:lang w:val="pt-BR"/>
        </w:rPr>
        <w:t>comércios, onde é frequente encontrarmos grupos de funcionários reunidos a reclamar em alto e bom som sobre as péssimas condições de trabalho e jornadas extenuantes.</w:t>
      </w:r>
    </w:p>
    <w:p w:rsidR="00A9286F" w:rsidRDefault="00A9286F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>No que se refere a segurança dos clientes, encontramos grandes obstáculos posicionados entre as fileiras de estantes e prateleiras, em outros casos os compradores passam a disputar espaço entre paletes e empilhadeiras, máquinas responsáveis em armazenar grandes quantidades de mercadorias em estantes qu</w:t>
      </w:r>
      <w:r w:rsidR="00EE6D30">
        <w:rPr>
          <w:rFonts w:ascii="Cambria" w:hAnsi="Cambria" w:cs="Arial"/>
          <w:sz w:val="24"/>
          <w:szCs w:val="24"/>
          <w:lang w:val="pt-BR"/>
        </w:rPr>
        <w:t>e chegam a 10 metros de altura, estantes essas semelhantes às que caíram em efeito dominó em outubro de 2020, ocasião em que a tragédia causou a morte de uma pessoa e feriu diversas outras entre funcionários e clientes.</w:t>
      </w:r>
    </w:p>
    <w:p w:rsidR="00EE6D30" w:rsidRDefault="00EE6D30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Diante ao exposto, a presente Lei trata de limitar a no máximo </w:t>
      </w:r>
      <w:r w:rsidR="00A45F9E">
        <w:rPr>
          <w:rFonts w:ascii="Cambria" w:hAnsi="Cambria" w:cs="Arial"/>
          <w:sz w:val="24"/>
          <w:szCs w:val="24"/>
          <w:lang w:val="pt-BR"/>
        </w:rPr>
        <w:t>4</w:t>
      </w:r>
      <w:r>
        <w:rPr>
          <w:rFonts w:ascii="Cambria" w:hAnsi="Cambria" w:cs="Arial"/>
          <w:sz w:val="24"/>
          <w:szCs w:val="24"/>
          <w:lang w:val="pt-BR"/>
        </w:rPr>
        <w:t xml:space="preserve"> (</w:t>
      </w:r>
      <w:r w:rsidR="00A45F9E">
        <w:rPr>
          <w:rFonts w:ascii="Cambria" w:hAnsi="Cambria" w:cs="Arial"/>
          <w:sz w:val="24"/>
          <w:szCs w:val="24"/>
          <w:lang w:val="pt-BR"/>
        </w:rPr>
        <w:t>quatro</w:t>
      </w:r>
      <w:r>
        <w:rPr>
          <w:rFonts w:ascii="Cambria" w:hAnsi="Cambria" w:cs="Arial"/>
          <w:sz w:val="24"/>
          <w:szCs w:val="24"/>
          <w:lang w:val="pt-BR"/>
        </w:rPr>
        <w:t xml:space="preserve">) metros de altura as estantes e prateleiras utilizadas para o armazenamento de mercadoria, conferindo assim uma maior segurança aos clientes, usuários e funcionários que transitam no interior dos comércios. </w:t>
      </w:r>
    </w:p>
    <w:p w:rsidR="00EE6D30" w:rsidRDefault="00EE6D30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</w:p>
    <w:p w:rsidR="00F33533" w:rsidRDefault="00F33533" w:rsidP="00F33533">
      <w:pPr>
        <w:spacing w:before="240" w:after="240"/>
        <w:ind w:firstLine="1140"/>
        <w:jc w:val="both"/>
        <w:rPr>
          <w:rFonts w:ascii="Cambria" w:hAnsi="Cambria"/>
          <w:sz w:val="24"/>
          <w:szCs w:val="24"/>
        </w:rPr>
      </w:pPr>
      <w:r w:rsidRPr="000D144E">
        <w:rPr>
          <w:rFonts w:ascii="Cambria" w:hAnsi="Cambria"/>
          <w:sz w:val="24"/>
          <w:szCs w:val="24"/>
        </w:rPr>
        <w:t>PLENÁRIO DEPUTADO “NAGIB HAICKEL”, DO PALÁCIO “MANUEL BECKMAN”, São Luís – MA, em 1</w:t>
      </w:r>
      <w:r w:rsidR="00EE6D30">
        <w:rPr>
          <w:rFonts w:ascii="Cambria" w:hAnsi="Cambria"/>
          <w:sz w:val="24"/>
          <w:szCs w:val="24"/>
        </w:rPr>
        <w:t>9</w:t>
      </w:r>
      <w:r w:rsidRPr="000D144E">
        <w:rPr>
          <w:rFonts w:ascii="Cambria" w:hAnsi="Cambria"/>
          <w:sz w:val="24"/>
          <w:szCs w:val="24"/>
        </w:rPr>
        <w:t xml:space="preserve"> de agosto de 2021.</w:t>
      </w:r>
    </w:p>
    <w:p w:rsidR="000D144E" w:rsidRDefault="000D144E" w:rsidP="000D144E">
      <w:pPr>
        <w:ind w:firstLine="1140"/>
        <w:jc w:val="both"/>
        <w:rPr>
          <w:rFonts w:ascii="Cambria" w:hAnsi="Cambria"/>
          <w:sz w:val="24"/>
          <w:szCs w:val="24"/>
        </w:rPr>
      </w:pPr>
    </w:p>
    <w:p w:rsidR="000D144E" w:rsidRDefault="000D144E" w:rsidP="00915121">
      <w:pPr>
        <w:ind w:firstLine="1140"/>
        <w:jc w:val="center"/>
        <w:rPr>
          <w:rFonts w:ascii="Cambria" w:hAnsi="Cambria"/>
          <w:sz w:val="24"/>
          <w:szCs w:val="24"/>
        </w:rPr>
      </w:pPr>
    </w:p>
    <w:p w:rsidR="000D144E" w:rsidRDefault="00915121" w:rsidP="00915121">
      <w:pPr>
        <w:ind w:left="2460" w:firstLine="11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0D144E">
        <w:rPr>
          <w:rFonts w:ascii="Cambria" w:hAnsi="Cambria"/>
          <w:sz w:val="24"/>
          <w:szCs w:val="24"/>
        </w:rPr>
        <w:t>MARCOS CALDAS</w:t>
      </w:r>
    </w:p>
    <w:p w:rsidR="000D144E" w:rsidRPr="000D144E" w:rsidRDefault="000D144E" w:rsidP="0091512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Deputado Estadual - PDT</w:t>
      </w:r>
    </w:p>
    <w:sectPr w:rsidR="000D144E" w:rsidRPr="000D144E">
      <w:headerReference w:type="default" r:id="rId6"/>
      <w:footerReference w:type="default" r:id="rId7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E3" w:rsidRDefault="000659E3">
      <w:r>
        <w:separator/>
      </w:r>
    </w:p>
  </w:endnote>
  <w:endnote w:type="continuationSeparator" w:id="0">
    <w:p w:rsidR="000659E3" w:rsidRDefault="0006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8D" w:rsidRDefault="0053508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Av. Jerônimo de Albuquerque, s/nº, Sítio Rangedor, Palácio Manoel Beckman – Calhau</w:t>
    </w: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CNPJ: 05.294.848/0001-94</w:t>
    </w:r>
    <w:r>
      <w:rPr>
        <w:color w:val="000000"/>
      </w:rPr>
      <w:tab/>
      <w:t>Fone: (98) 3269-3490</w:t>
    </w: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São Luís-MA – CEP: 65.071-750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E3" w:rsidRDefault="000659E3">
      <w:r>
        <w:separator/>
      </w:r>
    </w:p>
  </w:footnote>
  <w:footnote w:type="continuationSeparator" w:id="0">
    <w:p w:rsidR="000659E3" w:rsidRDefault="0006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8D" w:rsidRDefault="009F54F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276225</wp:posOffset>
          </wp:positionV>
          <wp:extent cx="1021080" cy="1104900"/>
          <wp:effectExtent l="0" t="0" r="762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9F54F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Assembleia Legislativa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>do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>Estado do Maranhão</w:t>
    </w:r>
  </w:p>
  <w:p w:rsidR="0053508D" w:rsidRPr="009D6632" w:rsidRDefault="009F54FC" w:rsidP="009D6632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Gabinete do Deputado </w:t>
    </w:r>
    <w:r w:rsidR="005D6FDA">
      <w:rPr>
        <w:rFonts w:ascii="Arial" w:eastAsia="Arial" w:hAnsi="Arial" w:cs="Arial"/>
        <w:b/>
        <w:sz w:val="22"/>
        <w:szCs w:val="22"/>
      </w:rPr>
      <w:t>MARCOS CALDAS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8D"/>
    <w:rsid w:val="00063786"/>
    <w:rsid w:val="000659E3"/>
    <w:rsid w:val="00076157"/>
    <w:rsid w:val="000A7CA9"/>
    <w:rsid w:val="000C5608"/>
    <w:rsid w:val="000D144E"/>
    <w:rsid w:val="00191984"/>
    <w:rsid w:val="001B1888"/>
    <w:rsid w:val="0021699E"/>
    <w:rsid w:val="00292AD1"/>
    <w:rsid w:val="002A6FB9"/>
    <w:rsid w:val="002B1D39"/>
    <w:rsid w:val="003C15DF"/>
    <w:rsid w:val="00420FC9"/>
    <w:rsid w:val="0053508D"/>
    <w:rsid w:val="00582568"/>
    <w:rsid w:val="00584AAD"/>
    <w:rsid w:val="005D6FDA"/>
    <w:rsid w:val="005F03E2"/>
    <w:rsid w:val="006457D3"/>
    <w:rsid w:val="006820AF"/>
    <w:rsid w:val="006B7DA8"/>
    <w:rsid w:val="00810C25"/>
    <w:rsid w:val="008439D7"/>
    <w:rsid w:val="008A2C5D"/>
    <w:rsid w:val="00915121"/>
    <w:rsid w:val="00984D32"/>
    <w:rsid w:val="009D19B5"/>
    <w:rsid w:val="009D6632"/>
    <w:rsid w:val="009F54FC"/>
    <w:rsid w:val="00A07581"/>
    <w:rsid w:val="00A45F9E"/>
    <w:rsid w:val="00A75285"/>
    <w:rsid w:val="00A9286F"/>
    <w:rsid w:val="00A95E33"/>
    <w:rsid w:val="00BA1506"/>
    <w:rsid w:val="00BB7B3B"/>
    <w:rsid w:val="00BC680A"/>
    <w:rsid w:val="00BD57C3"/>
    <w:rsid w:val="00C05402"/>
    <w:rsid w:val="00C37351"/>
    <w:rsid w:val="00C40E40"/>
    <w:rsid w:val="00C754F0"/>
    <w:rsid w:val="00CC13C1"/>
    <w:rsid w:val="00CE7096"/>
    <w:rsid w:val="00D027B0"/>
    <w:rsid w:val="00D132F8"/>
    <w:rsid w:val="00D32D0B"/>
    <w:rsid w:val="00D82BE2"/>
    <w:rsid w:val="00DD0954"/>
    <w:rsid w:val="00E17540"/>
    <w:rsid w:val="00E45D63"/>
    <w:rsid w:val="00E47394"/>
    <w:rsid w:val="00E93394"/>
    <w:rsid w:val="00EC1C88"/>
    <w:rsid w:val="00EE6D30"/>
    <w:rsid w:val="00F220EC"/>
    <w:rsid w:val="00F33533"/>
    <w:rsid w:val="00F85B8C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243F"/>
  <w15:docId w15:val="{4680799D-CB35-4A0D-A0B5-56AA76A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B8C"/>
  </w:style>
  <w:style w:type="paragraph" w:styleId="Rodap">
    <w:name w:val="footer"/>
    <w:basedOn w:val="Normal"/>
    <w:link w:val="RodapChar"/>
    <w:uiPriority w:val="99"/>
    <w:unhideWhenUsed/>
    <w:rsid w:val="00F85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B8C"/>
  </w:style>
  <w:style w:type="paragraph" w:styleId="Textodebalo">
    <w:name w:val="Balloon Text"/>
    <w:basedOn w:val="Normal"/>
    <w:link w:val="TextodebaloChar"/>
    <w:uiPriority w:val="99"/>
    <w:semiHidden/>
    <w:unhideWhenUsed/>
    <w:rsid w:val="006820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0A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9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353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Marcelo Brito Pinto</dc:creator>
  <cp:lastModifiedBy>Jorge Marcelo Brito Pinto</cp:lastModifiedBy>
  <cp:revision>6</cp:revision>
  <cp:lastPrinted>2021-07-05T19:33:00Z</cp:lastPrinted>
  <dcterms:created xsi:type="dcterms:W3CDTF">2021-08-24T13:43:00Z</dcterms:created>
  <dcterms:modified xsi:type="dcterms:W3CDTF">2021-08-24T14:38:00Z</dcterms:modified>
</cp:coreProperties>
</file>