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35" w:rsidRPr="00FD7D05" w:rsidRDefault="008C6735" w:rsidP="00D028EE">
      <w:pPr>
        <w:pStyle w:val="Cabealho"/>
        <w:spacing w:line="240" w:lineRule="atLeast"/>
        <w:rPr>
          <w:rFonts w:ascii="Bookman Old Style" w:hAnsi="Bookman Old Style" w:cs="Arial"/>
          <w:noProof/>
          <w:sz w:val="24"/>
          <w:szCs w:val="24"/>
        </w:rPr>
      </w:pPr>
    </w:p>
    <w:p w:rsidR="00A302DF" w:rsidRPr="00FD7D05" w:rsidRDefault="00A302DF" w:rsidP="00A302DF">
      <w:pPr>
        <w:pStyle w:val="Cabealho"/>
        <w:spacing w:line="240" w:lineRule="atLeast"/>
        <w:jc w:val="center"/>
        <w:rPr>
          <w:rFonts w:ascii="Bookman Old Style" w:hAnsi="Bookman Old Style" w:cs="Arial"/>
          <w:noProof/>
          <w:sz w:val="22"/>
          <w:szCs w:val="22"/>
        </w:rPr>
      </w:pPr>
      <w:r w:rsidRPr="00FD7D05">
        <w:rPr>
          <w:rFonts w:ascii="Bookman Old Style" w:hAnsi="Bookman Old Style" w:cs="Arial"/>
          <w:noProof/>
          <w:sz w:val="22"/>
          <w:szCs w:val="22"/>
        </w:rPr>
        <w:drawing>
          <wp:inline distT="0" distB="0" distL="0" distR="0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Pr="00FD7D05" w:rsidRDefault="00A302DF" w:rsidP="00A302DF">
      <w:pPr>
        <w:pStyle w:val="Cabealho"/>
        <w:spacing w:line="192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FD7D05">
        <w:rPr>
          <w:rFonts w:ascii="Bookman Old Style" w:hAnsi="Bookman Old Style" w:cs="Arial"/>
          <w:b/>
          <w:sz w:val="22"/>
          <w:szCs w:val="22"/>
        </w:rPr>
        <w:t>ESTADO DO MARANHÃO</w:t>
      </w: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sz w:val="22"/>
          <w:szCs w:val="22"/>
        </w:rPr>
      </w:pPr>
      <w:r w:rsidRPr="00FD7D05">
        <w:rPr>
          <w:rFonts w:ascii="Bookman Old Style" w:hAnsi="Bookman Old Style" w:cs="Arial"/>
          <w:sz w:val="22"/>
          <w:szCs w:val="22"/>
        </w:rPr>
        <w:t>Assembleia Legislativa</w:t>
      </w: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FD7D05">
        <w:rPr>
          <w:rFonts w:ascii="Bookman Old Style" w:hAnsi="Bookman Old Style" w:cs="Arial"/>
          <w:b/>
          <w:sz w:val="22"/>
          <w:szCs w:val="22"/>
          <w:u w:val="single"/>
        </w:rPr>
        <w:t>GAB. DEP. DR. LEONARDO SÁ</w:t>
      </w: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302DF" w:rsidRPr="00FD7D05" w:rsidRDefault="00A302DF" w:rsidP="00A302DF">
      <w:pPr>
        <w:pStyle w:val="SemEspaamen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02DF" w:rsidRPr="00FD7D05" w:rsidRDefault="00A302DF" w:rsidP="00A302DF">
      <w:pPr>
        <w:pStyle w:val="SemEspaamento"/>
        <w:jc w:val="center"/>
        <w:rPr>
          <w:rFonts w:ascii="Bookman Old Style" w:hAnsi="Bookman Old Style" w:cs="Arial"/>
          <w:b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 xml:space="preserve">PROJETO DE LEI Nº </w:t>
      </w:r>
    </w:p>
    <w:p w:rsidR="00A302DF" w:rsidRPr="00FD7D05" w:rsidRDefault="00A302DF" w:rsidP="00A302DF">
      <w:pPr>
        <w:pStyle w:val="SemEspaamento"/>
        <w:jc w:val="right"/>
        <w:rPr>
          <w:rFonts w:ascii="Bookman Old Style" w:hAnsi="Bookman Old Style" w:cs="Arial"/>
          <w:b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 xml:space="preserve">                      </w:t>
      </w:r>
    </w:p>
    <w:p w:rsidR="00A302DF" w:rsidRPr="00FD7D05" w:rsidRDefault="00A302DF" w:rsidP="00A302DF">
      <w:pPr>
        <w:pStyle w:val="SemEspaamen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 xml:space="preserve">   </w:t>
      </w:r>
      <w:r w:rsidRPr="00FD7D05">
        <w:rPr>
          <w:rFonts w:ascii="Bookman Old Style" w:hAnsi="Bookman Old Style" w:cs="Arial"/>
          <w:b/>
          <w:sz w:val="24"/>
          <w:szCs w:val="24"/>
          <w:u w:val="single"/>
        </w:rPr>
        <w:t>Autoria: Dep. Dr. Leonardo Sá</w:t>
      </w:r>
    </w:p>
    <w:p w:rsidR="00A302DF" w:rsidRPr="00FD7D05" w:rsidRDefault="00321873" w:rsidP="00A302DF">
      <w:pPr>
        <w:pStyle w:val="SemEspaamento"/>
        <w:jc w:val="both"/>
        <w:rPr>
          <w:rFonts w:ascii="Bookman Old Style" w:hAnsi="Bookman Old Style" w:cs="Arial"/>
          <w:sz w:val="24"/>
          <w:szCs w:val="24"/>
          <w:u w:val="single"/>
        </w:rPr>
      </w:pPr>
      <w:r w:rsidRPr="00FD7D05">
        <w:rPr>
          <w:rFonts w:ascii="Bookman Old Style" w:hAnsi="Bookman Old Style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A1D68" wp14:editId="0147128D">
                <wp:simplePos x="0" y="0"/>
                <wp:positionH relativeFrom="margin">
                  <wp:posOffset>2070100</wp:posOffset>
                </wp:positionH>
                <wp:positionV relativeFrom="paragraph">
                  <wp:posOffset>179705</wp:posOffset>
                </wp:positionV>
                <wp:extent cx="3514725" cy="1311910"/>
                <wp:effectExtent l="0" t="0" r="28575" b="2159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DD" w:rsidRPr="00230083" w:rsidRDefault="00A410C8" w:rsidP="00364EDD">
                            <w:pPr>
                              <w:pStyle w:val="SemEspaamento"/>
                              <w:spacing w:before="240"/>
                              <w:jc w:val="both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  <w:bookmarkStart w:id="0" w:name="_Hlk19005744"/>
                            <w:bookmarkStart w:id="1" w:name="_Hlk19005745"/>
                            <w:bookmarkStart w:id="2" w:name="_Hlk22032549"/>
                            <w:bookmarkStart w:id="3" w:name="_Hlk22032550"/>
                            <w:r w:rsidRPr="00230083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Institui diretrizes para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 w:rsidR="00BD513E" w:rsidRPr="00230083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criação</w:t>
                            </w:r>
                            <w:r w:rsidR="00621242" w:rsidRPr="00230083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423F77" w:rsidRPr="00230083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230083" w:rsidRPr="0023008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008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</w:t>
                            </w:r>
                            <w:r w:rsidR="00230083" w:rsidRPr="0023008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elo "Amigo da Criança e do Adolescente" no Estado</w:t>
                            </w:r>
                            <w:r w:rsidR="0023008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do Maranhão</w:t>
                            </w:r>
                            <w:r w:rsidR="00230083" w:rsidRPr="00230083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02DF" w:rsidRPr="00230083" w:rsidRDefault="00A302DF" w:rsidP="00A302DF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A1D68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163pt;margin-top:14.15pt;width:276.75pt;height:10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" strokecolor="white [3212]">
                <v:textbox>
                  <w:txbxContent>
                    <w:p w:rsidR="00364EDD" w:rsidRPr="00230083" w:rsidRDefault="00A410C8" w:rsidP="00364EDD">
                      <w:pPr>
                        <w:pStyle w:val="SemEspaamento"/>
                        <w:spacing w:before="240"/>
                        <w:jc w:val="both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  <w:bookmarkStart w:id="4" w:name="_Hlk19005744"/>
                      <w:bookmarkStart w:id="5" w:name="_Hlk19005745"/>
                      <w:bookmarkStart w:id="6" w:name="_Hlk22032549"/>
                      <w:bookmarkStart w:id="7" w:name="_Hlk22032550"/>
                      <w:r w:rsidRPr="00230083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Institui diretrizes para </w:t>
                      </w:r>
                      <w:bookmarkEnd w:id="4"/>
                      <w:bookmarkEnd w:id="5"/>
                      <w:bookmarkEnd w:id="6"/>
                      <w:bookmarkEnd w:id="7"/>
                      <w:r w:rsidR="00BD513E" w:rsidRPr="00230083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criação</w:t>
                      </w:r>
                      <w:r w:rsidR="00621242" w:rsidRPr="00230083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 xml:space="preserve"> d</w:t>
                      </w:r>
                      <w:r w:rsidR="00423F77" w:rsidRPr="00230083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o</w:t>
                      </w:r>
                      <w:r w:rsidR="00230083" w:rsidRPr="0023008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="0023008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</w:t>
                      </w:r>
                      <w:r w:rsidR="00230083" w:rsidRPr="0023008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elo "Amigo da Criança e do Adolescente" no Estado</w:t>
                      </w:r>
                      <w:r w:rsidR="0023008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do Maranhão</w:t>
                      </w:r>
                      <w:r w:rsidR="00230083" w:rsidRPr="00230083"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  <w:t>.</w:t>
                      </w:r>
                    </w:p>
                    <w:p w:rsidR="00A302DF" w:rsidRPr="00230083" w:rsidRDefault="00A302DF" w:rsidP="00A302DF">
                      <w:pPr>
                        <w:jc w:val="both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2DF" w:rsidRPr="00FD7D05">
        <w:rPr>
          <w:rFonts w:ascii="Bookman Old Style" w:hAnsi="Bookman Old Style" w:cs="Arial"/>
          <w:sz w:val="24"/>
          <w:szCs w:val="24"/>
          <w:u w:val="single"/>
        </w:rPr>
        <w:t xml:space="preserve">                                               </w:t>
      </w:r>
    </w:p>
    <w:p w:rsidR="00A302DF" w:rsidRPr="00FD7D05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Arial"/>
          <w:sz w:val="24"/>
          <w:szCs w:val="24"/>
        </w:rPr>
      </w:pPr>
      <w:r w:rsidRPr="00FD7D05">
        <w:rPr>
          <w:rFonts w:ascii="Bookman Old Style" w:hAnsi="Bookman Old Style" w:cs="Arial"/>
          <w:sz w:val="24"/>
          <w:szCs w:val="24"/>
        </w:rPr>
        <w:t xml:space="preserve">                                      </w:t>
      </w:r>
    </w:p>
    <w:p w:rsidR="00A302DF" w:rsidRPr="00FD7D05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Arial"/>
          <w:sz w:val="24"/>
          <w:szCs w:val="24"/>
        </w:rPr>
      </w:pPr>
    </w:p>
    <w:p w:rsidR="00A302DF" w:rsidRPr="00FD7D05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Arial"/>
          <w:sz w:val="24"/>
          <w:szCs w:val="24"/>
        </w:rPr>
      </w:pPr>
    </w:p>
    <w:p w:rsidR="00A302DF" w:rsidRPr="00FD7D05" w:rsidRDefault="00A302DF" w:rsidP="00A410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410C8" w:rsidRPr="00FD7D05" w:rsidRDefault="00A410C8" w:rsidP="00A410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64EDD" w:rsidRDefault="00364EDD" w:rsidP="00D028EE">
      <w:pPr>
        <w:pStyle w:val="SemEspaamento"/>
        <w:spacing w:before="240" w:after="240"/>
        <w:jc w:val="both"/>
        <w:rPr>
          <w:rFonts w:ascii="Bookman Old Style" w:hAnsi="Bookman Old Style" w:cs="Arial"/>
          <w:sz w:val="24"/>
          <w:szCs w:val="24"/>
        </w:rPr>
      </w:pPr>
    </w:p>
    <w:p w:rsidR="00FD7D05" w:rsidRPr="00FD7D05" w:rsidRDefault="00FD7D05" w:rsidP="00D028EE">
      <w:pPr>
        <w:pStyle w:val="SemEspaamento"/>
        <w:spacing w:before="240" w:after="24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364EDD" w:rsidRPr="00FD7D05" w:rsidRDefault="00364EDD" w:rsidP="005D6E8E">
      <w:pPr>
        <w:pStyle w:val="SemEspaamento"/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>Art. 1º</w:t>
      </w:r>
      <w:r w:rsidR="00213874" w:rsidRPr="00FD7D05">
        <w:rPr>
          <w:rFonts w:ascii="Bookman Old Style" w:hAnsi="Bookman Old Style" w:cs="Arial"/>
          <w:b/>
          <w:sz w:val="24"/>
          <w:szCs w:val="24"/>
        </w:rPr>
        <w:t>–</w:t>
      </w:r>
      <w:r w:rsidRPr="00FD7D05">
        <w:rPr>
          <w:rFonts w:ascii="Bookman Old Style" w:hAnsi="Bookman Old Style" w:cs="Arial"/>
          <w:sz w:val="24"/>
          <w:szCs w:val="24"/>
        </w:rPr>
        <w:t xml:space="preserve"> Esta Lei institui diretrizes para </w:t>
      </w:r>
      <w:r w:rsidR="00BD513E" w:rsidRPr="00FD7D05">
        <w:rPr>
          <w:rFonts w:ascii="Bookman Old Style" w:hAnsi="Bookman Old Style" w:cs="Arial"/>
          <w:sz w:val="24"/>
          <w:szCs w:val="24"/>
        </w:rPr>
        <w:t>criação</w:t>
      </w:r>
      <w:r w:rsidR="00015C2F" w:rsidRPr="00FD7D05">
        <w:rPr>
          <w:rFonts w:ascii="Bookman Old Style" w:hAnsi="Bookman Old Style" w:cs="Arial"/>
          <w:sz w:val="24"/>
          <w:szCs w:val="24"/>
        </w:rPr>
        <w:t xml:space="preserve"> d</w:t>
      </w:r>
      <w:r w:rsidR="00BD513E" w:rsidRPr="00FD7D05">
        <w:rPr>
          <w:rFonts w:ascii="Bookman Old Style" w:hAnsi="Bookman Old Style" w:cs="Arial"/>
          <w:sz w:val="24"/>
          <w:szCs w:val="24"/>
        </w:rPr>
        <w:t>o</w:t>
      </w:r>
      <w:r w:rsidR="00230083">
        <w:rPr>
          <w:rFonts w:ascii="Bookman Old Style" w:hAnsi="Bookman Old Style" w:cs="Arial"/>
          <w:sz w:val="24"/>
          <w:szCs w:val="24"/>
        </w:rPr>
        <w:t xml:space="preserve"> selo </w:t>
      </w:r>
      <w:r w:rsidR="00230083" w:rsidRPr="00FD7D05">
        <w:rPr>
          <w:rFonts w:ascii="Bookman Old Style" w:hAnsi="Bookman Old Style" w:cs="Arial"/>
          <w:sz w:val="24"/>
          <w:szCs w:val="24"/>
        </w:rPr>
        <w:t>“</w:t>
      </w:r>
      <w:r w:rsidR="00230083">
        <w:rPr>
          <w:rFonts w:ascii="Bookman Old Style" w:hAnsi="Bookman Old Style" w:cs="Arial"/>
          <w:sz w:val="24"/>
          <w:szCs w:val="24"/>
        </w:rPr>
        <w:t>Amigo da Criança e do Adolescente” no Estado do Maranhão, à ser conferido:</w:t>
      </w:r>
      <w:r w:rsidR="001F448B" w:rsidRPr="00FD7D05">
        <w:rPr>
          <w:rFonts w:ascii="Bookman Old Style" w:hAnsi="Bookman Old Style" w:cs="Arial"/>
          <w:sz w:val="24"/>
          <w:szCs w:val="24"/>
        </w:rPr>
        <w:softHyphen/>
      </w:r>
    </w:p>
    <w:p w:rsidR="0090451E" w:rsidRPr="0090451E" w:rsidRDefault="0090451E" w:rsidP="005D6E8E">
      <w:pPr>
        <w:pStyle w:val="Corpo"/>
        <w:ind w:firstLine="0"/>
        <w:rPr>
          <w:rFonts w:ascii="Bookman Old Style" w:hAnsi="Bookman Old Style"/>
          <w:bCs/>
        </w:rPr>
      </w:pPr>
      <w:r w:rsidRPr="0090451E">
        <w:rPr>
          <w:rFonts w:ascii="Bookman Old Style" w:hAnsi="Bookman Old Style" w:cs="Arial"/>
          <w:b/>
          <w:szCs w:val="24"/>
        </w:rPr>
        <w:t xml:space="preserve">       </w:t>
      </w:r>
      <w:r w:rsidRPr="0090451E">
        <w:rPr>
          <w:rFonts w:ascii="Bookman Old Style" w:hAnsi="Bookman Old Style"/>
          <w:b/>
        </w:rPr>
        <w:t>I -</w:t>
      </w:r>
      <w:r w:rsidRPr="0090451E">
        <w:rPr>
          <w:rFonts w:ascii="Bookman Old Style" w:hAnsi="Bookman Old Style"/>
          <w:bCs/>
        </w:rPr>
        <w:t xml:space="preserve"> Às empresas do setor privado que contribuem diret</w:t>
      </w:r>
      <w:r>
        <w:rPr>
          <w:rFonts w:ascii="Bookman Old Style" w:hAnsi="Bookman Old Style"/>
          <w:bCs/>
        </w:rPr>
        <w:t>a</w:t>
      </w:r>
      <w:r w:rsidRPr="0090451E">
        <w:rPr>
          <w:rFonts w:ascii="Bookman Old Style" w:hAnsi="Bookman Old Style"/>
          <w:bCs/>
        </w:rPr>
        <w:t xml:space="preserve">, ou indiretamente, com o repasse de recursos oriundos de deduções ao Imposto de Renda Pessoa Jurídica, em projetos sociais, em prol das crianças e adolescentes no Estado </w:t>
      </w:r>
      <w:r>
        <w:rPr>
          <w:rFonts w:ascii="Bookman Old Style" w:hAnsi="Bookman Old Style"/>
          <w:bCs/>
        </w:rPr>
        <w:t>do Maranhão</w:t>
      </w:r>
      <w:r w:rsidRPr="0090451E">
        <w:rPr>
          <w:rFonts w:ascii="Bookman Old Style" w:hAnsi="Bookman Old Style"/>
          <w:bCs/>
        </w:rPr>
        <w:t>;</w:t>
      </w:r>
    </w:p>
    <w:p w:rsidR="0090451E" w:rsidRPr="0090451E" w:rsidRDefault="0090451E" w:rsidP="005D6E8E">
      <w:pPr>
        <w:pStyle w:val="Corpo"/>
        <w:rPr>
          <w:rFonts w:ascii="Bookman Old Style" w:hAnsi="Bookman Old Style"/>
          <w:bCs/>
        </w:rPr>
      </w:pPr>
      <w:r w:rsidRPr="0090451E">
        <w:rPr>
          <w:rFonts w:ascii="Bookman Old Style" w:hAnsi="Bookman Old Style"/>
          <w:b/>
        </w:rPr>
        <w:t>II -</w:t>
      </w:r>
      <w:r w:rsidRPr="0090451E">
        <w:rPr>
          <w:rFonts w:ascii="Bookman Old Style" w:hAnsi="Bookman Old Style"/>
          <w:bCs/>
        </w:rPr>
        <w:t xml:space="preserve"> Às </w:t>
      </w:r>
      <w:r w:rsidRPr="0090451E">
        <w:rPr>
          <w:rFonts w:ascii="Bookman Old Style" w:hAnsi="Bookman Old Style"/>
        </w:rPr>
        <w:t xml:space="preserve">Organizações Não Governamentais - OnGs, Organizações da Sociedade Civil de Interesse Público - OSCIPs, associações e entidades que atuam diretamente em projetos sociais em prol das crianças e adolescentes no Estado </w:t>
      </w:r>
      <w:r>
        <w:rPr>
          <w:rFonts w:ascii="Bookman Old Style" w:hAnsi="Bookman Old Style"/>
        </w:rPr>
        <w:t>do Maranhão.</w:t>
      </w:r>
    </w:p>
    <w:p w:rsidR="0090451E" w:rsidRPr="0090451E" w:rsidRDefault="00364EDD" w:rsidP="005D6E8E">
      <w:pPr>
        <w:pStyle w:val="Corpo"/>
        <w:ind w:firstLine="0"/>
        <w:rPr>
          <w:rFonts w:ascii="Bookman Old Style" w:hAnsi="Bookman Old Style"/>
          <w:bCs/>
        </w:rPr>
      </w:pPr>
      <w:r w:rsidRPr="00FD7D05">
        <w:rPr>
          <w:rFonts w:ascii="Bookman Old Style" w:hAnsi="Bookman Old Style" w:cs="Arial"/>
          <w:b/>
        </w:rPr>
        <w:t xml:space="preserve">Art. </w:t>
      </w:r>
      <w:r w:rsidR="0090451E">
        <w:rPr>
          <w:rFonts w:ascii="Bookman Old Style" w:hAnsi="Bookman Old Style" w:cs="Arial"/>
          <w:b/>
        </w:rPr>
        <w:t>2</w:t>
      </w:r>
      <w:r w:rsidRPr="00FD7D05">
        <w:rPr>
          <w:rFonts w:ascii="Bookman Old Style" w:hAnsi="Bookman Old Style" w:cs="Arial"/>
          <w:b/>
        </w:rPr>
        <w:t>º</w:t>
      </w:r>
      <w:r w:rsidR="00FB7A33" w:rsidRPr="0090451E">
        <w:rPr>
          <w:rFonts w:ascii="Bookman Old Style" w:hAnsi="Bookman Old Style" w:cs="Arial"/>
          <w:bCs/>
        </w:rPr>
        <w:t>–</w:t>
      </w:r>
      <w:r w:rsidR="0090451E" w:rsidRPr="0090451E">
        <w:rPr>
          <w:rFonts w:ascii="Bookman Old Style" w:hAnsi="Bookman Old Style"/>
          <w:bCs/>
        </w:rPr>
        <w:t xml:space="preserve"> O Poder Executivo, através de seu órgão competente:</w:t>
      </w:r>
    </w:p>
    <w:p w:rsidR="0090451E" w:rsidRPr="0090451E" w:rsidRDefault="0090451E" w:rsidP="005D6E8E">
      <w:pPr>
        <w:pStyle w:val="Corpo"/>
        <w:rPr>
          <w:rFonts w:ascii="Bookman Old Style" w:hAnsi="Bookman Old Style"/>
          <w:bCs/>
        </w:rPr>
      </w:pPr>
      <w:r w:rsidRPr="0090451E">
        <w:rPr>
          <w:rFonts w:ascii="Bookman Old Style" w:hAnsi="Bookman Old Style"/>
          <w:bCs/>
        </w:rPr>
        <w:t xml:space="preserve">I - </w:t>
      </w:r>
      <w:r w:rsidR="005D6E8E">
        <w:rPr>
          <w:rFonts w:ascii="Bookman Old Style" w:hAnsi="Bookman Old Style"/>
          <w:bCs/>
        </w:rPr>
        <w:t>F</w:t>
      </w:r>
      <w:r w:rsidRPr="0090451E">
        <w:rPr>
          <w:rFonts w:ascii="Bookman Old Style" w:hAnsi="Bookman Old Style"/>
          <w:bCs/>
        </w:rPr>
        <w:t>ixará os requisitos para a obtenção do selo de que trata esta lei;</w:t>
      </w:r>
    </w:p>
    <w:p w:rsidR="0090451E" w:rsidRPr="0090451E" w:rsidRDefault="0090451E" w:rsidP="005D6E8E">
      <w:pPr>
        <w:pStyle w:val="Corpo"/>
        <w:rPr>
          <w:rFonts w:ascii="Bookman Old Style" w:hAnsi="Bookman Old Style"/>
          <w:bCs/>
        </w:rPr>
      </w:pPr>
      <w:r w:rsidRPr="0090451E">
        <w:rPr>
          <w:rFonts w:ascii="Bookman Old Style" w:hAnsi="Bookman Old Style"/>
          <w:bCs/>
        </w:rPr>
        <w:t xml:space="preserve">II - </w:t>
      </w:r>
      <w:r w:rsidR="005D6E8E">
        <w:rPr>
          <w:rFonts w:ascii="Bookman Old Style" w:hAnsi="Bookman Old Style"/>
          <w:bCs/>
        </w:rPr>
        <w:t>I</w:t>
      </w:r>
      <w:r w:rsidRPr="0090451E">
        <w:rPr>
          <w:rFonts w:ascii="Bookman Old Style" w:hAnsi="Bookman Old Style"/>
          <w:bCs/>
        </w:rPr>
        <w:t xml:space="preserve">ndicará as empresas do setor privado habilitadas </w:t>
      </w:r>
      <w:r>
        <w:rPr>
          <w:rFonts w:ascii="Bookman Old Style" w:hAnsi="Bookman Old Style"/>
          <w:bCs/>
        </w:rPr>
        <w:t>à</w:t>
      </w:r>
      <w:r w:rsidRPr="0090451E">
        <w:rPr>
          <w:rFonts w:ascii="Bookman Old Style" w:hAnsi="Bookman Old Style"/>
          <w:bCs/>
        </w:rPr>
        <w:t xml:space="preserve"> recebê-lo;</w:t>
      </w:r>
    </w:p>
    <w:p w:rsidR="0090451E" w:rsidRPr="0090451E" w:rsidRDefault="0090451E" w:rsidP="005D6E8E">
      <w:pPr>
        <w:pStyle w:val="Corpo"/>
        <w:rPr>
          <w:rFonts w:ascii="Bookman Old Style" w:hAnsi="Bookman Old Style"/>
          <w:bCs/>
        </w:rPr>
      </w:pPr>
      <w:r w:rsidRPr="0090451E">
        <w:rPr>
          <w:rFonts w:ascii="Bookman Old Style" w:hAnsi="Bookman Old Style"/>
          <w:bCs/>
        </w:rPr>
        <w:t xml:space="preserve">III - </w:t>
      </w:r>
      <w:r w:rsidR="005D6E8E">
        <w:rPr>
          <w:rFonts w:ascii="Bookman Old Style" w:hAnsi="Bookman Old Style"/>
          <w:bCs/>
        </w:rPr>
        <w:t>D</w:t>
      </w:r>
      <w:r w:rsidRPr="0090451E">
        <w:rPr>
          <w:rFonts w:ascii="Bookman Old Style" w:hAnsi="Bookman Old Style"/>
          <w:bCs/>
        </w:rPr>
        <w:t>eterminará o modelo de selo a ser adotado.</w:t>
      </w:r>
    </w:p>
    <w:p w:rsidR="00364EDD" w:rsidRPr="0090451E" w:rsidRDefault="0090451E" w:rsidP="005D6E8E">
      <w:pPr>
        <w:pStyle w:val="Corpo"/>
        <w:rPr>
          <w:rFonts w:ascii="Bookman Old Style" w:hAnsi="Bookman Old Style"/>
          <w:bCs/>
        </w:rPr>
      </w:pPr>
      <w:r w:rsidRPr="0090451E">
        <w:rPr>
          <w:rFonts w:ascii="Bookman Old Style" w:hAnsi="Bookman Old Style"/>
          <w:bCs/>
        </w:rPr>
        <w:lastRenderedPageBreak/>
        <w:t>Parágrafo único - Para obtenção do selo, as empresas interessadas deverão requerê-lo ao órgão competente do Poder Executivo.</w:t>
      </w:r>
    </w:p>
    <w:p w:rsidR="0090451E" w:rsidRPr="003E719F" w:rsidRDefault="00213874" w:rsidP="005D6E8E">
      <w:pPr>
        <w:pStyle w:val="Corpo"/>
        <w:ind w:firstLine="0"/>
        <w:rPr>
          <w:bCs/>
        </w:rPr>
      </w:pPr>
      <w:r w:rsidRPr="00FD7D05">
        <w:rPr>
          <w:rFonts w:ascii="Bookman Old Style" w:hAnsi="Bookman Old Style" w:cs="Arial"/>
          <w:b/>
          <w:szCs w:val="24"/>
        </w:rPr>
        <w:t xml:space="preserve">Art. </w:t>
      </w:r>
      <w:r w:rsidR="0090451E">
        <w:rPr>
          <w:rFonts w:ascii="Bookman Old Style" w:hAnsi="Bookman Old Style" w:cs="Arial"/>
          <w:b/>
          <w:szCs w:val="24"/>
        </w:rPr>
        <w:t>3</w:t>
      </w:r>
      <w:r w:rsidRPr="00FD7D05">
        <w:rPr>
          <w:rFonts w:ascii="Bookman Old Style" w:hAnsi="Bookman Old Style" w:cs="Arial"/>
          <w:b/>
          <w:szCs w:val="24"/>
        </w:rPr>
        <w:t>º–</w:t>
      </w:r>
      <w:r w:rsidRPr="00FD7D05">
        <w:rPr>
          <w:rFonts w:ascii="Bookman Old Style" w:hAnsi="Bookman Old Style" w:cs="Arial"/>
          <w:szCs w:val="24"/>
        </w:rPr>
        <w:t xml:space="preserve"> </w:t>
      </w:r>
      <w:r w:rsidR="0090451E" w:rsidRPr="0090451E">
        <w:rPr>
          <w:rFonts w:ascii="Bookman Old Style" w:hAnsi="Bookman Old Style"/>
          <w:bCs/>
        </w:rPr>
        <w:t>O selo terá prazo de validade de um ano, sendo renovável, anualmente, a critério do órgão encarregado da concessão.</w:t>
      </w:r>
    </w:p>
    <w:p w:rsidR="005D6E8E" w:rsidRPr="005D6E8E" w:rsidRDefault="001F448B" w:rsidP="005D6E8E">
      <w:pPr>
        <w:pStyle w:val="Corpo"/>
        <w:ind w:firstLine="0"/>
        <w:rPr>
          <w:rFonts w:ascii="Bookman Old Style" w:hAnsi="Bookman Old Style"/>
          <w:bCs/>
        </w:rPr>
      </w:pPr>
      <w:r w:rsidRPr="00FD7D05">
        <w:rPr>
          <w:rFonts w:ascii="Bookman Old Style" w:hAnsi="Bookman Old Style" w:cs="Arial"/>
          <w:b/>
          <w:szCs w:val="24"/>
        </w:rPr>
        <w:t xml:space="preserve">Art. </w:t>
      </w:r>
      <w:r w:rsidR="005D6E8E">
        <w:rPr>
          <w:rFonts w:ascii="Bookman Old Style" w:hAnsi="Bookman Old Style" w:cs="Arial"/>
          <w:b/>
          <w:szCs w:val="24"/>
        </w:rPr>
        <w:t>4</w:t>
      </w:r>
      <w:r w:rsidR="0077430D" w:rsidRPr="00FD7D05">
        <w:rPr>
          <w:rFonts w:ascii="Bookman Old Style" w:hAnsi="Bookman Old Style" w:cs="Arial"/>
          <w:b/>
          <w:szCs w:val="24"/>
        </w:rPr>
        <w:t>º</w:t>
      </w:r>
      <w:r w:rsidR="0077430D" w:rsidRPr="005D6E8E">
        <w:rPr>
          <w:rFonts w:ascii="Bookman Old Style" w:hAnsi="Bookman Old Style" w:cs="Arial"/>
          <w:b/>
          <w:szCs w:val="24"/>
        </w:rPr>
        <w:t>–</w:t>
      </w:r>
      <w:r w:rsidR="005D6E8E" w:rsidRPr="005D6E8E">
        <w:rPr>
          <w:rFonts w:ascii="Bookman Old Style" w:hAnsi="Bookman Old Style" w:cs="Arial"/>
          <w:szCs w:val="24"/>
        </w:rPr>
        <w:t xml:space="preserve"> </w:t>
      </w:r>
      <w:r w:rsidR="005D6E8E" w:rsidRPr="005D6E8E">
        <w:rPr>
          <w:rFonts w:ascii="Bookman Old Style" w:hAnsi="Bookman Old Style"/>
          <w:bCs/>
        </w:rPr>
        <w:t>O Poder Executivo regulamentará as normas complementares necessárias à plena execução desta Lei.</w:t>
      </w:r>
    </w:p>
    <w:p w:rsidR="005D6E8E" w:rsidRPr="005D6E8E" w:rsidRDefault="005D6E8E" w:rsidP="005D6E8E">
      <w:pPr>
        <w:pStyle w:val="Corpo"/>
        <w:ind w:firstLine="0"/>
        <w:rPr>
          <w:rFonts w:ascii="Bookman Old Style" w:hAnsi="Bookman Old Style"/>
          <w:bCs/>
        </w:rPr>
      </w:pPr>
      <w:r w:rsidRPr="005D6E8E">
        <w:rPr>
          <w:rFonts w:ascii="Bookman Old Style" w:hAnsi="Bookman Old Style"/>
          <w:b/>
        </w:rPr>
        <w:t>Art</w:t>
      </w:r>
      <w:r>
        <w:rPr>
          <w:rFonts w:ascii="Bookman Old Style" w:hAnsi="Bookman Old Style"/>
          <w:b/>
        </w:rPr>
        <w:t>.</w:t>
      </w:r>
      <w:r w:rsidRPr="005D6E8E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5</w:t>
      </w:r>
      <w:r w:rsidRPr="005D6E8E">
        <w:rPr>
          <w:rFonts w:ascii="Bookman Old Style" w:hAnsi="Bookman Old Style"/>
          <w:b/>
        </w:rPr>
        <w:t>º -</w:t>
      </w:r>
      <w:r w:rsidRPr="005D6E8E">
        <w:rPr>
          <w:rFonts w:ascii="Bookman Old Style" w:hAnsi="Bookman Old Style"/>
          <w:bCs/>
        </w:rPr>
        <w:t xml:space="preserve"> As despesas decorrentes da execução desta lei correrão à conta das dotações orçamentárias próprias, consignadas no orçamento vigente e suplementadas se necessário.</w:t>
      </w:r>
    </w:p>
    <w:p w:rsidR="005D6E8E" w:rsidRPr="005D6E8E" w:rsidRDefault="005D6E8E" w:rsidP="005D6E8E">
      <w:pPr>
        <w:pStyle w:val="Corpo"/>
        <w:ind w:firstLine="0"/>
        <w:rPr>
          <w:rFonts w:ascii="Bookman Old Style" w:hAnsi="Bookman Old Style"/>
          <w:bCs/>
        </w:rPr>
      </w:pPr>
      <w:r w:rsidRPr="005D6E8E">
        <w:rPr>
          <w:rFonts w:ascii="Bookman Old Style" w:hAnsi="Bookman Old Style"/>
          <w:b/>
        </w:rPr>
        <w:t>Art</w:t>
      </w:r>
      <w:r>
        <w:rPr>
          <w:rFonts w:ascii="Bookman Old Style" w:hAnsi="Bookman Old Style"/>
          <w:b/>
        </w:rPr>
        <w:t>.</w:t>
      </w:r>
      <w:r w:rsidRPr="005D6E8E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6</w:t>
      </w:r>
      <w:r w:rsidRPr="005D6E8E">
        <w:rPr>
          <w:rFonts w:ascii="Bookman Old Style" w:hAnsi="Bookman Old Style"/>
          <w:b/>
        </w:rPr>
        <w:t>º -</w:t>
      </w:r>
      <w:r w:rsidRPr="005D6E8E">
        <w:rPr>
          <w:rFonts w:ascii="Bookman Old Style" w:hAnsi="Bookman Old Style"/>
          <w:bCs/>
        </w:rPr>
        <w:t xml:space="preserve"> Esta lei entra em vigor na data de sua publicação.</w:t>
      </w:r>
    </w:p>
    <w:p w:rsidR="00664DE6" w:rsidRPr="005D6E8E" w:rsidRDefault="00664DE6" w:rsidP="00FD7D05">
      <w:pPr>
        <w:pStyle w:val="SemEspaamento"/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B7A33" w:rsidRDefault="00FB7A33" w:rsidP="00FD7D05">
      <w:pPr>
        <w:pStyle w:val="SemEspaamento"/>
        <w:spacing w:line="360" w:lineRule="auto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 </w:t>
      </w:r>
    </w:p>
    <w:p w:rsidR="00A302DF" w:rsidRPr="00FD7D05" w:rsidRDefault="00A302DF" w:rsidP="00FD7D05">
      <w:pPr>
        <w:pStyle w:val="SemEspaamento"/>
        <w:spacing w:line="360" w:lineRule="auto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 w:rsidRPr="00FD7D0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Plenário Deputado Estadual “Nagib Haickel”, do Palácio “Manoel </w:t>
      </w:r>
      <w:proofErr w:type="spellStart"/>
      <w:r w:rsidRPr="00FD7D0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Beckman</w:t>
      </w:r>
      <w:proofErr w:type="spellEnd"/>
      <w:r w:rsidRPr="00FD7D0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”, em São Luís,</w:t>
      </w:r>
      <w:r w:rsidR="008239FD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 05</w:t>
      </w:r>
      <w:r w:rsidR="00FB7A33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 de </w:t>
      </w:r>
      <w:r w:rsidR="008239FD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Outu</w:t>
      </w:r>
      <w:bookmarkStart w:id="8" w:name="_GoBack"/>
      <w:bookmarkEnd w:id="8"/>
      <w:r w:rsidR="008239FD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bro</w:t>
      </w:r>
      <w:r w:rsidR="00D106C4" w:rsidRPr="00FD7D0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 de </w:t>
      </w:r>
      <w:r w:rsidR="001F448B" w:rsidRPr="00FD7D0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202</w:t>
      </w:r>
      <w:r w:rsidR="00FB7A33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1</w:t>
      </w:r>
      <w:r w:rsidR="00D028EE" w:rsidRPr="00FD7D05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.</w:t>
      </w:r>
    </w:p>
    <w:p w:rsidR="00294883" w:rsidRPr="00FD7D05" w:rsidRDefault="00294883" w:rsidP="00FD7D05">
      <w:pPr>
        <w:pStyle w:val="SemEspaamento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302DF" w:rsidRPr="00FD7D05" w:rsidRDefault="00A302DF" w:rsidP="00FD7D05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:rsidR="00A302DF" w:rsidRPr="00FD7D05" w:rsidRDefault="00A302DF" w:rsidP="00FD7D05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D7D05">
        <w:rPr>
          <w:rFonts w:ascii="Bookman Old Style" w:hAnsi="Bookman Old Style" w:cs="Arial"/>
          <w:b/>
          <w:sz w:val="24"/>
          <w:szCs w:val="24"/>
        </w:rPr>
        <w:t>Dr. LEONARDO SÁ</w:t>
      </w:r>
    </w:p>
    <w:p w:rsidR="00664DE6" w:rsidRPr="00FD7D05" w:rsidRDefault="00520F3A" w:rsidP="00FD7D05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</w:t>
      </w:r>
      <w:r w:rsidR="00A302DF" w:rsidRPr="00FD7D05">
        <w:rPr>
          <w:rFonts w:ascii="Bookman Old Style" w:hAnsi="Bookman Old Style" w:cs="Arial"/>
          <w:b/>
          <w:sz w:val="24"/>
          <w:szCs w:val="24"/>
        </w:rPr>
        <w:t xml:space="preserve">DEP. ESTADUAL </w:t>
      </w:r>
      <w:r w:rsidR="0067395B" w:rsidRPr="00FD7D05">
        <w:rPr>
          <w:rFonts w:ascii="Bookman Old Style" w:hAnsi="Bookman Old Style" w:cs="Arial"/>
          <w:b/>
          <w:sz w:val="24"/>
          <w:szCs w:val="24"/>
        </w:rPr>
        <w:t>–</w:t>
      </w:r>
      <w:r w:rsidR="00A302DF" w:rsidRPr="00FD7D05">
        <w:rPr>
          <w:rFonts w:ascii="Bookman Old Style" w:hAnsi="Bookman Old Style" w:cs="Arial"/>
          <w:b/>
          <w:sz w:val="24"/>
          <w:szCs w:val="24"/>
        </w:rPr>
        <w:t xml:space="preserve"> P</w:t>
      </w:r>
      <w:r w:rsidR="00EF7619" w:rsidRPr="00FD7D05">
        <w:rPr>
          <w:rFonts w:ascii="Bookman Old Style" w:hAnsi="Bookman Old Style" w:cs="Arial"/>
          <w:b/>
          <w:sz w:val="24"/>
          <w:szCs w:val="24"/>
        </w:rPr>
        <w:t>L</w:t>
      </w:r>
    </w:p>
    <w:p w:rsidR="0067395B" w:rsidRPr="00FD7D05" w:rsidRDefault="0067395B" w:rsidP="00FD7D05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7395B" w:rsidRPr="00FD7D05" w:rsidRDefault="0067395B" w:rsidP="00D106C4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7395B" w:rsidRPr="00FD7D05" w:rsidRDefault="0067395B" w:rsidP="00D106C4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64DE6" w:rsidRPr="00FD7D05" w:rsidRDefault="00664DE6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EE55E3" w:rsidRPr="00FD7D05" w:rsidRDefault="00520F3A" w:rsidP="00A302DF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EE55E3" w:rsidRPr="00FD7D05" w:rsidRDefault="00EE55E3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FD7D05" w:rsidRPr="00FD7D05" w:rsidRDefault="00FD7D05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C51DA5" w:rsidRPr="00FD7D05" w:rsidRDefault="00C51DA5" w:rsidP="00A302DF">
      <w:pPr>
        <w:jc w:val="both"/>
        <w:rPr>
          <w:rFonts w:ascii="Bookman Old Style" w:hAnsi="Bookman Old Style" w:cs="Arial"/>
          <w:sz w:val="24"/>
          <w:szCs w:val="24"/>
        </w:rPr>
      </w:pPr>
    </w:p>
    <w:p w:rsidR="00A302DF" w:rsidRPr="00FD7D05" w:rsidRDefault="00A302DF" w:rsidP="00A302DF">
      <w:pPr>
        <w:pStyle w:val="Cabealho"/>
        <w:spacing w:line="240" w:lineRule="atLeast"/>
        <w:jc w:val="center"/>
        <w:rPr>
          <w:rFonts w:ascii="Bookman Old Style" w:hAnsi="Bookman Old Style" w:cs="Arial"/>
          <w:noProof/>
          <w:sz w:val="24"/>
          <w:szCs w:val="24"/>
        </w:rPr>
      </w:pPr>
      <w:r w:rsidRPr="00FD7D05">
        <w:rPr>
          <w:rFonts w:ascii="Bookman Old Style" w:hAnsi="Bookman Old Style" w:cs="Arial"/>
          <w:noProof/>
          <w:sz w:val="24"/>
          <w:szCs w:val="24"/>
        </w:rPr>
        <w:lastRenderedPageBreak/>
        <w:drawing>
          <wp:inline distT="0" distB="0" distL="0" distR="0">
            <wp:extent cx="795130" cy="812998"/>
            <wp:effectExtent l="0" t="0" r="508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92" cy="81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Pr="00FD7D05" w:rsidRDefault="00A302DF" w:rsidP="00A302DF">
      <w:pPr>
        <w:pStyle w:val="Cabealho"/>
        <w:spacing w:line="192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FD7D05">
        <w:rPr>
          <w:rFonts w:ascii="Bookman Old Style" w:hAnsi="Bookman Old Style" w:cs="Arial"/>
          <w:b/>
          <w:sz w:val="22"/>
          <w:szCs w:val="22"/>
        </w:rPr>
        <w:t>ESTADO DO MARANHÃO</w:t>
      </w: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sz w:val="22"/>
          <w:szCs w:val="22"/>
        </w:rPr>
      </w:pPr>
      <w:r w:rsidRPr="00FD7D05">
        <w:rPr>
          <w:rFonts w:ascii="Bookman Old Style" w:hAnsi="Bookman Old Style" w:cs="Arial"/>
          <w:sz w:val="22"/>
          <w:szCs w:val="22"/>
        </w:rPr>
        <w:t>Assembleia Legislativa</w:t>
      </w: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FD7D05">
        <w:rPr>
          <w:rFonts w:ascii="Bookman Old Style" w:hAnsi="Bookman Old Style" w:cs="Arial"/>
          <w:b/>
          <w:sz w:val="22"/>
          <w:szCs w:val="22"/>
          <w:u w:val="single"/>
        </w:rPr>
        <w:t>GAB. DEP</w:t>
      </w:r>
      <w:r w:rsidR="00AB5E21" w:rsidRPr="00FD7D05">
        <w:rPr>
          <w:rFonts w:ascii="Bookman Old Style" w:hAnsi="Bookman Old Style" w:cs="Arial"/>
          <w:b/>
          <w:sz w:val="22"/>
          <w:szCs w:val="22"/>
          <w:u w:val="single"/>
        </w:rPr>
        <w:t xml:space="preserve">. </w:t>
      </w:r>
      <w:r w:rsidRPr="00FD7D05">
        <w:rPr>
          <w:rFonts w:ascii="Bookman Old Style" w:hAnsi="Bookman Old Style" w:cs="Arial"/>
          <w:b/>
          <w:sz w:val="22"/>
          <w:szCs w:val="22"/>
          <w:u w:val="single"/>
        </w:rPr>
        <w:t>DR. LEONARDO SÁ</w:t>
      </w: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302DF" w:rsidRPr="00FD7D05" w:rsidRDefault="00A302DF" w:rsidP="00A302DF">
      <w:pPr>
        <w:pStyle w:val="Cabealh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302DF" w:rsidRPr="00FD7D05" w:rsidRDefault="00A302DF" w:rsidP="00A302DF">
      <w:pPr>
        <w:pStyle w:val="SemEspaamen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D7D05">
        <w:rPr>
          <w:rFonts w:ascii="Bookman Old Style" w:hAnsi="Bookman Old Style" w:cs="Arial"/>
          <w:b/>
          <w:sz w:val="24"/>
          <w:szCs w:val="24"/>
          <w:u w:val="single"/>
        </w:rPr>
        <w:t xml:space="preserve">JUSTIFICATIVA </w:t>
      </w:r>
    </w:p>
    <w:p w:rsidR="00A302DF" w:rsidRPr="00FD7D05" w:rsidRDefault="00A302DF" w:rsidP="00FD7D05">
      <w:pPr>
        <w:pStyle w:val="SemEspaamento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302DF" w:rsidRPr="00FD7D05" w:rsidRDefault="00A302DF" w:rsidP="00A302DF">
      <w:pPr>
        <w:pStyle w:val="SemEspaamen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r w:rsidRPr="00FD7D05">
        <w:rPr>
          <w:rFonts w:ascii="Bookman Old Style" w:hAnsi="Bookman Old Style" w:cs="Arial"/>
          <w:b/>
          <w:sz w:val="24"/>
          <w:szCs w:val="24"/>
          <w:u w:val="single"/>
        </w:rPr>
        <w:t>Autoria: Dep. Dr. Leonardo Sá</w:t>
      </w:r>
    </w:p>
    <w:p w:rsidR="00FD7D05" w:rsidRPr="00FD7D05" w:rsidRDefault="00FD7D05" w:rsidP="00A302DF">
      <w:pPr>
        <w:pStyle w:val="SemEspaamen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310D1F" w:rsidRPr="00FD7D05" w:rsidRDefault="00310D1F" w:rsidP="0096604C">
      <w:pPr>
        <w:pStyle w:val="SemEspaamento"/>
        <w:spacing w:line="360" w:lineRule="auto"/>
        <w:jc w:val="both"/>
        <w:rPr>
          <w:rFonts w:ascii="Bookman Old Style" w:hAnsi="Bookman Old Style" w:cs="Arial"/>
          <w:spacing w:val="4"/>
          <w:sz w:val="24"/>
          <w:szCs w:val="24"/>
          <w:shd w:val="clear" w:color="auto" w:fill="FFFFFF"/>
        </w:rPr>
      </w:pPr>
    </w:p>
    <w:p w:rsidR="005D6E8E" w:rsidRDefault="005D6E8E" w:rsidP="00FD7D05">
      <w:pPr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5D6E8E" w:rsidRPr="005D6E8E" w:rsidRDefault="005D6E8E" w:rsidP="005D6E8E">
      <w:pPr>
        <w:pStyle w:val="Corpo"/>
        <w:rPr>
          <w:rFonts w:ascii="Bookman Old Style" w:hAnsi="Bookman Old Style"/>
        </w:rPr>
      </w:pPr>
      <w:r w:rsidRPr="005D6E8E">
        <w:rPr>
          <w:rFonts w:ascii="Bookman Old Style" w:hAnsi="Bookman Old Style"/>
        </w:rPr>
        <w:t xml:space="preserve">A criação do selo "Amigo da Criança e do Adolescente" é uma </w:t>
      </w:r>
      <w:r>
        <w:rPr>
          <w:rFonts w:ascii="Bookman Old Style" w:hAnsi="Bookman Old Style"/>
        </w:rPr>
        <w:t xml:space="preserve">demonstração de </w:t>
      </w:r>
      <w:r w:rsidRPr="005D6E8E">
        <w:rPr>
          <w:rFonts w:ascii="Bookman Old Style" w:hAnsi="Bookman Old Style"/>
        </w:rPr>
        <w:t>reconhecimento para as empresas que ajudam com o repasse de recursos financeiros e também para as entidades do terceiro setor que atuam em prol das crianças e adolescentes no Estado d</w:t>
      </w:r>
      <w:r>
        <w:rPr>
          <w:rFonts w:ascii="Bookman Old Style" w:hAnsi="Bookman Old Style"/>
        </w:rPr>
        <w:t>o Maranhão</w:t>
      </w:r>
      <w:r w:rsidRPr="005D6E8E">
        <w:rPr>
          <w:rFonts w:ascii="Bookman Old Style" w:hAnsi="Bookman Old Style"/>
        </w:rPr>
        <w:t>, sendo de suma importância para o aprimoramento da qualidade de vida e do desenvolvimento social.</w:t>
      </w:r>
    </w:p>
    <w:p w:rsidR="005D6E8E" w:rsidRPr="005D6E8E" w:rsidRDefault="005D6E8E" w:rsidP="005D6E8E">
      <w:pPr>
        <w:pStyle w:val="Corpo"/>
        <w:rPr>
          <w:rFonts w:ascii="Bookman Old Style" w:hAnsi="Bookman Old Style"/>
        </w:rPr>
      </w:pPr>
      <w:r w:rsidRPr="005D6E8E">
        <w:rPr>
          <w:rFonts w:ascii="Bookman Old Style" w:hAnsi="Bookman Old Style"/>
        </w:rPr>
        <w:t>O Terceiro setor é formado por associações e entidades sem fins lucrativos e visa contribuir com o Estado para alcançar pessoas em locais onde à administração pública direta não alcança, com viés social e protegidos pela Constituição Federal. Existem várias organizações que fazem parte do terceiro setor, como as ONGs (Organizações Não Governamentais) e OSCIPs (Organizações da Sociedade Civil de Interesse Público), que revela o predomínio da ação comunitária sobre a ação estatal no cenário social brasileiro que oportuniza a efetivação dos direitos sociais, contribuindo para uma sociedade mais justa e equilibrada.</w:t>
      </w:r>
    </w:p>
    <w:p w:rsidR="005D6E8E" w:rsidRPr="005D6E8E" w:rsidRDefault="005D6E8E" w:rsidP="005D6E8E">
      <w:pPr>
        <w:pStyle w:val="Corpo"/>
        <w:rPr>
          <w:rFonts w:ascii="Bookman Old Style" w:hAnsi="Bookman Old Style"/>
        </w:rPr>
      </w:pPr>
      <w:r w:rsidRPr="005D6E8E">
        <w:rPr>
          <w:rFonts w:ascii="Bookman Old Style" w:hAnsi="Bookman Old Style"/>
        </w:rPr>
        <w:t xml:space="preserve">O terceiro setor no Brasil ainda é bastante deficitário, especialmente no tocante à atuação específica com crianças e adolescentes, e por esta razão, estas organizações buscam constantemente formas de conseguir mais doações visando à progressão da efetivação de políticas públicas e, consequentemente, dos direitos fundamentais; ficando demonstrado a </w:t>
      </w:r>
      <w:r w:rsidRPr="005D6E8E">
        <w:rPr>
          <w:rFonts w:ascii="Bookman Old Style" w:hAnsi="Bookman Old Style"/>
        </w:rPr>
        <w:lastRenderedPageBreak/>
        <w:t>plausibilidade da criação do presente selo de Amigo da Criança e do Adolescente.</w:t>
      </w:r>
    </w:p>
    <w:p w:rsidR="005D6E8E" w:rsidRPr="005D6E8E" w:rsidRDefault="005D6E8E" w:rsidP="005D6E8E">
      <w:pPr>
        <w:pStyle w:val="Corpo"/>
        <w:rPr>
          <w:rFonts w:ascii="Bookman Old Style" w:hAnsi="Bookman Old Style"/>
        </w:rPr>
      </w:pPr>
      <w:r w:rsidRPr="005D6E8E">
        <w:rPr>
          <w:rFonts w:ascii="Bookman Old Style" w:hAnsi="Bookman Old Style"/>
        </w:rPr>
        <w:t>Dessa forma, o Terceiro Setor passa a ter um papel importante na sociedade, no sentido de atender as carências de oportunidade esportivas e culturais nas comunidades de baixa renda, especialmente em se tratando de projetos em prol das crianças e adolescentes.</w:t>
      </w:r>
    </w:p>
    <w:p w:rsidR="005D6E8E" w:rsidRPr="005D6E8E" w:rsidRDefault="00E771DB" w:rsidP="005D6E8E">
      <w:pPr>
        <w:pStyle w:val="Corpo"/>
        <w:rPr>
          <w:rFonts w:ascii="Bookman Old Style" w:hAnsi="Bookman Old Style"/>
        </w:rPr>
      </w:pPr>
      <w:r>
        <w:rPr>
          <w:rFonts w:ascii="Bookman Old Style" w:hAnsi="Bookman Old Style"/>
        </w:rPr>
        <w:t>Nesse contexto</w:t>
      </w:r>
      <w:r w:rsidR="005D6E8E" w:rsidRPr="005D6E8E">
        <w:rPr>
          <w:rFonts w:ascii="Bookman Old Style" w:hAnsi="Bookman Old Style"/>
        </w:rPr>
        <w:t>, a criação do selo "Amigo da Criança e do Adolescente" torna-se relevante para incentivar o desenvolvimento e crescimento das atividades que compõe o desenvolvimento social previstos na Constituição Federal, bem como busca a hegemonia do interesse social, por meio da ação comunitária de políticas públicas e fundamentais.</w:t>
      </w:r>
    </w:p>
    <w:p w:rsidR="005D6E8E" w:rsidRPr="00E771DB" w:rsidRDefault="005D6E8E" w:rsidP="00E771DB">
      <w:pPr>
        <w:pStyle w:val="Corpo"/>
        <w:rPr>
          <w:rFonts w:ascii="Bookman Old Style" w:hAnsi="Bookman Old Style"/>
        </w:rPr>
      </w:pPr>
      <w:r w:rsidRPr="005D6E8E">
        <w:rPr>
          <w:rFonts w:ascii="Bookman Old Style" w:hAnsi="Bookman Old Style"/>
        </w:rPr>
        <w:t>Por todo o exposto, o presente projeto de lei constitui um relevante reconhecimento às empresas e entidades que atuam em prol das crianças e adolescentes no Estado</w:t>
      </w:r>
      <w:r w:rsidR="00E771DB">
        <w:rPr>
          <w:rFonts w:ascii="Bookman Old Style" w:hAnsi="Bookman Old Style"/>
        </w:rPr>
        <w:t xml:space="preserve"> do Maranhão.</w:t>
      </w:r>
    </w:p>
    <w:p w:rsidR="00520F3A" w:rsidRDefault="00FD7D05" w:rsidP="00520F3A">
      <w:pPr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F12A47">
        <w:rPr>
          <w:rFonts w:ascii="Bookman Old Style" w:hAnsi="Bookman Old Style" w:cs="Arial"/>
          <w:sz w:val="24"/>
          <w:szCs w:val="24"/>
        </w:rPr>
        <w:t xml:space="preserve">Dessa forma, conto com o apoio dos </w:t>
      </w:r>
      <w:r w:rsidR="005D7DA0" w:rsidRPr="00F12A47">
        <w:rPr>
          <w:rFonts w:ascii="Bookman Old Style" w:hAnsi="Bookman Old Style" w:cs="Arial"/>
          <w:sz w:val="24"/>
          <w:szCs w:val="24"/>
        </w:rPr>
        <w:t>nobres para</w:t>
      </w:r>
      <w:r w:rsidRPr="00F12A47">
        <w:rPr>
          <w:rFonts w:ascii="Bookman Old Style" w:hAnsi="Bookman Old Style" w:cs="Arial"/>
          <w:sz w:val="24"/>
          <w:szCs w:val="24"/>
        </w:rPr>
        <w:t xml:space="preserve"> a aprovação deste importante projeto.</w:t>
      </w:r>
    </w:p>
    <w:p w:rsidR="00520F3A" w:rsidRPr="00F12A47" w:rsidRDefault="00520F3A" w:rsidP="00FD7D05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96604C" w:rsidRPr="00F12A47" w:rsidRDefault="00A302DF" w:rsidP="0096604C">
      <w:pPr>
        <w:pStyle w:val="SemEspaamento"/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F12A47">
        <w:rPr>
          <w:rFonts w:ascii="Bookman Old Style" w:hAnsi="Bookman Old Style" w:cs="Arial"/>
          <w:b/>
          <w:sz w:val="24"/>
          <w:szCs w:val="24"/>
        </w:rPr>
        <w:t xml:space="preserve">Plenário Deputado Estadual “Nagib Haickel”, do Palácio “Manoel Bekman”, em São Luís, </w:t>
      </w:r>
      <w:r w:rsidR="008239FD">
        <w:rPr>
          <w:rFonts w:ascii="Bookman Old Style" w:hAnsi="Bookman Old Style" w:cs="Arial"/>
          <w:b/>
          <w:sz w:val="24"/>
          <w:szCs w:val="24"/>
        </w:rPr>
        <w:t>05</w:t>
      </w:r>
      <w:r w:rsidRPr="00F12A47">
        <w:rPr>
          <w:rFonts w:ascii="Bookman Old Style" w:hAnsi="Bookman Old Style" w:cs="Arial"/>
          <w:b/>
          <w:sz w:val="24"/>
          <w:szCs w:val="24"/>
        </w:rPr>
        <w:t xml:space="preserve"> de</w:t>
      </w:r>
      <w:r w:rsidR="008239FD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gramStart"/>
      <w:r w:rsidR="008239FD">
        <w:rPr>
          <w:rFonts w:ascii="Bookman Old Style" w:hAnsi="Bookman Old Style" w:cs="Arial"/>
          <w:b/>
          <w:sz w:val="24"/>
          <w:szCs w:val="24"/>
        </w:rPr>
        <w:t>Outubro</w:t>
      </w:r>
      <w:proofErr w:type="gramEnd"/>
      <w:r w:rsidRPr="00F12A47">
        <w:rPr>
          <w:rFonts w:ascii="Bookman Old Style" w:hAnsi="Bookman Old Style" w:cs="Arial"/>
          <w:b/>
          <w:sz w:val="24"/>
          <w:szCs w:val="24"/>
        </w:rPr>
        <w:t xml:space="preserve"> de 20</w:t>
      </w:r>
      <w:r w:rsidR="00E07AFF" w:rsidRPr="00F12A47">
        <w:rPr>
          <w:rFonts w:ascii="Bookman Old Style" w:hAnsi="Bookman Old Style" w:cs="Arial"/>
          <w:b/>
          <w:sz w:val="24"/>
          <w:szCs w:val="24"/>
        </w:rPr>
        <w:t>21</w:t>
      </w:r>
      <w:r w:rsidRPr="00F12A47">
        <w:rPr>
          <w:rFonts w:ascii="Bookman Old Style" w:hAnsi="Bookman Old Style" w:cs="Arial"/>
          <w:b/>
          <w:sz w:val="24"/>
          <w:szCs w:val="24"/>
        </w:rPr>
        <w:t>.</w:t>
      </w:r>
    </w:p>
    <w:p w:rsidR="00D028EE" w:rsidRPr="00F12A47" w:rsidRDefault="00D028EE" w:rsidP="0096604C">
      <w:pPr>
        <w:pStyle w:val="SemEspaamento"/>
        <w:rPr>
          <w:rFonts w:ascii="Bookman Old Style" w:hAnsi="Bookman Old Style" w:cs="Arial"/>
          <w:b/>
          <w:sz w:val="24"/>
          <w:szCs w:val="24"/>
        </w:rPr>
      </w:pPr>
    </w:p>
    <w:p w:rsidR="00A302DF" w:rsidRPr="00F12A47" w:rsidRDefault="00A302DF" w:rsidP="0096604C">
      <w:pPr>
        <w:pStyle w:val="SemEspaamento"/>
        <w:jc w:val="center"/>
        <w:rPr>
          <w:rFonts w:ascii="Bookman Old Style" w:hAnsi="Bookman Old Style" w:cs="Arial"/>
          <w:b/>
          <w:sz w:val="24"/>
          <w:szCs w:val="24"/>
        </w:rPr>
      </w:pPr>
      <w:r w:rsidRPr="00F12A47">
        <w:rPr>
          <w:rFonts w:ascii="Bookman Old Style" w:hAnsi="Bookman Old Style" w:cs="Arial"/>
          <w:b/>
          <w:sz w:val="24"/>
          <w:szCs w:val="24"/>
        </w:rPr>
        <w:t>Dr. LEONARDO SÁ</w:t>
      </w:r>
    </w:p>
    <w:p w:rsidR="00151A40" w:rsidRPr="00F12A47" w:rsidRDefault="00520F3A" w:rsidP="0096604C">
      <w:pPr>
        <w:pStyle w:val="SemEspaamen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</w:t>
      </w:r>
      <w:r w:rsidR="00A302DF" w:rsidRPr="00F12A47">
        <w:rPr>
          <w:rFonts w:ascii="Bookman Old Style" w:hAnsi="Bookman Old Style" w:cs="Arial"/>
          <w:b/>
          <w:sz w:val="24"/>
          <w:szCs w:val="24"/>
        </w:rPr>
        <w:t>DEP. ESTADUAL - P</w:t>
      </w:r>
      <w:r w:rsidR="005D6E8E">
        <w:rPr>
          <w:rFonts w:ascii="Bookman Old Style" w:hAnsi="Bookman Old Style" w:cs="Arial"/>
          <w:b/>
          <w:sz w:val="24"/>
          <w:szCs w:val="24"/>
        </w:rPr>
        <w:t>L</w:t>
      </w:r>
    </w:p>
    <w:sectPr w:rsidR="00151A40" w:rsidRPr="00F12A47" w:rsidSect="00E74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C54" w:rsidRDefault="00563C54" w:rsidP="0096604C">
      <w:pPr>
        <w:spacing w:after="0" w:line="240" w:lineRule="auto"/>
      </w:pPr>
      <w:r>
        <w:separator/>
      </w:r>
    </w:p>
  </w:endnote>
  <w:endnote w:type="continuationSeparator" w:id="0">
    <w:p w:rsidR="00563C54" w:rsidRDefault="00563C54" w:rsidP="0096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C54" w:rsidRDefault="00563C54" w:rsidP="0096604C">
      <w:pPr>
        <w:spacing w:after="0" w:line="240" w:lineRule="auto"/>
      </w:pPr>
      <w:r>
        <w:separator/>
      </w:r>
    </w:p>
  </w:footnote>
  <w:footnote w:type="continuationSeparator" w:id="0">
    <w:p w:rsidR="00563C54" w:rsidRDefault="00563C54" w:rsidP="0096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12968"/>
    <w:multiLevelType w:val="hybridMultilevel"/>
    <w:tmpl w:val="7C1CC918"/>
    <w:lvl w:ilvl="0" w:tplc="C50049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41D4"/>
    <w:multiLevelType w:val="hybridMultilevel"/>
    <w:tmpl w:val="ACF83730"/>
    <w:lvl w:ilvl="0" w:tplc="F39A1F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0681"/>
    <w:multiLevelType w:val="hybridMultilevel"/>
    <w:tmpl w:val="4B44E73C"/>
    <w:lvl w:ilvl="0" w:tplc="05944C34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9554A4"/>
    <w:multiLevelType w:val="hybridMultilevel"/>
    <w:tmpl w:val="24D2D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DF"/>
    <w:rsid w:val="00007ECB"/>
    <w:rsid w:val="00015C2F"/>
    <w:rsid w:val="00020D71"/>
    <w:rsid w:val="00044996"/>
    <w:rsid w:val="00051650"/>
    <w:rsid w:val="0007310E"/>
    <w:rsid w:val="000821EE"/>
    <w:rsid w:val="00082B4E"/>
    <w:rsid w:val="00144087"/>
    <w:rsid w:val="00164F82"/>
    <w:rsid w:val="001A46BF"/>
    <w:rsid w:val="001F448B"/>
    <w:rsid w:val="00213874"/>
    <w:rsid w:val="00230083"/>
    <w:rsid w:val="00236218"/>
    <w:rsid w:val="00244644"/>
    <w:rsid w:val="002531BA"/>
    <w:rsid w:val="002650F5"/>
    <w:rsid w:val="00285EBE"/>
    <w:rsid w:val="0029139D"/>
    <w:rsid w:val="00294883"/>
    <w:rsid w:val="002C5216"/>
    <w:rsid w:val="00310D1F"/>
    <w:rsid w:val="00321873"/>
    <w:rsid w:val="003624CD"/>
    <w:rsid w:val="00364EDD"/>
    <w:rsid w:val="003958FD"/>
    <w:rsid w:val="003B3957"/>
    <w:rsid w:val="003B6D9D"/>
    <w:rsid w:val="004174A7"/>
    <w:rsid w:val="004175A4"/>
    <w:rsid w:val="00422AFB"/>
    <w:rsid w:val="00423F77"/>
    <w:rsid w:val="00433918"/>
    <w:rsid w:val="00456D29"/>
    <w:rsid w:val="004832D4"/>
    <w:rsid w:val="00486C84"/>
    <w:rsid w:val="004B0A31"/>
    <w:rsid w:val="004E1F9C"/>
    <w:rsid w:val="00520F3A"/>
    <w:rsid w:val="00530A8C"/>
    <w:rsid w:val="00541A54"/>
    <w:rsid w:val="0054550B"/>
    <w:rsid w:val="00557F10"/>
    <w:rsid w:val="00563C54"/>
    <w:rsid w:val="00574E9B"/>
    <w:rsid w:val="00575A10"/>
    <w:rsid w:val="005818B0"/>
    <w:rsid w:val="005D1B09"/>
    <w:rsid w:val="005D6E8E"/>
    <w:rsid w:val="005D7DA0"/>
    <w:rsid w:val="00601FC9"/>
    <w:rsid w:val="006046E1"/>
    <w:rsid w:val="00621242"/>
    <w:rsid w:val="0062192A"/>
    <w:rsid w:val="00627638"/>
    <w:rsid w:val="00640CA5"/>
    <w:rsid w:val="00655D00"/>
    <w:rsid w:val="00657ED0"/>
    <w:rsid w:val="00664DE6"/>
    <w:rsid w:val="006667BA"/>
    <w:rsid w:val="0067395B"/>
    <w:rsid w:val="00696C81"/>
    <w:rsid w:val="00736C8D"/>
    <w:rsid w:val="00773DEF"/>
    <w:rsid w:val="0077430D"/>
    <w:rsid w:val="00780473"/>
    <w:rsid w:val="007F49BF"/>
    <w:rsid w:val="008016EF"/>
    <w:rsid w:val="008239FD"/>
    <w:rsid w:val="008440E5"/>
    <w:rsid w:val="00844E89"/>
    <w:rsid w:val="00860948"/>
    <w:rsid w:val="008715EF"/>
    <w:rsid w:val="00874CF8"/>
    <w:rsid w:val="00884441"/>
    <w:rsid w:val="008B1FB9"/>
    <w:rsid w:val="008C6735"/>
    <w:rsid w:val="0090451E"/>
    <w:rsid w:val="00914580"/>
    <w:rsid w:val="0091794A"/>
    <w:rsid w:val="009233BB"/>
    <w:rsid w:val="00946806"/>
    <w:rsid w:val="009526E2"/>
    <w:rsid w:val="00962F5A"/>
    <w:rsid w:val="00963BF4"/>
    <w:rsid w:val="0096604C"/>
    <w:rsid w:val="0098709B"/>
    <w:rsid w:val="009B6E82"/>
    <w:rsid w:val="009D5D90"/>
    <w:rsid w:val="009E4939"/>
    <w:rsid w:val="009E5739"/>
    <w:rsid w:val="009F28D6"/>
    <w:rsid w:val="00A302DF"/>
    <w:rsid w:val="00A410C8"/>
    <w:rsid w:val="00A66E08"/>
    <w:rsid w:val="00AA5DE6"/>
    <w:rsid w:val="00AB5E21"/>
    <w:rsid w:val="00AC6546"/>
    <w:rsid w:val="00B21526"/>
    <w:rsid w:val="00B64E47"/>
    <w:rsid w:val="00B74AE6"/>
    <w:rsid w:val="00BD513E"/>
    <w:rsid w:val="00BF4756"/>
    <w:rsid w:val="00BF5578"/>
    <w:rsid w:val="00C40F1F"/>
    <w:rsid w:val="00C454E8"/>
    <w:rsid w:val="00C51DA5"/>
    <w:rsid w:val="00C51FF1"/>
    <w:rsid w:val="00C770CB"/>
    <w:rsid w:val="00C87F23"/>
    <w:rsid w:val="00CA2432"/>
    <w:rsid w:val="00CB0F45"/>
    <w:rsid w:val="00CB20E5"/>
    <w:rsid w:val="00CB609D"/>
    <w:rsid w:val="00CF0037"/>
    <w:rsid w:val="00CF607D"/>
    <w:rsid w:val="00D028EE"/>
    <w:rsid w:val="00D106C4"/>
    <w:rsid w:val="00D10CB2"/>
    <w:rsid w:val="00D33234"/>
    <w:rsid w:val="00D544DD"/>
    <w:rsid w:val="00DA2309"/>
    <w:rsid w:val="00DB14AB"/>
    <w:rsid w:val="00E07AFF"/>
    <w:rsid w:val="00E242C1"/>
    <w:rsid w:val="00E3474E"/>
    <w:rsid w:val="00E6382A"/>
    <w:rsid w:val="00E74ACA"/>
    <w:rsid w:val="00E74E7E"/>
    <w:rsid w:val="00E771DB"/>
    <w:rsid w:val="00EA6252"/>
    <w:rsid w:val="00EB1E06"/>
    <w:rsid w:val="00ED628F"/>
    <w:rsid w:val="00EE55E3"/>
    <w:rsid w:val="00EE71CD"/>
    <w:rsid w:val="00EF7619"/>
    <w:rsid w:val="00F12A47"/>
    <w:rsid w:val="00F137F8"/>
    <w:rsid w:val="00F26F8C"/>
    <w:rsid w:val="00F30211"/>
    <w:rsid w:val="00F472CB"/>
    <w:rsid w:val="00F61D41"/>
    <w:rsid w:val="00F64C53"/>
    <w:rsid w:val="00F65F2A"/>
    <w:rsid w:val="00F91B44"/>
    <w:rsid w:val="00F93797"/>
    <w:rsid w:val="00FA1B53"/>
    <w:rsid w:val="00FB0684"/>
    <w:rsid w:val="00FB4EDA"/>
    <w:rsid w:val="00FB7A33"/>
    <w:rsid w:val="00FC3C09"/>
    <w:rsid w:val="00FD7D05"/>
    <w:rsid w:val="00FE424C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A5D8"/>
  <w15:chartTrackingRefBased/>
  <w15:docId w15:val="{AD22FE6C-CADB-4F24-A139-2CB15D0D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D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B0F45"/>
    <w:pPr>
      <w:keepNext/>
      <w:keepLines/>
      <w:spacing w:before="120" w:after="0" w:line="240" w:lineRule="auto"/>
      <w:jc w:val="center"/>
      <w:outlineLvl w:val="0"/>
    </w:pPr>
    <w:rPr>
      <w:rFonts w:ascii="Arial" w:eastAsia="Arial" w:hAnsi="Arial" w:cs="Arial"/>
      <w:b/>
      <w:bCs/>
      <w:caps/>
      <w:sz w:val="20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CB0F45"/>
    <w:pPr>
      <w:keepNext/>
      <w:keepLines/>
      <w:spacing w:before="120" w:after="0" w:line="240" w:lineRule="auto"/>
      <w:jc w:val="both"/>
      <w:outlineLvl w:val="1"/>
    </w:pPr>
    <w:rPr>
      <w:rFonts w:ascii="Arial" w:eastAsia="Arial" w:hAnsi="Arial" w:cs="Arial"/>
      <w:b/>
      <w:bCs/>
      <w:sz w:val="20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B0F45"/>
    <w:pPr>
      <w:keepNext/>
      <w:keepLines/>
      <w:spacing w:after="0" w:line="240" w:lineRule="auto"/>
      <w:ind w:firstLine="567"/>
      <w:jc w:val="both"/>
      <w:outlineLvl w:val="2"/>
    </w:pPr>
    <w:rPr>
      <w:rFonts w:ascii="Arial Narrow" w:eastAsia="Arial Narrow" w:hAnsi="Arial Narrow" w:cs="Arial Narrow"/>
      <w:bCs/>
      <w:cap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B0F45"/>
    <w:pPr>
      <w:keepNext/>
      <w:keepLines/>
      <w:spacing w:after="0" w:line="240" w:lineRule="auto"/>
      <w:ind w:firstLine="567"/>
      <w:jc w:val="both"/>
      <w:outlineLvl w:val="3"/>
    </w:pPr>
    <w:rPr>
      <w:rFonts w:ascii="Arial Narrow" w:eastAsia="Arial Narrow" w:hAnsi="Arial Narrow" w:cs="Arial Narrow"/>
      <w:b/>
      <w:bCs/>
      <w:iCs/>
      <w:sz w:val="20"/>
      <w:szCs w:val="20"/>
      <w:lang w:eastAsia="pt-BR"/>
    </w:rPr>
  </w:style>
  <w:style w:type="paragraph" w:styleId="Ttulo5">
    <w:name w:val="heading 5"/>
    <w:basedOn w:val="Normal1"/>
    <w:next w:val="Normal1"/>
    <w:link w:val="Ttulo5Char"/>
    <w:rsid w:val="00CB0F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"/>
    <w:semiHidden/>
    <w:unhideWhenUsed/>
    <w:qFormat/>
    <w:rsid w:val="00CB0F45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02D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302D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0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302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2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1650"/>
    <w:pPr>
      <w:ind w:left="720"/>
      <w:contextualSpacing/>
    </w:pPr>
  </w:style>
  <w:style w:type="paragraph" w:styleId="Ttulo">
    <w:name w:val="Title"/>
    <w:basedOn w:val="Normal"/>
    <w:link w:val="TtuloChar"/>
    <w:uiPriority w:val="10"/>
    <w:qFormat/>
    <w:rsid w:val="00FC3C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C3C0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3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3234"/>
    <w:rPr>
      <w:b/>
      <w:bCs/>
    </w:rPr>
  </w:style>
  <w:style w:type="paragraph" w:customStyle="1" w:styleId="xmsonormal">
    <w:name w:val="x_msonormal"/>
    <w:basedOn w:val="Normal"/>
    <w:rsid w:val="002650F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66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04C"/>
  </w:style>
  <w:style w:type="paragraph" w:customStyle="1" w:styleId="Corpo">
    <w:name w:val="Corpo"/>
    <w:basedOn w:val="Normal"/>
    <w:qFormat/>
    <w:rsid w:val="00FB7A33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B0F45"/>
    <w:rPr>
      <w:rFonts w:ascii="Arial" w:eastAsia="Arial" w:hAnsi="Arial" w:cs="Arial"/>
      <w:b/>
      <w:bCs/>
      <w:caps/>
      <w:sz w:val="20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B0F45"/>
    <w:rPr>
      <w:rFonts w:ascii="Arial" w:eastAsia="Arial" w:hAnsi="Arial" w:cs="Arial"/>
      <w:b/>
      <w:bCs/>
      <w:sz w:val="20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B0F45"/>
    <w:rPr>
      <w:rFonts w:ascii="Arial Narrow" w:eastAsia="Arial Narrow" w:hAnsi="Arial Narrow" w:cs="Arial Narrow"/>
      <w:bCs/>
      <w:cap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B0F45"/>
    <w:rPr>
      <w:rFonts w:ascii="Arial Narrow" w:eastAsia="Arial Narrow" w:hAnsi="Arial Narrow" w:cs="Arial Narrow"/>
      <w:b/>
      <w:bCs/>
      <w:i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B0F45"/>
    <w:rPr>
      <w:rFonts w:ascii="Calibri" w:eastAsia="Calibri" w:hAnsi="Calibri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0F45"/>
    <w:rPr>
      <w:rFonts w:ascii="Calibri" w:eastAsia="Times New Roman" w:hAnsi="Calibri" w:cs="Times New Roman"/>
      <w:b/>
      <w:bCs/>
    </w:rPr>
  </w:style>
  <w:style w:type="paragraph" w:customStyle="1" w:styleId="Normal1">
    <w:name w:val="Normal1"/>
    <w:rsid w:val="00CB0F45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table" w:customStyle="1" w:styleId="TableNormal">
    <w:name w:val="Table Normal"/>
    <w:rsid w:val="00CB0F45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1"/>
    <w:next w:val="Normal1"/>
    <w:link w:val="SubttuloChar"/>
    <w:uiPriority w:val="11"/>
    <w:qFormat/>
    <w:rsid w:val="00CB0F45"/>
    <w:pPr>
      <w:spacing w:after="60"/>
      <w:jc w:val="center"/>
      <w:outlineLvl w:val="1"/>
    </w:pPr>
    <w:rPr>
      <w:rFonts w:ascii="Calibri Light" w:eastAsia="Times New Roman" w:hAnsi="Calibri Light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CB0F45"/>
    <w:rPr>
      <w:rFonts w:ascii="Calibri Light" w:eastAsia="Times New Roman" w:hAnsi="Calibri Light" w:cs="Times New Roman"/>
      <w:sz w:val="24"/>
      <w:szCs w:val="24"/>
    </w:rPr>
  </w:style>
  <w:style w:type="paragraph" w:customStyle="1" w:styleId="Ementa">
    <w:name w:val="Ementa"/>
    <w:basedOn w:val="Normal"/>
    <w:uiPriority w:val="1"/>
    <w:qFormat/>
    <w:rsid w:val="00CB0F45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customStyle="1" w:styleId="Corpodetabela">
    <w:name w:val="Corpo de tabela"/>
    <w:basedOn w:val="Normal"/>
    <w:qFormat/>
    <w:rsid w:val="00CB0F45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Jessica Cristina Castro</cp:lastModifiedBy>
  <cp:revision>2</cp:revision>
  <cp:lastPrinted>2019-05-14T14:54:00Z</cp:lastPrinted>
  <dcterms:created xsi:type="dcterms:W3CDTF">2021-10-05T13:23:00Z</dcterms:created>
  <dcterms:modified xsi:type="dcterms:W3CDTF">2021-10-05T13:23:00Z</dcterms:modified>
</cp:coreProperties>
</file>