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E76" w:rsidRDefault="008B6E76" w:rsidP="00AA43C9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bookmarkStart w:id="0" w:name="_Hlk853481"/>
      <w:r>
        <w:rPr>
          <w:rFonts w:ascii="Arial" w:eastAsiaTheme="minorHAnsi" w:hAnsi="Arial" w:cs="Arial"/>
          <w:b/>
          <w:bCs/>
          <w:sz w:val="24"/>
          <w:szCs w:val="24"/>
        </w:rPr>
        <w:t>INDICAÇÃO Nº    /20</w:t>
      </w:r>
      <w:r w:rsidR="00FE0F51">
        <w:rPr>
          <w:rFonts w:ascii="Arial" w:eastAsiaTheme="minorHAnsi" w:hAnsi="Arial" w:cs="Arial"/>
          <w:b/>
          <w:bCs/>
          <w:sz w:val="24"/>
          <w:szCs w:val="24"/>
        </w:rPr>
        <w:t>21</w:t>
      </w:r>
    </w:p>
    <w:p w:rsidR="008B6E76" w:rsidRDefault="008B6E76" w:rsidP="00AA43C9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>Senhor Presidente,</w:t>
      </w:r>
    </w:p>
    <w:p w:rsidR="00AA43C9" w:rsidRDefault="00AA43C9" w:rsidP="00AA43C9">
      <w:pPr>
        <w:autoSpaceDE w:val="0"/>
        <w:autoSpaceDN w:val="0"/>
        <w:adjustRightInd w:val="0"/>
        <w:spacing w:after="0"/>
        <w:ind w:firstLine="1701"/>
        <w:jc w:val="both"/>
        <w:rPr>
          <w:rFonts w:ascii="Arial" w:eastAsiaTheme="minorHAnsi" w:hAnsi="Arial" w:cs="Arial"/>
          <w:sz w:val="24"/>
          <w:szCs w:val="24"/>
        </w:rPr>
      </w:pPr>
    </w:p>
    <w:p w:rsidR="008B6E76" w:rsidRDefault="008B6E76" w:rsidP="00AA43C9">
      <w:pPr>
        <w:autoSpaceDE w:val="0"/>
        <w:autoSpaceDN w:val="0"/>
        <w:adjustRightInd w:val="0"/>
        <w:spacing w:after="0"/>
        <w:ind w:firstLine="1701"/>
        <w:jc w:val="both"/>
        <w:rPr>
          <w:rFonts w:ascii="Arial" w:eastAsiaTheme="minorHAnsi" w:hAnsi="Arial" w:cs="Arial"/>
          <w:b/>
          <w:sz w:val="24"/>
          <w:szCs w:val="24"/>
        </w:rPr>
      </w:pPr>
      <w:bookmarkStart w:id="1" w:name="_GoBack"/>
      <w:bookmarkEnd w:id="1"/>
      <w:r w:rsidRPr="00412EEC">
        <w:rPr>
          <w:rFonts w:ascii="Arial" w:eastAsiaTheme="minorHAnsi" w:hAnsi="Arial" w:cs="Arial"/>
          <w:sz w:val="24"/>
          <w:szCs w:val="24"/>
        </w:rPr>
        <w:t xml:space="preserve">Na forma do que dispõe o Regimento </w:t>
      </w:r>
      <w:r>
        <w:rPr>
          <w:rFonts w:ascii="Arial" w:eastAsiaTheme="minorHAnsi" w:hAnsi="Arial" w:cs="Arial"/>
          <w:sz w:val="24"/>
          <w:szCs w:val="24"/>
        </w:rPr>
        <w:t>I</w:t>
      </w:r>
      <w:r w:rsidRPr="00412EEC">
        <w:rPr>
          <w:rFonts w:ascii="Arial" w:eastAsiaTheme="minorHAnsi" w:hAnsi="Arial" w:cs="Arial"/>
          <w:sz w:val="24"/>
          <w:szCs w:val="24"/>
        </w:rPr>
        <w:t>nterno deste Parlamento,</w:t>
      </w:r>
      <w:r>
        <w:rPr>
          <w:rFonts w:ascii="Arial" w:eastAsiaTheme="minorHAnsi" w:hAnsi="Arial" w:cs="Arial"/>
          <w:sz w:val="24"/>
          <w:szCs w:val="24"/>
        </w:rPr>
        <w:t xml:space="preserve"> requeiro à </w:t>
      </w:r>
      <w:r w:rsidRPr="00412EEC">
        <w:rPr>
          <w:rFonts w:ascii="Arial" w:eastAsiaTheme="minorHAnsi" w:hAnsi="Arial" w:cs="Arial"/>
          <w:sz w:val="24"/>
          <w:szCs w:val="24"/>
        </w:rPr>
        <w:t>Vossa Excelência que, após ouvida a Mesa, seja encaminhado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>ofício ao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597A27">
        <w:rPr>
          <w:rFonts w:ascii="Arial" w:eastAsiaTheme="minorHAnsi" w:hAnsi="Arial" w:cs="Arial"/>
          <w:sz w:val="24"/>
          <w:szCs w:val="24"/>
        </w:rPr>
        <w:t>Governador do Estado</w:t>
      </w:r>
      <w:r w:rsidR="00F4500D">
        <w:rPr>
          <w:rFonts w:ascii="Arial" w:eastAsiaTheme="minorHAnsi" w:hAnsi="Arial" w:cs="Arial"/>
          <w:sz w:val="24"/>
          <w:szCs w:val="24"/>
        </w:rPr>
        <w:t xml:space="preserve"> -  Dr. Flavio Dino, solicitando que a </w:t>
      </w:r>
      <w:r w:rsidR="00F4500D" w:rsidRPr="00F4500D">
        <w:rPr>
          <w:rFonts w:ascii="Arial" w:eastAsiaTheme="minorHAnsi" w:hAnsi="Arial" w:cs="Arial"/>
          <w:b/>
          <w:sz w:val="24"/>
          <w:szCs w:val="24"/>
        </w:rPr>
        <w:t>Secretaria da Mulher do Estado</w:t>
      </w:r>
      <w:r w:rsidR="00F4500D"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="00F4500D">
        <w:rPr>
          <w:rFonts w:ascii="Arial" w:eastAsiaTheme="minorHAnsi" w:hAnsi="Arial" w:cs="Arial"/>
          <w:sz w:val="24"/>
          <w:szCs w:val="24"/>
        </w:rPr>
        <w:t>-</w:t>
      </w:r>
      <w:r w:rsidR="00F4500D"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="00F4500D">
        <w:rPr>
          <w:rFonts w:ascii="Arial" w:eastAsiaTheme="minorHAnsi" w:hAnsi="Arial" w:cs="Arial"/>
          <w:sz w:val="24"/>
          <w:szCs w:val="24"/>
        </w:rPr>
        <w:t>Dr. Ana do Gás, disponibilize a “</w:t>
      </w:r>
      <w:r w:rsidR="00F4500D" w:rsidRPr="00F4500D">
        <w:rPr>
          <w:rFonts w:ascii="Arial" w:eastAsiaTheme="minorHAnsi" w:hAnsi="Arial" w:cs="Arial"/>
          <w:b/>
          <w:sz w:val="24"/>
          <w:szCs w:val="24"/>
        </w:rPr>
        <w:t>Carreta da Mulher</w:t>
      </w:r>
      <w:r w:rsidR="00F4500D">
        <w:rPr>
          <w:rFonts w:ascii="Arial" w:eastAsiaTheme="minorHAnsi" w:hAnsi="Arial" w:cs="Arial"/>
          <w:sz w:val="24"/>
          <w:szCs w:val="24"/>
        </w:rPr>
        <w:t xml:space="preserve">” para </w:t>
      </w:r>
      <w:r w:rsidR="00342434">
        <w:rPr>
          <w:rFonts w:ascii="Arial" w:eastAsiaTheme="minorHAnsi" w:hAnsi="Arial" w:cs="Arial"/>
          <w:sz w:val="24"/>
          <w:szCs w:val="24"/>
        </w:rPr>
        <w:t xml:space="preserve">a cidade de </w:t>
      </w:r>
      <w:r w:rsidR="00342434" w:rsidRPr="00342434">
        <w:rPr>
          <w:rFonts w:ascii="Arial" w:eastAsiaTheme="minorHAnsi" w:hAnsi="Arial" w:cs="Arial"/>
          <w:b/>
          <w:bCs/>
          <w:sz w:val="24"/>
          <w:szCs w:val="24"/>
        </w:rPr>
        <w:t>Paço do Lumiar – MA.</w:t>
      </w:r>
      <w:r w:rsidR="00342434">
        <w:rPr>
          <w:rFonts w:ascii="Arial" w:eastAsiaTheme="minorHAnsi" w:hAnsi="Arial" w:cs="Arial"/>
          <w:sz w:val="24"/>
          <w:szCs w:val="24"/>
        </w:rPr>
        <w:t xml:space="preserve"> </w:t>
      </w:r>
    </w:p>
    <w:p w:rsidR="008B6E76" w:rsidRDefault="00832D17" w:rsidP="00AA43C9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Percorrendo a realidade local da região de Paço do Lumiar,</w:t>
      </w:r>
      <w:r w:rsidR="003D35D5">
        <w:rPr>
          <w:rFonts w:ascii="Arial" w:hAnsi="Arial" w:cs="Arial"/>
          <w:sz w:val="24"/>
          <w:szCs w:val="24"/>
        </w:rPr>
        <w:t xml:space="preserve"> venho através desta indicação, solicitar os importantes serviços oferecidos pela Secretaria da Mulher, por meio da “Carreta da Mulher”, unidades moveis que promovem o atendimento e serviços básicos de saúde como: exame preventivo de câncer de colo de útero (Papanicolau), vacinação, teste rápido de HIV, mamografia e entre outros, além de disponibilizar palestras educativas e informativas que visam conscientizar a população de matérias </w:t>
      </w:r>
      <w:r w:rsidR="00562663">
        <w:rPr>
          <w:rFonts w:ascii="Arial" w:hAnsi="Arial" w:cs="Arial"/>
          <w:sz w:val="24"/>
          <w:szCs w:val="24"/>
        </w:rPr>
        <w:t xml:space="preserve">relacionadas ao público feminino. </w:t>
      </w:r>
    </w:p>
    <w:p w:rsidR="00562663" w:rsidRDefault="0086087E" w:rsidP="00AA43C9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especial e se possível, respeitando todas as questões logísticas e estratégicas, menciona-se a importância de que a Carreta chegue </w:t>
      </w:r>
      <w:r w:rsidR="00AA43C9">
        <w:rPr>
          <w:rFonts w:ascii="Arial" w:hAnsi="Arial" w:cs="Arial"/>
          <w:sz w:val="24"/>
          <w:szCs w:val="24"/>
        </w:rPr>
        <w:t>até a comunidade Armindo Reis, localizada na cidade de Paço do Lumiar. É importante mencionar</w:t>
      </w:r>
      <w:r w:rsidR="009A22FF">
        <w:rPr>
          <w:rFonts w:ascii="Arial" w:hAnsi="Arial" w:cs="Arial"/>
          <w:sz w:val="24"/>
          <w:szCs w:val="24"/>
        </w:rPr>
        <w:t xml:space="preserve"> que </w:t>
      </w:r>
      <w:r>
        <w:rPr>
          <w:rFonts w:ascii="Arial" w:hAnsi="Arial" w:cs="Arial"/>
          <w:sz w:val="24"/>
          <w:szCs w:val="24"/>
        </w:rPr>
        <w:t xml:space="preserve">a </w:t>
      </w:r>
      <w:r w:rsidR="00562663">
        <w:rPr>
          <w:rFonts w:ascii="Arial" w:hAnsi="Arial" w:cs="Arial"/>
          <w:sz w:val="24"/>
          <w:szCs w:val="24"/>
        </w:rPr>
        <w:t xml:space="preserve">comunidade em questão foi destacada </w:t>
      </w:r>
      <w:r w:rsidR="009A22FF">
        <w:rPr>
          <w:rFonts w:ascii="Arial" w:hAnsi="Arial" w:cs="Arial"/>
          <w:sz w:val="24"/>
          <w:szCs w:val="24"/>
        </w:rPr>
        <w:t xml:space="preserve">para o referido pedido devido difícil acesso que a população possui para os referidos serviços, além de ser um local populoso abrangendo cerca de 3.500 moradores. </w:t>
      </w:r>
    </w:p>
    <w:p w:rsidR="001917AA" w:rsidRPr="005B55C9" w:rsidRDefault="009A22FF" w:rsidP="00AA43C9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Acredita-se no olhar sensível que a Secretaria tem para</w:t>
      </w:r>
      <w:r w:rsidR="0086087E">
        <w:rPr>
          <w:rFonts w:ascii="Arial" w:hAnsi="Arial" w:cs="Arial"/>
          <w:sz w:val="24"/>
          <w:szCs w:val="24"/>
        </w:rPr>
        <w:t xml:space="preserve"> gerar saúde e bem estar a </w:t>
      </w:r>
      <w:r w:rsidR="00AA43C9">
        <w:rPr>
          <w:rFonts w:ascii="Arial" w:hAnsi="Arial" w:cs="Arial"/>
          <w:sz w:val="24"/>
          <w:szCs w:val="24"/>
        </w:rPr>
        <w:t xml:space="preserve">todos, destacando </w:t>
      </w:r>
      <w:r w:rsidR="001917AA">
        <w:rPr>
          <w:rStyle w:val="nfase"/>
          <w:rFonts w:ascii="Arial" w:hAnsi="Arial" w:cs="Arial"/>
          <w:i w:val="0"/>
          <w:sz w:val="24"/>
          <w:szCs w:val="24"/>
        </w:rPr>
        <w:t>a importância da agilidade e eficiência da Unidade Móvel de Saúde da Mulher e o quanto ela tem sido referênci</w:t>
      </w:r>
      <w:r w:rsidR="004411C7">
        <w:rPr>
          <w:rStyle w:val="nfase"/>
          <w:rFonts w:ascii="Arial" w:hAnsi="Arial" w:cs="Arial"/>
          <w:i w:val="0"/>
          <w:sz w:val="24"/>
          <w:szCs w:val="24"/>
        </w:rPr>
        <w:t xml:space="preserve">a em todo o Estado do Maranhão. </w:t>
      </w:r>
    </w:p>
    <w:p w:rsidR="008B6E76" w:rsidRDefault="002F6015" w:rsidP="00AA43C9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4"/>
          <w:szCs w:val="24"/>
        </w:rPr>
      </w:pPr>
      <w:bookmarkStart w:id="2" w:name="_Hlk10466657"/>
      <w:r>
        <w:rPr>
          <w:rFonts w:ascii="Arial" w:hAnsi="Arial" w:cs="Arial"/>
          <w:sz w:val="24"/>
          <w:szCs w:val="24"/>
        </w:rPr>
        <w:t xml:space="preserve">Plenário “Deputado Nagib </w:t>
      </w:r>
      <w:proofErr w:type="spellStart"/>
      <w:r>
        <w:rPr>
          <w:rFonts w:ascii="Arial" w:hAnsi="Arial" w:cs="Arial"/>
          <w:sz w:val="24"/>
          <w:szCs w:val="24"/>
        </w:rPr>
        <w:t>Haickel</w:t>
      </w:r>
      <w:proofErr w:type="spellEnd"/>
      <w:r>
        <w:rPr>
          <w:rFonts w:ascii="Arial" w:hAnsi="Arial" w:cs="Arial"/>
          <w:sz w:val="24"/>
          <w:szCs w:val="24"/>
        </w:rPr>
        <w:t>” do Palácio “Man</w:t>
      </w:r>
      <w:r w:rsidR="00CA0723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el </w:t>
      </w:r>
      <w:proofErr w:type="spellStart"/>
      <w:r>
        <w:rPr>
          <w:rFonts w:ascii="Arial" w:hAnsi="Arial" w:cs="Arial"/>
          <w:sz w:val="24"/>
          <w:szCs w:val="24"/>
        </w:rPr>
        <w:t>Be</w:t>
      </w:r>
      <w:r w:rsidR="00E1373C">
        <w:rPr>
          <w:rFonts w:ascii="Arial" w:hAnsi="Arial" w:cs="Arial"/>
          <w:sz w:val="24"/>
          <w:szCs w:val="24"/>
        </w:rPr>
        <w:t>ckman</w:t>
      </w:r>
      <w:proofErr w:type="spellEnd"/>
      <w:r>
        <w:rPr>
          <w:rFonts w:ascii="Arial" w:hAnsi="Arial" w:cs="Arial"/>
          <w:sz w:val="24"/>
          <w:szCs w:val="24"/>
        </w:rPr>
        <w:t>”. São Luís</w:t>
      </w:r>
      <w:r w:rsidR="004411C7">
        <w:rPr>
          <w:rFonts w:ascii="Arial" w:hAnsi="Arial" w:cs="Arial"/>
          <w:sz w:val="24"/>
          <w:szCs w:val="24"/>
        </w:rPr>
        <w:t xml:space="preserve"> </w:t>
      </w:r>
      <w:r w:rsidR="00AA43C9">
        <w:rPr>
          <w:rFonts w:ascii="Arial" w:hAnsi="Arial" w:cs="Arial"/>
          <w:sz w:val="24"/>
          <w:szCs w:val="24"/>
        </w:rPr>
        <w:t>02 de dezembro de 2021</w:t>
      </w:r>
      <w:r>
        <w:rPr>
          <w:rFonts w:ascii="Arial" w:eastAsiaTheme="minorHAnsi" w:hAnsi="Arial" w:cs="Arial"/>
          <w:sz w:val="24"/>
          <w:szCs w:val="24"/>
        </w:rPr>
        <w:t xml:space="preserve"> – 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- Deputada Estadual.</w:t>
      </w:r>
      <w:bookmarkEnd w:id="2"/>
    </w:p>
    <w:p w:rsidR="002F6015" w:rsidRDefault="002F6015" w:rsidP="00AA43C9">
      <w:pPr>
        <w:autoSpaceDE w:val="0"/>
        <w:autoSpaceDN w:val="0"/>
        <w:adjustRightInd w:val="0"/>
        <w:spacing w:after="0"/>
        <w:jc w:val="both"/>
      </w:pPr>
    </w:p>
    <w:p w:rsidR="008B6E76" w:rsidRDefault="008B6E76" w:rsidP="00AA43C9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São Luís (MA),</w:t>
      </w:r>
      <w:r w:rsidR="00A8312D">
        <w:rPr>
          <w:rFonts w:ascii="Arial" w:eastAsiaTheme="minorHAnsi" w:hAnsi="Arial" w:cs="Arial"/>
          <w:sz w:val="24"/>
          <w:szCs w:val="24"/>
        </w:rPr>
        <w:t xml:space="preserve"> </w:t>
      </w:r>
      <w:r w:rsidR="00AA43C9">
        <w:rPr>
          <w:rFonts w:ascii="Arial" w:eastAsiaTheme="minorHAnsi" w:hAnsi="Arial" w:cs="Arial"/>
          <w:sz w:val="24"/>
          <w:szCs w:val="24"/>
        </w:rPr>
        <w:t>02 de dezembro de 2021</w:t>
      </w:r>
    </w:p>
    <w:p w:rsidR="0012048C" w:rsidRPr="00BC4A38" w:rsidRDefault="0012048C" w:rsidP="00AA43C9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4"/>
          <w:szCs w:val="24"/>
        </w:rPr>
      </w:pPr>
    </w:p>
    <w:p w:rsidR="008B6E76" w:rsidRDefault="008B6E76" w:rsidP="00AA43C9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sz w:val="24"/>
          <w:szCs w:val="24"/>
        </w:rPr>
      </w:pPr>
      <w:bookmarkStart w:id="3" w:name="_Hlk948065"/>
      <w:r>
        <w:rPr>
          <w:rFonts w:ascii="Arial" w:eastAsiaTheme="minorHAnsi" w:hAnsi="Arial" w:cs="Arial"/>
          <w:sz w:val="24"/>
          <w:szCs w:val="24"/>
        </w:rPr>
        <w:t xml:space="preserve">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</w:p>
    <w:p w:rsidR="00C24A91" w:rsidRPr="008B6E76" w:rsidRDefault="008B6E76" w:rsidP="00AA43C9">
      <w:pPr>
        <w:autoSpaceDE w:val="0"/>
        <w:autoSpaceDN w:val="0"/>
        <w:adjustRightInd w:val="0"/>
        <w:spacing w:after="0"/>
        <w:jc w:val="center"/>
      </w:pPr>
      <w:r>
        <w:rPr>
          <w:rFonts w:ascii="Arial" w:eastAsiaTheme="minorHAnsi" w:hAnsi="Arial" w:cs="Arial"/>
          <w:sz w:val="24"/>
          <w:szCs w:val="24"/>
        </w:rPr>
        <w:t>Deputada Estadual - PP</w:t>
      </w:r>
      <w:bookmarkEnd w:id="0"/>
      <w:bookmarkEnd w:id="3"/>
    </w:p>
    <w:sectPr w:rsidR="00C24A91" w:rsidRPr="008B6E76" w:rsidSect="00290C76">
      <w:headerReference w:type="default" r:id="rId6"/>
      <w:footerReference w:type="default" r:id="rId7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174" w:rsidRDefault="00F14174">
      <w:pPr>
        <w:spacing w:after="0" w:line="240" w:lineRule="auto"/>
      </w:pPr>
      <w:r>
        <w:separator/>
      </w:r>
    </w:p>
  </w:endnote>
  <w:endnote w:type="continuationSeparator" w:id="0">
    <w:p w:rsidR="00F14174" w:rsidRDefault="00F14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Pr="00F22FDB" w:rsidRDefault="005B55C9" w:rsidP="00C946EB">
    <w:pPr>
      <w:pStyle w:val="Rodap"/>
      <w:jc w:val="center"/>
      <w:rPr>
        <w:rFonts w:ascii="Times New Roman" w:hAnsi="Times New Roman"/>
        <w:b/>
        <w:color w:val="44546A" w:themeColor="text2"/>
      </w:rPr>
    </w:pPr>
    <w:r w:rsidRPr="00F22FDB">
      <w:rPr>
        <w:rFonts w:ascii="Times New Roman" w:hAnsi="Times New Roman"/>
        <w:b/>
        <w:color w:val="44546A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44546A" w:themeColor="text2"/>
      </w:rPr>
      <w:t>Beckman</w:t>
    </w:r>
    <w:proofErr w:type="spellEnd"/>
  </w:p>
  <w:p w:rsidR="00C946EB" w:rsidRPr="00F22FDB" w:rsidRDefault="005B55C9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Av. Jerônimo de Albuquerque, s/n, Sí</w:t>
    </w:r>
    <w:r>
      <w:rPr>
        <w:rFonts w:ascii="Times New Roman" w:hAnsi="Times New Roman"/>
        <w:color w:val="44546A" w:themeColor="text2"/>
      </w:rPr>
      <w:t xml:space="preserve">tio Rangedor - </w:t>
    </w:r>
    <w:proofErr w:type="spellStart"/>
    <w:r>
      <w:rPr>
        <w:rFonts w:ascii="Times New Roman" w:hAnsi="Times New Roman"/>
        <w:color w:val="44546A" w:themeColor="text2"/>
      </w:rPr>
      <w:t>Cohafuma</w:t>
    </w:r>
    <w:proofErr w:type="spellEnd"/>
    <w:r>
      <w:rPr>
        <w:rFonts w:ascii="Times New Roman" w:hAnsi="Times New Roman"/>
        <w:color w:val="44546A" w:themeColor="text2"/>
      </w:rPr>
      <w:t xml:space="preserve">, São </w:t>
    </w:r>
    <w:proofErr w:type="spellStart"/>
    <w:r>
      <w:rPr>
        <w:rFonts w:ascii="Times New Roman" w:hAnsi="Times New Roman"/>
        <w:color w:val="44546A" w:themeColor="text2"/>
      </w:rPr>
      <w:t>Luí</w:t>
    </w:r>
    <w:r w:rsidRPr="00F22FDB">
      <w:rPr>
        <w:rFonts w:ascii="Times New Roman" w:hAnsi="Times New Roman"/>
        <w:color w:val="44546A" w:themeColor="text2"/>
      </w:rPr>
      <w:t>s</w:t>
    </w:r>
    <w:r>
      <w:rPr>
        <w:rFonts w:ascii="Times New Roman" w:hAnsi="Times New Roman"/>
        <w:color w:val="44546A" w:themeColor="text2"/>
      </w:rPr>
      <w:t>-</w:t>
    </w:r>
    <w:r w:rsidRPr="00F22FDB">
      <w:rPr>
        <w:rFonts w:ascii="Times New Roman" w:hAnsi="Times New Roman"/>
        <w:color w:val="44546A" w:themeColor="text2"/>
      </w:rPr>
      <w:t>MA</w:t>
    </w:r>
    <w:proofErr w:type="spellEnd"/>
    <w:r w:rsidRPr="00F22FDB">
      <w:rPr>
        <w:rFonts w:ascii="Times New Roman" w:hAnsi="Times New Roman"/>
        <w:color w:val="44546A" w:themeColor="text2"/>
      </w:rPr>
      <w:t>, CEP 65.071-750</w:t>
    </w:r>
  </w:p>
  <w:p w:rsidR="00C946EB" w:rsidRPr="00F22FDB" w:rsidRDefault="005B55C9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Fone: 098 3269-32</w:t>
    </w:r>
    <w:r>
      <w:rPr>
        <w:rFonts w:ascii="Times New Roman" w:hAnsi="Times New Roman"/>
        <w:color w:val="44546A" w:themeColor="text2"/>
      </w:rPr>
      <w:t>20</w:t>
    </w:r>
    <w:r w:rsidRPr="00F22FDB">
      <w:rPr>
        <w:rFonts w:ascii="Times New Roman" w:hAnsi="Times New Roman"/>
        <w:color w:val="44546A" w:themeColor="text2"/>
      </w:rPr>
      <w:t xml:space="preserve"> </w:t>
    </w:r>
  </w:p>
  <w:p w:rsidR="00C946EB" w:rsidRDefault="00F14174" w:rsidP="00C946EB">
    <w:pPr>
      <w:pStyle w:val="Rodap"/>
    </w:pPr>
  </w:p>
  <w:p w:rsidR="00C946EB" w:rsidRDefault="00F1417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174" w:rsidRDefault="00F14174">
      <w:pPr>
        <w:spacing w:after="0" w:line="240" w:lineRule="auto"/>
      </w:pPr>
      <w:r>
        <w:separator/>
      </w:r>
    </w:p>
  </w:footnote>
  <w:footnote w:type="continuationSeparator" w:id="0">
    <w:p w:rsidR="00F14174" w:rsidRDefault="00F14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Default="005B55C9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6F26DB3C" wp14:editId="40B58C1A">
          <wp:extent cx="981075" cy="952500"/>
          <wp:effectExtent l="19050" t="0" r="9525" b="0"/>
          <wp:docPr id="4" name="Imagem 4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5B55C9" w:rsidP="00C946EB">
    <w:pPr>
      <w:spacing w:after="0" w:line="240" w:lineRule="auto"/>
      <w:jc w:val="center"/>
      <w:rPr>
        <w:color w:val="44546A" w:themeColor="text2"/>
        <w:sz w:val="24"/>
      </w:rPr>
    </w:pPr>
    <w:r w:rsidRPr="00A452AD">
      <w:rPr>
        <w:color w:val="44546A" w:themeColor="text2"/>
        <w:sz w:val="24"/>
      </w:rPr>
      <w:t>ESTADO DO MARANHÃO</w:t>
    </w:r>
  </w:p>
  <w:p w:rsidR="00C946EB" w:rsidRPr="00A452AD" w:rsidRDefault="005B55C9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Assembleia do Maranhão</w:t>
    </w:r>
  </w:p>
  <w:p w:rsidR="00C946EB" w:rsidRPr="00A452AD" w:rsidRDefault="005B55C9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GABINETE D</w:t>
    </w:r>
    <w:r>
      <w:rPr>
        <w:b/>
        <w:color w:val="44546A" w:themeColor="text2"/>
        <w:sz w:val="24"/>
      </w:rPr>
      <w:t>A DEPUTADA THAIZA HORTEGAL - PP</w:t>
    </w:r>
  </w:p>
  <w:p w:rsidR="00C946EB" w:rsidRDefault="00F1417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52E"/>
    <w:rsid w:val="00004458"/>
    <w:rsid w:val="000317A1"/>
    <w:rsid w:val="00104046"/>
    <w:rsid w:val="0012048C"/>
    <w:rsid w:val="00150736"/>
    <w:rsid w:val="00164B4F"/>
    <w:rsid w:val="00181C44"/>
    <w:rsid w:val="001917AA"/>
    <w:rsid w:val="001B7730"/>
    <w:rsid w:val="00232CC7"/>
    <w:rsid w:val="00290C76"/>
    <w:rsid w:val="002F6015"/>
    <w:rsid w:val="00342434"/>
    <w:rsid w:val="003472A6"/>
    <w:rsid w:val="00385AB6"/>
    <w:rsid w:val="003B3417"/>
    <w:rsid w:val="003D172C"/>
    <w:rsid w:val="003D35D5"/>
    <w:rsid w:val="003F576B"/>
    <w:rsid w:val="004411C7"/>
    <w:rsid w:val="00483013"/>
    <w:rsid w:val="00485B41"/>
    <w:rsid w:val="00494218"/>
    <w:rsid w:val="004B51CA"/>
    <w:rsid w:val="00562663"/>
    <w:rsid w:val="005B55C9"/>
    <w:rsid w:val="005F7A5C"/>
    <w:rsid w:val="00694BBE"/>
    <w:rsid w:val="006C50C1"/>
    <w:rsid w:val="0079278D"/>
    <w:rsid w:val="007B5802"/>
    <w:rsid w:val="007F77D3"/>
    <w:rsid w:val="008137A5"/>
    <w:rsid w:val="00832D17"/>
    <w:rsid w:val="0086087E"/>
    <w:rsid w:val="00870885"/>
    <w:rsid w:val="008B6E76"/>
    <w:rsid w:val="008E203E"/>
    <w:rsid w:val="00900123"/>
    <w:rsid w:val="00903EBB"/>
    <w:rsid w:val="009063CF"/>
    <w:rsid w:val="00982FDE"/>
    <w:rsid w:val="00992CFC"/>
    <w:rsid w:val="009A22FF"/>
    <w:rsid w:val="009B72C6"/>
    <w:rsid w:val="009E3F84"/>
    <w:rsid w:val="00A8312D"/>
    <w:rsid w:val="00AA25E8"/>
    <w:rsid w:val="00AA43C9"/>
    <w:rsid w:val="00B06395"/>
    <w:rsid w:val="00BC4A38"/>
    <w:rsid w:val="00C6726E"/>
    <w:rsid w:val="00CA0723"/>
    <w:rsid w:val="00CC352E"/>
    <w:rsid w:val="00D02AD3"/>
    <w:rsid w:val="00DA09EC"/>
    <w:rsid w:val="00DA4D4B"/>
    <w:rsid w:val="00E1373C"/>
    <w:rsid w:val="00F14174"/>
    <w:rsid w:val="00F17974"/>
    <w:rsid w:val="00F21CC5"/>
    <w:rsid w:val="00F32497"/>
    <w:rsid w:val="00F4500D"/>
    <w:rsid w:val="00FE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45A7D"/>
  <w15:chartTrackingRefBased/>
  <w15:docId w15:val="{FFA6E532-B911-4433-A516-B0E71E6DE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5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352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CC352E"/>
  </w:style>
  <w:style w:type="paragraph" w:styleId="Rodap">
    <w:name w:val="footer"/>
    <w:basedOn w:val="Normal"/>
    <w:link w:val="RodapChar"/>
    <w:uiPriority w:val="99"/>
    <w:unhideWhenUsed/>
    <w:rsid w:val="00CC352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CC352E"/>
  </w:style>
  <w:style w:type="paragraph" w:styleId="SemEspaamento">
    <w:name w:val="No Spacing"/>
    <w:uiPriority w:val="1"/>
    <w:qFormat/>
    <w:rsid w:val="005B55C9"/>
    <w:pPr>
      <w:spacing w:line="240" w:lineRule="auto"/>
    </w:pPr>
    <w:rPr>
      <w:rFonts w:ascii="Calibri" w:eastAsia="Calibri" w:hAnsi="Calibri" w:cs="Times New Roman"/>
    </w:rPr>
  </w:style>
  <w:style w:type="character" w:styleId="nfase">
    <w:name w:val="Emphasis"/>
    <w:basedOn w:val="Fontepargpadro"/>
    <w:uiPriority w:val="20"/>
    <w:qFormat/>
    <w:rsid w:val="00DA09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Almeida Marinho Rego</dc:creator>
  <cp:keywords/>
  <dc:description/>
  <cp:lastModifiedBy>Caroline Cantanhede Ferreira</cp:lastModifiedBy>
  <cp:revision>2</cp:revision>
  <cp:lastPrinted>2021-11-23T14:44:00Z</cp:lastPrinted>
  <dcterms:created xsi:type="dcterms:W3CDTF">2021-12-02T15:04:00Z</dcterms:created>
  <dcterms:modified xsi:type="dcterms:W3CDTF">2021-12-02T15:04:00Z</dcterms:modified>
</cp:coreProperties>
</file>