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7F0" w:rsidRDefault="004707F0" w:rsidP="004707F0">
      <w:pPr>
        <w:pStyle w:val="Corpo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707F0" w:rsidRDefault="004707F0" w:rsidP="004707F0">
      <w:pPr>
        <w:pStyle w:val="Corpo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PROJETO DE LEI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Nº           /2021</w:t>
      </w:r>
    </w:p>
    <w:p w:rsidR="004707F0" w:rsidRPr="004707F0" w:rsidRDefault="004707F0" w:rsidP="004707F0">
      <w:pPr>
        <w:pStyle w:val="Corpo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</w:p>
    <w:p w:rsidR="004707F0" w:rsidRPr="004707F0" w:rsidRDefault="004707F0" w:rsidP="004707F0">
      <w:pPr>
        <w:pStyle w:val="Corpo"/>
        <w:spacing w:line="36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F0">
        <w:rPr>
          <w:rFonts w:ascii="Times New Roman" w:hAnsi="Times New Roman"/>
          <w:sz w:val="24"/>
          <w:szCs w:val="24"/>
          <w:lang w:val="pt-PT"/>
        </w:rPr>
        <w:t>Meia entrada em locais públicos e privados de cultura, esporte e lazer para doadores de sangue</w:t>
      </w:r>
    </w:p>
    <w:p w:rsidR="004707F0" w:rsidRDefault="004707F0" w:rsidP="004707F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7F0" w:rsidRDefault="004707F0" w:rsidP="004707F0">
      <w:pPr>
        <w:pStyle w:val="Padro"/>
        <w:spacing w:after="4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1º </w:t>
      </w:r>
      <w:r>
        <w:rPr>
          <w:rFonts w:ascii="Times New Roman" w:hAnsi="Times New Roman"/>
          <w:sz w:val="24"/>
          <w:szCs w:val="24"/>
          <w:lang w:val="it-IT"/>
        </w:rPr>
        <w:t>Fica institu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 xml:space="preserve">da a </w:t>
      </w:r>
      <w:r>
        <w:rPr>
          <w:rFonts w:ascii="Times New Roman" w:hAnsi="Times New Roman"/>
          <w:sz w:val="24"/>
          <w:szCs w:val="24"/>
        </w:rPr>
        <w:t xml:space="preserve">½ </w:t>
      </w:r>
      <w:r>
        <w:rPr>
          <w:rFonts w:ascii="Times New Roman" w:hAnsi="Times New Roman"/>
          <w:sz w:val="24"/>
          <w:szCs w:val="24"/>
          <w:lang w:val="pt-PT"/>
        </w:rPr>
        <w:t xml:space="preserve">(meia) entrada para doadores regulares de sangue em todos os estabelecimentos mantidos pelas entidades e </w:t>
      </w:r>
      <w:proofErr w:type="spellStart"/>
      <w:r>
        <w:rPr>
          <w:rFonts w:ascii="Times New Roman" w:hAnsi="Times New Roman"/>
          <w:sz w:val="24"/>
          <w:szCs w:val="24"/>
        </w:rPr>
        <w:t>órg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ãos da administraçã</w:t>
      </w:r>
      <w:r>
        <w:rPr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</w:rPr>
        <w:t>pú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blica e privada do Estado do Maranhão.</w:t>
      </w:r>
    </w:p>
    <w:p w:rsidR="004707F0" w:rsidRDefault="004707F0" w:rsidP="004707F0">
      <w:pPr>
        <w:pStyle w:val="Padro"/>
        <w:spacing w:after="4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 A ½ </w:t>
      </w:r>
      <w:r>
        <w:rPr>
          <w:rFonts w:ascii="Times New Roman" w:hAnsi="Times New Roman"/>
          <w:sz w:val="24"/>
          <w:szCs w:val="24"/>
          <w:lang w:val="pt-PT"/>
        </w:rPr>
        <w:t>(meia) entrada corresponde a 50% (cinqu</w:t>
      </w:r>
      <w:proofErr w:type="spellStart"/>
      <w:r>
        <w:rPr>
          <w:rFonts w:ascii="Times New Roman" w:hAnsi="Times New Roman"/>
          <w:sz w:val="24"/>
          <w:szCs w:val="24"/>
        </w:rPr>
        <w:t>enta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pt-PT"/>
        </w:rPr>
        <w:t>por cento) do valor do ingresso cobrado, sem restriçã</w:t>
      </w:r>
      <w:r>
        <w:rPr>
          <w:rFonts w:ascii="Times New Roman" w:hAnsi="Times New Roman"/>
          <w:sz w:val="24"/>
          <w:szCs w:val="24"/>
          <w:lang w:val="it-IT"/>
        </w:rPr>
        <w:t>o de data e hor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it-IT"/>
        </w:rPr>
        <w:t>rio.</w:t>
      </w:r>
    </w:p>
    <w:p w:rsidR="004707F0" w:rsidRDefault="004707F0" w:rsidP="004707F0">
      <w:pPr>
        <w:pStyle w:val="Padro"/>
        <w:spacing w:after="4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pt-PT"/>
        </w:rPr>
        <w:t>Para efeitos desta Lei, são considerados doadores regulares de sangue aqueles registrados no hemocentro e nos bancos de sangue dos hospitais do Estado, identificados por certidão oficial expedida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  <w:lang w:val="pt-PT"/>
        </w:rPr>
        <w:t xml:space="preserve">or aquelas entidades. </w:t>
      </w:r>
    </w:p>
    <w:p w:rsidR="004707F0" w:rsidRDefault="004707F0" w:rsidP="004707F0">
      <w:pPr>
        <w:pStyle w:val="Padro"/>
        <w:spacing w:after="4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pt-PT"/>
        </w:rPr>
        <w:t xml:space="preserve">Para a garantia dos benefícios da </w:t>
      </w:r>
      <w:r>
        <w:rPr>
          <w:rFonts w:ascii="Times New Roman" w:hAnsi="Times New Roman"/>
          <w:sz w:val="24"/>
          <w:szCs w:val="24"/>
        </w:rPr>
        <w:t>½</w:t>
      </w:r>
      <w:r>
        <w:rPr>
          <w:rFonts w:ascii="Times New Roman" w:hAnsi="Times New Roman"/>
          <w:sz w:val="24"/>
          <w:szCs w:val="24"/>
          <w:lang w:val="pt-PT"/>
        </w:rPr>
        <w:t xml:space="preserve"> (meia) entrada, o beneficiário deverá comprovar a realização de no mínimo 03 (três) doações anuais, mediante apresentação de documento oficial emitido pela Secretaria de Estado de Saúde - SES. </w:t>
      </w:r>
    </w:p>
    <w:p w:rsidR="004707F0" w:rsidRDefault="004707F0" w:rsidP="004707F0">
      <w:pPr>
        <w:pStyle w:val="Padro"/>
        <w:spacing w:after="4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Parágrafo ú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nico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pt-PT"/>
        </w:rPr>
        <w:t>A certidão de controle das doaçõ</w:t>
      </w:r>
      <w:r>
        <w:rPr>
          <w:rFonts w:ascii="Times New Roman" w:hAnsi="Times New Roman"/>
          <w:sz w:val="24"/>
          <w:szCs w:val="24"/>
          <w:lang w:val="es-ES_tradnl"/>
        </w:rPr>
        <w:t xml:space="preserve">es de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sangue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ter</w:t>
      </w:r>
      <w:r>
        <w:rPr>
          <w:rFonts w:ascii="Times New Roman" w:hAnsi="Times New Roman"/>
          <w:sz w:val="24"/>
          <w:szCs w:val="24"/>
          <w:lang w:val="pt-PT"/>
        </w:rPr>
        <w:t>á validade de 01 (um) ano ap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s sua emissã</w:t>
      </w:r>
      <w:r>
        <w:rPr>
          <w:rFonts w:ascii="Times New Roman" w:hAnsi="Times New Roman"/>
          <w:sz w:val="24"/>
          <w:szCs w:val="24"/>
          <w:lang w:val="it-IT"/>
        </w:rPr>
        <w:t>o.</w:t>
      </w:r>
      <w:r>
        <w:rPr>
          <w:rFonts w:ascii="Times New Roman" w:hAnsi="Times New Roman"/>
          <w:color w:val="0000FF"/>
          <w:sz w:val="24"/>
          <w:szCs w:val="24"/>
        </w:rPr>
        <w:t> </w:t>
      </w:r>
    </w:p>
    <w:p w:rsidR="004707F0" w:rsidRDefault="004707F0" w:rsidP="004707F0">
      <w:pPr>
        <w:pStyle w:val="Padro"/>
        <w:spacing w:after="4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pt-PT"/>
        </w:rPr>
        <w:t>Os estabelecimentos de que trata esta Lei são os que realizam espet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culos musicais, art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sticos, circenses, teatrais, cinematogr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ficos, atividades sociais recreativas, de artes pl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sticas e quaisquer outros que proporcionam lazer e entretenimento.</w:t>
      </w:r>
      <w:r>
        <w:rPr>
          <w:rFonts w:ascii="Times New Roman" w:hAnsi="Times New Roman"/>
          <w:color w:val="0000FF"/>
          <w:sz w:val="24"/>
          <w:szCs w:val="24"/>
        </w:rPr>
        <w:t> </w:t>
      </w:r>
    </w:p>
    <w:p w:rsidR="004707F0" w:rsidRDefault="004707F0" w:rsidP="004707F0">
      <w:pPr>
        <w:pStyle w:val="Padro"/>
        <w:spacing w:after="4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Parágrafo ú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nico</w:t>
      </w:r>
      <w:r>
        <w:rPr>
          <w:rFonts w:ascii="Times New Roman" w:hAnsi="Times New Roman"/>
          <w:sz w:val="24"/>
          <w:szCs w:val="24"/>
        </w:rPr>
        <w:t>. Dever</w:t>
      </w:r>
      <w:r>
        <w:rPr>
          <w:rFonts w:ascii="Times New Roman" w:hAnsi="Times New Roman"/>
          <w:sz w:val="24"/>
          <w:szCs w:val="24"/>
          <w:lang w:val="pt-PT"/>
        </w:rPr>
        <w:t xml:space="preserve">ão ser afixadas nas 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reas de ingresso dos locais p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 xml:space="preserve">blicos e privados designados no caput informações com a frase 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  <w:lang w:val="pt-PT"/>
        </w:rPr>
        <w:t xml:space="preserve">Doador de sangue paga </w:t>
      </w:r>
      <w:r>
        <w:rPr>
          <w:rFonts w:ascii="Times New Roman" w:hAnsi="Times New Roman"/>
          <w:sz w:val="24"/>
          <w:szCs w:val="24"/>
        </w:rPr>
        <w:t xml:space="preserve">½ </w:t>
      </w:r>
      <w:r>
        <w:rPr>
          <w:rFonts w:ascii="Times New Roman" w:hAnsi="Times New Roman"/>
          <w:sz w:val="24"/>
          <w:szCs w:val="24"/>
          <w:lang w:val="pt-PT"/>
        </w:rPr>
        <w:t>(meia) entrada”, informando a Lei que confere este direito, com o objetivo de dar publicidade ao benef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cio em favor dos doadores de sangue, nos termos e condições presentes nesta Lei.</w:t>
      </w:r>
      <w:r>
        <w:rPr>
          <w:rFonts w:ascii="Times New Roman" w:hAnsi="Times New Roman"/>
          <w:sz w:val="24"/>
          <w:szCs w:val="24"/>
        </w:rPr>
        <w:t> </w:t>
      </w:r>
    </w:p>
    <w:p w:rsidR="004707F0" w:rsidRDefault="004707F0" w:rsidP="004707F0">
      <w:pPr>
        <w:pStyle w:val="Padro"/>
        <w:spacing w:after="4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pt-PT"/>
        </w:rPr>
        <w:t>O Poder Executivo regulamentará a presente Lei no prazo de 90 (noventa) dias, a contar da data de sua publicaçã</w:t>
      </w:r>
      <w:r>
        <w:rPr>
          <w:rFonts w:ascii="Times New Roman" w:hAnsi="Times New Roman"/>
          <w:sz w:val="24"/>
          <w:szCs w:val="24"/>
          <w:lang w:val="it-IT"/>
        </w:rPr>
        <w:t>o.</w:t>
      </w:r>
    </w:p>
    <w:p w:rsidR="004707F0" w:rsidRDefault="004707F0" w:rsidP="004707F0">
      <w:pPr>
        <w:pStyle w:val="Padro"/>
        <w:spacing w:after="44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</w:rPr>
        <w:t>Art. 7º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pt-PT"/>
        </w:rPr>
        <w:t>Esta Lei entra em vigor na data de sua publicaçã</w:t>
      </w:r>
      <w:r>
        <w:rPr>
          <w:rFonts w:ascii="Times New Roman" w:hAnsi="Times New Roman"/>
          <w:sz w:val="24"/>
          <w:szCs w:val="24"/>
          <w:lang w:val="it-IT"/>
        </w:rPr>
        <w:t>o.</w:t>
      </w:r>
    </w:p>
    <w:p w:rsidR="004707F0" w:rsidRPr="00F2380E" w:rsidRDefault="004707F0" w:rsidP="004707F0">
      <w:pPr>
        <w:jc w:val="right"/>
      </w:pPr>
    </w:p>
    <w:p w:rsidR="004707F0" w:rsidRPr="00F2380E" w:rsidRDefault="004707F0" w:rsidP="004707F0">
      <w:pPr>
        <w:spacing w:line="360" w:lineRule="auto"/>
        <w:ind w:right="-1"/>
        <w:jc w:val="both"/>
      </w:pPr>
      <w:r w:rsidRPr="00F2380E">
        <w:t xml:space="preserve">Plenário Deputado “Nagib </w:t>
      </w:r>
      <w:proofErr w:type="spellStart"/>
      <w:r w:rsidRPr="00F2380E">
        <w:t>Haickel</w:t>
      </w:r>
      <w:proofErr w:type="spellEnd"/>
      <w:r w:rsidRPr="00F2380E">
        <w:t xml:space="preserve">” do Palácio “Manuel </w:t>
      </w:r>
      <w:proofErr w:type="spellStart"/>
      <w:r w:rsidRPr="00F2380E">
        <w:t>Beckman</w:t>
      </w:r>
      <w:proofErr w:type="spellEnd"/>
      <w:r w:rsidRPr="00F2380E">
        <w:t>” em São Luís, de 10 de novembro de 2021</w:t>
      </w:r>
    </w:p>
    <w:p w:rsidR="004707F0" w:rsidRPr="00F2380E" w:rsidRDefault="004707F0" w:rsidP="004707F0">
      <w:pPr>
        <w:shd w:val="clear" w:color="auto" w:fill="FFFFFF"/>
        <w:spacing w:line="360" w:lineRule="auto"/>
        <w:ind w:firstLine="1134"/>
        <w:jc w:val="both"/>
        <w:textAlignment w:val="baseline"/>
        <w:rPr>
          <w:color w:val="000000"/>
        </w:rPr>
      </w:pPr>
    </w:p>
    <w:p w:rsidR="004707F0" w:rsidRPr="00F2380E" w:rsidRDefault="004707F0" w:rsidP="004707F0">
      <w:pPr>
        <w:ind w:right="-234"/>
        <w:jc w:val="center"/>
      </w:pPr>
    </w:p>
    <w:p w:rsidR="004707F0" w:rsidRPr="00F2380E" w:rsidRDefault="004707F0" w:rsidP="004707F0">
      <w:pPr>
        <w:ind w:right="-234"/>
        <w:jc w:val="center"/>
      </w:pPr>
    </w:p>
    <w:p w:rsidR="004707F0" w:rsidRDefault="004707F0" w:rsidP="004707F0">
      <w:pPr>
        <w:ind w:right="-1"/>
        <w:jc w:val="center"/>
        <w:rPr>
          <w:b/>
        </w:rPr>
      </w:pPr>
      <w:r>
        <w:rPr>
          <w:b/>
        </w:rPr>
        <w:t>ARISTON RIBEIRO</w:t>
      </w:r>
    </w:p>
    <w:p w:rsidR="004707F0" w:rsidRPr="00F2380E" w:rsidRDefault="004707F0" w:rsidP="004707F0">
      <w:pPr>
        <w:ind w:right="-1"/>
        <w:jc w:val="center"/>
      </w:pPr>
      <w:r>
        <w:rPr>
          <w:b/>
        </w:rPr>
        <w:t xml:space="preserve">Deputado Estadual </w:t>
      </w:r>
      <w:bookmarkStart w:id="0" w:name="_GoBack"/>
      <w:bookmarkEnd w:id="0"/>
    </w:p>
    <w:p w:rsidR="004707F0" w:rsidRDefault="004707F0" w:rsidP="004707F0">
      <w:pPr>
        <w:pStyle w:val="Padro"/>
        <w:spacing w:after="44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707F0" w:rsidRDefault="004707F0" w:rsidP="004707F0">
      <w:pPr>
        <w:pStyle w:val="Padro"/>
        <w:spacing w:after="44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707F0" w:rsidRDefault="004707F0" w:rsidP="004707F0">
      <w:pPr>
        <w:pStyle w:val="Padro"/>
        <w:spacing w:after="44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707F0" w:rsidRDefault="004707F0" w:rsidP="004707F0">
      <w:pPr>
        <w:pStyle w:val="Padro"/>
        <w:spacing w:after="44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707F0" w:rsidRDefault="004707F0" w:rsidP="004707F0">
      <w:pPr>
        <w:pStyle w:val="Padro"/>
        <w:spacing w:after="44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707F0" w:rsidRDefault="004707F0" w:rsidP="004707F0">
      <w:pPr>
        <w:pStyle w:val="Padro"/>
        <w:spacing w:after="44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707F0" w:rsidRDefault="004707F0" w:rsidP="004707F0">
      <w:pPr>
        <w:pStyle w:val="Padro"/>
        <w:spacing w:after="44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707F0" w:rsidRDefault="004707F0" w:rsidP="004707F0">
      <w:pPr>
        <w:pStyle w:val="Padro"/>
        <w:spacing w:after="44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707F0" w:rsidRDefault="004707F0" w:rsidP="004707F0">
      <w:pPr>
        <w:pStyle w:val="Padro"/>
        <w:spacing w:after="4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7F0" w:rsidRDefault="004707F0" w:rsidP="004707F0">
      <w:pPr>
        <w:pStyle w:val="Corpo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JUSTIFICATIVA </w:t>
      </w:r>
    </w:p>
    <w:p w:rsidR="004707F0" w:rsidRDefault="004707F0" w:rsidP="004707F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7F0" w:rsidRDefault="004707F0" w:rsidP="004707F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7F0" w:rsidRDefault="004707F0" w:rsidP="004707F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ab/>
        <w:t xml:space="preserve">O presente projeto objetiva dar amplitude </w:t>
      </w:r>
      <w:r>
        <w:rPr>
          <w:rFonts w:ascii="Times New Roman" w:hAnsi="Times New Roman"/>
          <w:sz w:val="24"/>
          <w:szCs w:val="24"/>
          <w:lang w:val="pt-PT"/>
        </w:rPr>
        <w:t xml:space="preserve">às disposições referentes à Lei Estadual nº 9.496/2011, que institui para os doadores de sangue do Estado do Maranhão, meia-entrada em eventos culturais, esportivos e de lazer, realizados em locais públicos, de modo a incluir os estabelecimentos privados. </w:t>
      </w:r>
    </w:p>
    <w:p w:rsidR="004707F0" w:rsidRDefault="004707F0" w:rsidP="004707F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7F0" w:rsidRDefault="004707F0" w:rsidP="004707F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ab/>
        <w:t xml:space="preserve">Ora, </w:t>
      </w:r>
      <w:r>
        <w:rPr>
          <w:rFonts w:ascii="Times New Roman" w:hAnsi="Times New Roman"/>
          <w:sz w:val="24"/>
          <w:szCs w:val="24"/>
          <w:lang w:val="pt-PT"/>
        </w:rPr>
        <w:t xml:space="preserve">é uma problemática recorrente na HEMOMAR do Estado do Maranhão a falta de sangue, tendo esse problema restado ainda mais evidente durante o ápice da pandemia. Contudo, embora possamos contar com as doações periódicas de inúmeros cidadãos, ainda é precária a situação, de forma que os estoques de sangue estão recorrentemente em estado crítico, necessitando de uma atuação positiva do Estado no intuito de mudar essa situação. </w:t>
      </w:r>
    </w:p>
    <w:p w:rsidR="004707F0" w:rsidRDefault="004707F0" w:rsidP="004707F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7F0" w:rsidRDefault="004707F0" w:rsidP="004707F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ab/>
        <w:t>Dessa forma, a exemplo de in</w:t>
      </w:r>
      <w:r>
        <w:rPr>
          <w:rFonts w:ascii="Times New Roman" w:hAnsi="Times New Roman"/>
          <w:sz w:val="24"/>
          <w:szCs w:val="24"/>
          <w:lang w:val="pt-PT"/>
        </w:rPr>
        <w:t>úmeros estados brasileiros, demonstra-se imprescindível o fomento de incentivos para que a sociedade contribua ainda mais com uma causa tão nobre. Assim, a constituição da meia-entrada para estabelecimentos privados, que são agentes que influenciam em demasia a sociedade, associados a requisitos autorizadores que impactarão nos estoques da HEMOMAR, configura uma alternativa viável para sanar problema tão grave.</w:t>
      </w:r>
    </w:p>
    <w:p w:rsidR="004707F0" w:rsidRDefault="004707F0" w:rsidP="004707F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7F0" w:rsidRDefault="004707F0" w:rsidP="004707F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3D8" w:rsidRPr="007F566E" w:rsidRDefault="003753D8" w:rsidP="007F566E"/>
    <w:sectPr w:rsidR="003753D8" w:rsidRPr="007F566E" w:rsidSect="007F566E">
      <w:headerReference w:type="default" r:id="rId7"/>
      <w:footerReference w:type="default" r:id="rId8"/>
      <w:type w:val="continuous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7F0" w:rsidRDefault="004707F0" w:rsidP="001B5EA3">
      <w:r>
        <w:separator/>
      </w:r>
    </w:p>
  </w:endnote>
  <w:endnote w:type="continuationSeparator" w:id="0">
    <w:p w:rsidR="004707F0" w:rsidRDefault="004707F0" w:rsidP="001B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EA3" w:rsidRPr="001B5EA3" w:rsidRDefault="001B5EA3" w:rsidP="001B5EA3">
    <w:pPr>
      <w:jc w:val="center"/>
    </w:pPr>
    <w:r w:rsidRPr="001B5EA3">
      <w:t xml:space="preserve">Avenida Jerônimo de Albuquerque s/n-Sítio Rangedor – </w:t>
    </w:r>
    <w:proofErr w:type="spellStart"/>
    <w:r w:rsidRPr="001B5EA3">
      <w:t>Cohafuma</w:t>
    </w:r>
    <w:proofErr w:type="spellEnd"/>
  </w:p>
  <w:p w:rsidR="001B5EA3" w:rsidRPr="001B5EA3" w:rsidRDefault="001B5EA3" w:rsidP="001B5EA3">
    <w:pPr>
      <w:jc w:val="center"/>
    </w:pPr>
    <w:r w:rsidRPr="001B5EA3">
      <w:t>São Luís - MA - 65.071-750 -Tel.: 3269-3292/ 3269-3451 - www.al.ma.leg.br</w:t>
    </w:r>
  </w:p>
  <w:p w:rsidR="001B5EA3" w:rsidRPr="001B5EA3" w:rsidRDefault="001B5EA3" w:rsidP="001B5EA3">
    <w:pPr>
      <w:jc w:val="center"/>
    </w:pPr>
    <w:r w:rsidRPr="001B5EA3">
      <w:t>deputadoaristonribeiro@gmail.com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7F0" w:rsidRDefault="004707F0" w:rsidP="001B5EA3">
      <w:r>
        <w:separator/>
      </w:r>
    </w:p>
  </w:footnote>
  <w:footnote w:type="continuationSeparator" w:id="0">
    <w:p w:rsidR="004707F0" w:rsidRDefault="004707F0" w:rsidP="001B5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EA3" w:rsidRDefault="001B5EA3" w:rsidP="001B5EA3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FFD9F6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859162" cy="936000"/>
          <wp:effectExtent l="0" t="0" r="0" b="0"/>
          <wp:wrapTopAndBottom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62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ESTADO DO MARANHÃO</w:t>
    </w:r>
  </w:p>
  <w:p w:rsidR="001B5EA3" w:rsidRDefault="001B5EA3" w:rsidP="001B5EA3">
    <w:pPr>
      <w:jc w:val="center"/>
    </w:pPr>
    <w:r>
      <w:t>Assembleia Legislativa do Estado do Maranhão</w:t>
    </w:r>
  </w:p>
  <w:p w:rsidR="001B5EA3" w:rsidRDefault="001B5EA3" w:rsidP="001B5EA3">
    <w:pPr>
      <w:pStyle w:val="Cabealho"/>
      <w:jc w:val="center"/>
      <w:rPr>
        <w:rFonts w:ascii="Footlight MT Light" w:hAnsi="Footlight MT Light"/>
        <w:b/>
        <w:sz w:val="28"/>
        <w:szCs w:val="28"/>
      </w:rPr>
    </w:pPr>
    <w:r>
      <w:rPr>
        <w:rFonts w:ascii="Footlight MT Light" w:hAnsi="Footlight MT Light"/>
        <w:b/>
        <w:sz w:val="28"/>
        <w:szCs w:val="28"/>
      </w:rPr>
      <w:t xml:space="preserve">Gabinete Deputado Ariston Ribeiro </w:t>
    </w:r>
  </w:p>
  <w:p w:rsidR="001B5EA3" w:rsidRPr="001B5EA3" w:rsidRDefault="001B5EA3" w:rsidP="001B5E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A2DCC"/>
    <w:multiLevelType w:val="hybridMultilevel"/>
    <w:tmpl w:val="FAC635E0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F0"/>
    <w:rsid w:val="000B0305"/>
    <w:rsid w:val="001A1140"/>
    <w:rsid w:val="001B5EA3"/>
    <w:rsid w:val="001D326B"/>
    <w:rsid w:val="001F119C"/>
    <w:rsid w:val="003753D8"/>
    <w:rsid w:val="00392548"/>
    <w:rsid w:val="003E035E"/>
    <w:rsid w:val="004133D7"/>
    <w:rsid w:val="004436FB"/>
    <w:rsid w:val="004707F0"/>
    <w:rsid w:val="00491785"/>
    <w:rsid w:val="004C102B"/>
    <w:rsid w:val="00530827"/>
    <w:rsid w:val="005878B4"/>
    <w:rsid w:val="005F0E79"/>
    <w:rsid w:val="00616EC2"/>
    <w:rsid w:val="00626218"/>
    <w:rsid w:val="0063130A"/>
    <w:rsid w:val="00683D37"/>
    <w:rsid w:val="00697A75"/>
    <w:rsid w:val="00713B6F"/>
    <w:rsid w:val="00752A88"/>
    <w:rsid w:val="00771AA3"/>
    <w:rsid w:val="007A1928"/>
    <w:rsid w:val="007F566E"/>
    <w:rsid w:val="00811407"/>
    <w:rsid w:val="009020AD"/>
    <w:rsid w:val="009216C2"/>
    <w:rsid w:val="00996EBB"/>
    <w:rsid w:val="00A34D20"/>
    <w:rsid w:val="00A45ED7"/>
    <w:rsid w:val="00AA18B4"/>
    <w:rsid w:val="00AB77A0"/>
    <w:rsid w:val="00BB71DE"/>
    <w:rsid w:val="00BF6F24"/>
    <w:rsid w:val="00C33AB3"/>
    <w:rsid w:val="00C9562F"/>
    <w:rsid w:val="00E00CA6"/>
    <w:rsid w:val="00E112BE"/>
    <w:rsid w:val="00E16927"/>
    <w:rsid w:val="00E97586"/>
    <w:rsid w:val="00EA087F"/>
    <w:rsid w:val="00F00590"/>
    <w:rsid w:val="00F7561C"/>
    <w:rsid w:val="00FC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67C93"/>
  <w15:docId w15:val="{B7CAD709-D181-4E56-9BEE-EC3C927C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AA18B4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aliases w:val="Char Char"/>
    <w:basedOn w:val="Fontepargpadro"/>
    <w:link w:val="Cabealho"/>
    <w:rsid w:val="00AA18B4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rsid w:val="00AA18B4"/>
    <w:pPr>
      <w:ind w:right="-518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AA18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18B4"/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8B4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A18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114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5878B4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1B5EA3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1B5EA3"/>
    <w:rPr>
      <w:rFonts w:eastAsiaTheme="minorEastAsia"/>
      <w:lang w:eastAsia="pt-BR"/>
    </w:rPr>
  </w:style>
  <w:style w:type="paragraph" w:customStyle="1" w:styleId="Corpo">
    <w:name w:val="Corpo"/>
    <w:rsid w:val="004707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rsid w:val="004707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naila.gaspar\Desktop\Timbrado%20gabine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gabinete</Template>
  <TotalTime>11</TotalTime>
  <Pages>3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Naila Gonçalo Gaspar</dc:creator>
  <cp:lastModifiedBy>Naila Gonçalo Gaspar</cp:lastModifiedBy>
  <cp:revision>1</cp:revision>
  <cp:lastPrinted>2019-02-28T16:48:00Z</cp:lastPrinted>
  <dcterms:created xsi:type="dcterms:W3CDTF">2021-12-16T14:32:00Z</dcterms:created>
  <dcterms:modified xsi:type="dcterms:W3CDTF">2021-12-16T14:44:00Z</dcterms:modified>
</cp:coreProperties>
</file>