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F37EE" w14:textId="48E77AF3" w:rsidR="00C9660A" w:rsidRDefault="00C9660A" w:rsidP="009E02F2">
      <w:pPr>
        <w:rPr>
          <w:rFonts w:ascii="Arial (W1)" w:hAnsi="Arial (W1)" w:cs="Times New Roman"/>
          <w:color w:val="auto"/>
          <w:sz w:val="20"/>
          <w:szCs w:val="20"/>
        </w:rPr>
      </w:pPr>
      <w:bookmarkStart w:id="0" w:name="_GoBack"/>
      <w:bookmarkEnd w:id="0"/>
      <w:r>
        <w:rPr>
          <w:rFonts w:ascii="Arial (W1)" w:hAnsi="Arial (W1)"/>
          <w:noProof/>
        </w:rPr>
        <w:drawing>
          <wp:anchor distT="0" distB="0" distL="114300" distR="114300" simplePos="0" relativeHeight="251658240" behindDoc="0" locked="0" layoutInCell="1" allowOverlap="1" wp14:anchorId="29005164" wp14:editId="712C3FAF">
            <wp:simplePos x="0" y="0"/>
            <wp:positionH relativeFrom="margin">
              <wp:align>center</wp:align>
            </wp:positionH>
            <wp:positionV relativeFrom="paragraph">
              <wp:posOffset>28575</wp:posOffset>
            </wp:positionV>
            <wp:extent cx="828675" cy="762000"/>
            <wp:effectExtent l="0" t="0" r="9525"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pic:spPr>
                </pic:pic>
              </a:graphicData>
            </a:graphic>
            <wp14:sizeRelH relativeFrom="page">
              <wp14:pctWidth>0</wp14:pctWidth>
            </wp14:sizeRelH>
            <wp14:sizeRelV relativeFrom="page">
              <wp14:pctHeight>0</wp14:pctHeight>
            </wp14:sizeRelV>
          </wp:anchor>
        </w:drawing>
      </w:r>
    </w:p>
    <w:p w14:paraId="70516DB0" w14:textId="04D39D46" w:rsidR="00C9660A" w:rsidRDefault="009E02F2" w:rsidP="009E02F2">
      <w:r>
        <w:tab/>
      </w:r>
      <w:r>
        <w:tab/>
      </w:r>
      <w:r>
        <w:tab/>
      </w:r>
      <w:r>
        <w:tab/>
      </w:r>
      <w:r>
        <w:tab/>
      </w:r>
    </w:p>
    <w:p w14:paraId="7EE9FD08" w14:textId="77777777" w:rsidR="00C9660A" w:rsidRPr="00C9660A" w:rsidRDefault="00C9660A" w:rsidP="009E02F2">
      <w:pPr>
        <w:rPr>
          <w:sz w:val="24"/>
        </w:rPr>
      </w:pPr>
    </w:p>
    <w:p w14:paraId="77F36B22" w14:textId="08C2522B" w:rsidR="00C9660A" w:rsidRDefault="00C9660A" w:rsidP="00C9660A">
      <w:pPr>
        <w:ind w:firstLine="708"/>
        <w:jc w:val="center"/>
        <w:rPr>
          <w:sz w:val="24"/>
        </w:rPr>
      </w:pPr>
    </w:p>
    <w:p w14:paraId="21D6FD09" w14:textId="77777777" w:rsidR="00C9660A" w:rsidRDefault="00C9660A" w:rsidP="00C9660A">
      <w:pPr>
        <w:ind w:firstLine="708"/>
        <w:jc w:val="center"/>
        <w:rPr>
          <w:sz w:val="24"/>
        </w:rPr>
      </w:pPr>
    </w:p>
    <w:p w14:paraId="719D2519" w14:textId="56D371D1" w:rsidR="00C9660A" w:rsidRPr="00C9660A" w:rsidRDefault="00C9660A" w:rsidP="009E02F2">
      <w:pPr>
        <w:ind w:left="2832" w:firstLine="708"/>
        <w:rPr>
          <w:sz w:val="24"/>
        </w:rPr>
      </w:pPr>
      <w:r w:rsidRPr="00C9660A">
        <w:rPr>
          <w:sz w:val="24"/>
        </w:rPr>
        <w:t>ESTADO DO</w:t>
      </w:r>
      <w:r>
        <w:rPr>
          <w:sz w:val="24"/>
        </w:rPr>
        <w:t xml:space="preserve"> </w:t>
      </w:r>
      <w:r w:rsidRPr="00C9660A">
        <w:rPr>
          <w:sz w:val="24"/>
        </w:rPr>
        <w:t>MARANHÃO</w:t>
      </w:r>
    </w:p>
    <w:p w14:paraId="34A52067" w14:textId="77777777" w:rsidR="00C9660A" w:rsidRPr="00C9660A" w:rsidRDefault="00C9660A" w:rsidP="009E02F2">
      <w:pPr>
        <w:jc w:val="center"/>
        <w:rPr>
          <w:sz w:val="24"/>
        </w:rPr>
      </w:pPr>
      <w:r w:rsidRPr="00C9660A">
        <w:rPr>
          <w:sz w:val="24"/>
        </w:rPr>
        <w:t>Assembleia Legislativa</w:t>
      </w:r>
    </w:p>
    <w:p w14:paraId="3DD8CDAF" w14:textId="77777777" w:rsidR="00C9660A" w:rsidRPr="00C9660A" w:rsidRDefault="00C9660A" w:rsidP="009E02F2">
      <w:pPr>
        <w:jc w:val="center"/>
        <w:rPr>
          <w:b/>
          <w:sz w:val="24"/>
        </w:rPr>
      </w:pPr>
      <w:r w:rsidRPr="00C9660A">
        <w:rPr>
          <w:b/>
          <w:sz w:val="24"/>
        </w:rPr>
        <w:t>Gabinete do Deputado CÉSAR PIRES</w:t>
      </w:r>
    </w:p>
    <w:p w14:paraId="41578A3E" w14:textId="77777777" w:rsidR="00C9660A" w:rsidRPr="00C9660A" w:rsidRDefault="00C9660A" w:rsidP="009E02F2">
      <w:pPr>
        <w:jc w:val="center"/>
        <w:rPr>
          <w:sz w:val="24"/>
        </w:rPr>
      </w:pPr>
      <w:r w:rsidRPr="00C9660A">
        <w:rPr>
          <w:sz w:val="24"/>
        </w:rPr>
        <w:t xml:space="preserve">Av. Jerônimo de Albuquerque, S/N – </w:t>
      </w:r>
      <w:proofErr w:type="spellStart"/>
      <w:r w:rsidRPr="00C9660A">
        <w:rPr>
          <w:sz w:val="24"/>
        </w:rPr>
        <w:t>Cohafuma</w:t>
      </w:r>
      <w:proofErr w:type="spellEnd"/>
      <w:r w:rsidRPr="00C9660A">
        <w:rPr>
          <w:sz w:val="24"/>
        </w:rPr>
        <w:t xml:space="preserve"> - CEP: 65.071-750</w:t>
      </w:r>
    </w:p>
    <w:p w14:paraId="565F33EE" w14:textId="77777777" w:rsidR="00C9660A" w:rsidRPr="00C9660A" w:rsidRDefault="00C9660A" w:rsidP="009E02F2">
      <w:pPr>
        <w:jc w:val="center"/>
        <w:rPr>
          <w:sz w:val="24"/>
        </w:rPr>
      </w:pPr>
      <w:r w:rsidRPr="00C9660A">
        <w:rPr>
          <w:sz w:val="24"/>
        </w:rPr>
        <w:t xml:space="preserve">Telefones: (98) 3269-3230   -   </w:t>
      </w:r>
      <w:hyperlink r:id="rId9" w:history="1">
        <w:r w:rsidRPr="00C9660A">
          <w:rPr>
            <w:rStyle w:val="Hyperlink"/>
            <w:sz w:val="24"/>
          </w:rPr>
          <w:t>cesarpires@al.ma.leg.br</w:t>
        </w:r>
      </w:hyperlink>
    </w:p>
    <w:p w14:paraId="54683F5C" w14:textId="49941595" w:rsidR="00C9660A" w:rsidRDefault="00C9660A" w:rsidP="001032D5">
      <w:pPr>
        <w:jc w:val="center"/>
        <w:rPr>
          <w:b/>
          <w:bCs/>
          <w:sz w:val="24"/>
        </w:rPr>
      </w:pPr>
    </w:p>
    <w:p w14:paraId="510CDC74" w14:textId="75723A7C" w:rsidR="009E02F2" w:rsidRDefault="009E02F2" w:rsidP="001032D5">
      <w:pPr>
        <w:jc w:val="center"/>
        <w:rPr>
          <w:b/>
          <w:bCs/>
          <w:sz w:val="24"/>
        </w:rPr>
      </w:pPr>
    </w:p>
    <w:p w14:paraId="3A3A99EA" w14:textId="752F6B04" w:rsidR="009E02F2" w:rsidRDefault="009E02F2" w:rsidP="001032D5">
      <w:pPr>
        <w:jc w:val="center"/>
        <w:rPr>
          <w:b/>
          <w:bCs/>
          <w:sz w:val="24"/>
        </w:rPr>
      </w:pPr>
    </w:p>
    <w:p w14:paraId="37295D75" w14:textId="77777777" w:rsidR="009E02F2" w:rsidRDefault="009E02F2" w:rsidP="001032D5">
      <w:pPr>
        <w:jc w:val="center"/>
        <w:rPr>
          <w:b/>
          <w:bCs/>
          <w:sz w:val="24"/>
        </w:rPr>
      </w:pPr>
    </w:p>
    <w:p w14:paraId="29A70377" w14:textId="42BC7F30" w:rsidR="001032D5" w:rsidRDefault="001032D5" w:rsidP="001032D5">
      <w:pPr>
        <w:jc w:val="center"/>
        <w:rPr>
          <w:b/>
          <w:bCs/>
          <w:color w:val="auto"/>
          <w:sz w:val="24"/>
        </w:rPr>
      </w:pPr>
      <w:r>
        <w:rPr>
          <w:b/>
          <w:bCs/>
          <w:sz w:val="24"/>
        </w:rPr>
        <w:t>PROJETO DE LEI Nº __________, DE 2022</w:t>
      </w:r>
    </w:p>
    <w:p w14:paraId="073CA70E" w14:textId="77777777" w:rsidR="001032D5" w:rsidRDefault="001032D5" w:rsidP="001032D5">
      <w:pPr>
        <w:jc w:val="center"/>
        <w:rPr>
          <w:b/>
          <w:bCs/>
          <w:sz w:val="24"/>
        </w:rPr>
      </w:pPr>
    </w:p>
    <w:p w14:paraId="3CE167C1" w14:textId="77777777" w:rsidR="001032D5" w:rsidRDefault="001032D5" w:rsidP="001032D5">
      <w:pPr>
        <w:jc w:val="center"/>
        <w:rPr>
          <w:b/>
          <w:bCs/>
          <w:sz w:val="24"/>
        </w:rPr>
      </w:pPr>
    </w:p>
    <w:p w14:paraId="2E561C46" w14:textId="77777777" w:rsidR="001032D5" w:rsidRDefault="001032D5" w:rsidP="001032D5">
      <w:pPr>
        <w:pStyle w:val="Recuodecorpodetexto"/>
        <w:ind w:left="4247"/>
      </w:pPr>
    </w:p>
    <w:p w14:paraId="38877602" w14:textId="77777777" w:rsidR="001032D5" w:rsidRDefault="001032D5" w:rsidP="001032D5">
      <w:pPr>
        <w:pStyle w:val="Recuodecorpodetexto"/>
        <w:ind w:left="4247"/>
      </w:pPr>
    </w:p>
    <w:p w14:paraId="3FC6F6A1" w14:textId="06B32560" w:rsidR="001032D5" w:rsidRDefault="001032D5" w:rsidP="001032D5">
      <w:pPr>
        <w:pStyle w:val="Recuodecorpodetexto"/>
        <w:ind w:left="4247"/>
      </w:pPr>
      <w:r>
        <w:t xml:space="preserve">Institui o Dia Estadual da Abelha </w:t>
      </w:r>
      <w:proofErr w:type="spellStart"/>
      <w:r>
        <w:t>Tiúba</w:t>
      </w:r>
      <w:proofErr w:type="spellEnd"/>
      <w:r>
        <w:t xml:space="preserve"> no Maranhão.</w:t>
      </w:r>
    </w:p>
    <w:p w14:paraId="4EF05867" w14:textId="77777777" w:rsidR="001032D5" w:rsidRDefault="001032D5" w:rsidP="001032D5">
      <w:pPr>
        <w:ind w:firstLine="720"/>
        <w:jc w:val="both"/>
        <w:rPr>
          <w:sz w:val="24"/>
        </w:rPr>
      </w:pPr>
    </w:p>
    <w:p w14:paraId="6668E597" w14:textId="77777777" w:rsidR="001032D5" w:rsidRDefault="001032D5" w:rsidP="001032D5">
      <w:pPr>
        <w:ind w:firstLine="720"/>
        <w:jc w:val="both"/>
        <w:rPr>
          <w:sz w:val="24"/>
        </w:rPr>
      </w:pPr>
    </w:p>
    <w:p w14:paraId="613CCE62" w14:textId="77777777" w:rsidR="001032D5" w:rsidRDefault="001032D5" w:rsidP="001032D5">
      <w:pPr>
        <w:pStyle w:val="Cabealho"/>
        <w:spacing w:line="360" w:lineRule="auto"/>
        <w:ind w:firstLine="708"/>
        <w:jc w:val="both"/>
        <w:rPr>
          <w:bCs/>
          <w:sz w:val="24"/>
        </w:rPr>
      </w:pPr>
    </w:p>
    <w:p w14:paraId="74C68175" w14:textId="455E2493" w:rsidR="001032D5" w:rsidRDefault="001032D5" w:rsidP="001032D5">
      <w:pPr>
        <w:pStyle w:val="Cabealho"/>
        <w:spacing w:line="360" w:lineRule="auto"/>
        <w:ind w:firstLine="708"/>
        <w:jc w:val="both"/>
        <w:rPr>
          <w:bCs/>
          <w:sz w:val="24"/>
        </w:rPr>
      </w:pPr>
      <w:r>
        <w:rPr>
          <w:bCs/>
          <w:sz w:val="24"/>
        </w:rPr>
        <w:t xml:space="preserve">Artigo 1º – Fica instituído o “Dia Estadual da Abelha </w:t>
      </w:r>
      <w:proofErr w:type="spellStart"/>
      <w:r>
        <w:rPr>
          <w:bCs/>
          <w:sz w:val="24"/>
        </w:rPr>
        <w:t>Tiúba</w:t>
      </w:r>
      <w:proofErr w:type="spellEnd"/>
      <w:r>
        <w:rPr>
          <w:bCs/>
          <w:sz w:val="24"/>
        </w:rPr>
        <w:t xml:space="preserve">”, a ser comemorado, </w:t>
      </w:r>
      <w:r>
        <w:rPr>
          <w:bCs/>
          <w:color w:val="000000" w:themeColor="text1"/>
          <w:sz w:val="24"/>
        </w:rPr>
        <w:t>anualmente, no dia 09 de setembro.</w:t>
      </w:r>
    </w:p>
    <w:p w14:paraId="7E614901" w14:textId="77777777" w:rsidR="001032D5" w:rsidRDefault="001032D5" w:rsidP="001032D5">
      <w:pPr>
        <w:pStyle w:val="Cabealho"/>
        <w:spacing w:line="360" w:lineRule="auto"/>
        <w:ind w:firstLine="708"/>
        <w:jc w:val="both"/>
        <w:rPr>
          <w:sz w:val="24"/>
        </w:rPr>
      </w:pPr>
    </w:p>
    <w:p w14:paraId="753AB3F4" w14:textId="6DBE06CB" w:rsidR="001032D5" w:rsidRDefault="001032D5" w:rsidP="001032D5">
      <w:pPr>
        <w:pStyle w:val="Cabealho"/>
        <w:spacing w:line="360" w:lineRule="auto"/>
        <w:ind w:firstLine="708"/>
        <w:jc w:val="both"/>
        <w:rPr>
          <w:bCs/>
          <w:sz w:val="24"/>
        </w:rPr>
      </w:pPr>
      <w:r>
        <w:rPr>
          <w:sz w:val="24"/>
        </w:rPr>
        <w:t>Art. 2º - O</w:t>
      </w:r>
      <w:r>
        <w:rPr>
          <w:bCs/>
          <w:sz w:val="24"/>
        </w:rPr>
        <w:t xml:space="preserve"> “Dia Estadual da Abelha </w:t>
      </w:r>
      <w:proofErr w:type="spellStart"/>
      <w:r>
        <w:rPr>
          <w:bCs/>
          <w:sz w:val="24"/>
        </w:rPr>
        <w:t>Tiúba</w:t>
      </w:r>
      <w:proofErr w:type="spellEnd"/>
      <w:r>
        <w:rPr>
          <w:bCs/>
          <w:sz w:val="24"/>
        </w:rPr>
        <w:t xml:space="preserve">” passa </w:t>
      </w:r>
      <w:r>
        <w:rPr>
          <w:sz w:val="24"/>
        </w:rPr>
        <w:t>a integrar o calendário oficial do Estado do Maranhão</w:t>
      </w:r>
    </w:p>
    <w:p w14:paraId="68169CF0" w14:textId="77777777" w:rsidR="001032D5" w:rsidRDefault="001032D5" w:rsidP="001032D5">
      <w:pPr>
        <w:pStyle w:val="Cabealho"/>
        <w:spacing w:line="360" w:lineRule="auto"/>
        <w:ind w:firstLine="708"/>
        <w:jc w:val="both"/>
        <w:rPr>
          <w:bCs/>
          <w:sz w:val="24"/>
        </w:rPr>
      </w:pPr>
    </w:p>
    <w:p w14:paraId="468F826C" w14:textId="77777777" w:rsidR="001032D5" w:rsidRDefault="001032D5" w:rsidP="001032D5">
      <w:pPr>
        <w:pStyle w:val="Cabealho"/>
        <w:spacing w:line="360" w:lineRule="auto"/>
        <w:ind w:firstLine="708"/>
        <w:jc w:val="both"/>
        <w:rPr>
          <w:bCs/>
          <w:sz w:val="24"/>
        </w:rPr>
      </w:pPr>
      <w:r>
        <w:rPr>
          <w:bCs/>
          <w:sz w:val="24"/>
        </w:rPr>
        <w:t>Artigo 3º – Esta lei entra em vigor na data de sua publicação.</w:t>
      </w:r>
    </w:p>
    <w:p w14:paraId="0A8B3DE8" w14:textId="77777777" w:rsidR="001032D5" w:rsidRDefault="001032D5" w:rsidP="001032D5">
      <w:pPr>
        <w:pStyle w:val="Cabealho"/>
        <w:spacing w:line="360" w:lineRule="auto"/>
        <w:ind w:firstLine="708"/>
        <w:jc w:val="both"/>
        <w:rPr>
          <w:sz w:val="24"/>
        </w:rPr>
      </w:pPr>
    </w:p>
    <w:p w14:paraId="1AD2AA80" w14:textId="77777777" w:rsidR="001032D5" w:rsidRDefault="001032D5" w:rsidP="001032D5">
      <w:pPr>
        <w:pStyle w:val="Cabealho"/>
        <w:spacing w:line="360" w:lineRule="auto"/>
        <w:ind w:firstLine="708"/>
        <w:jc w:val="both"/>
        <w:rPr>
          <w:sz w:val="24"/>
        </w:rPr>
      </w:pPr>
    </w:p>
    <w:p w14:paraId="1EE3B357" w14:textId="5B7D1FB8" w:rsidR="001032D5" w:rsidRDefault="001032D5" w:rsidP="001032D5">
      <w:pPr>
        <w:pStyle w:val="Cabealho"/>
        <w:spacing w:line="360" w:lineRule="auto"/>
        <w:ind w:firstLine="708"/>
        <w:jc w:val="both"/>
        <w:rPr>
          <w:sz w:val="24"/>
        </w:rPr>
      </w:pPr>
      <w:r>
        <w:rPr>
          <w:sz w:val="24"/>
        </w:rPr>
        <w:t xml:space="preserve">Plenário deputado Nagib </w:t>
      </w:r>
      <w:proofErr w:type="spellStart"/>
      <w:r>
        <w:rPr>
          <w:sz w:val="24"/>
        </w:rPr>
        <w:t>Haickel</w:t>
      </w:r>
      <w:proofErr w:type="spellEnd"/>
      <w:r>
        <w:rPr>
          <w:sz w:val="24"/>
        </w:rPr>
        <w:t xml:space="preserve"> do Palácio Manoel </w:t>
      </w:r>
      <w:proofErr w:type="spellStart"/>
      <w:r>
        <w:rPr>
          <w:sz w:val="24"/>
        </w:rPr>
        <w:t>Beckman</w:t>
      </w:r>
      <w:proofErr w:type="spellEnd"/>
      <w:r>
        <w:rPr>
          <w:sz w:val="24"/>
        </w:rPr>
        <w:t>, em 15 de março de 2022.</w:t>
      </w:r>
    </w:p>
    <w:p w14:paraId="2063C4FC" w14:textId="77777777" w:rsidR="001032D5" w:rsidRDefault="001032D5" w:rsidP="001032D5">
      <w:pPr>
        <w:jc w:val="center"/>
        <w:rPr>
          <w:b/>
          <w:bCs/>
          <w:sz w:val="24"/>
        </w:rPr>
      </w:pPr>
    </w:p>
    <w:p w14:paraId="4BE4F90D" w14:textId="77777777" w:rsidR="001032D5" w:rsidRDefault="001032D5" w:rsidP="001032D5">
      <w:pPr>
        <w:jc w:val="center"/>
        <w:rPr>
          <w:b/>
          <w:bCs/>
          <w:sz w:val="24"/>
        </w:rPr>
      </w:pPr>
    </w:p>
    <w:p w14:paraId="2A333A72" w14:textId="77777777" w:rsidR="001032D5" w:rsidRDefault="001032D5" w:rsidP="001032D5">
      <w:pPr>
        <w:jc w:val="center"/>
        <w:rPr>
          <w:b/>
          <w:bCs/>
          <w:sz w:val="24"/>
        </w:rPr>
      </w:pPr>
    </w:p>
    <w:p w14:paraId="0A55EF46" w14:textId="77777777" w:rsidR="001032D5" w:rsidRDefault="001032D5" w:rsidP="001032D5">
      <w:pPr>
        <w:jc w:val="center"/>
        <w:rPr>
          <w:b/>
          <w:bCs/>
          <w:sz w:val="24"/>
        </w:rPr>
      </w:pPr>
    </w:p>
    <w:p w14:paraId="1DC90B53" w14:textId="77777777" w:rsidR="001032D5" w:rsidRDefault="001032D5" w:rsidP="001032D5">
      <w:pPr>
        <w:jc w:val="center"/>
        <w:rPr>
          <w:b/>
          <w:bCs/>
          <w:sz w:val="24"/>
        </w:rPr>
      </w:pPr>
    </w:p>
    <w:p w14:paraId="44C44026" w14:textId="77777777" w:rsidR="001032D5" w:rsidRDefault="001032D5" w:rsidP="001032D5">
      <w:pPr>
        <w:jc w:val="center"/>
        <w:rPr>
          <w:b/>
          <w:bCs/>
          <w:sz w:val="24"/>
        </w:rPr>
      </w:pPr>
    </w:p>
    <w:p w14:paraId="37DDD935" w14:textId="77777777" w:rsidR="001032D5" w:rsidRDefault="001032D5" w:rsidP="001032D5">
      <w:pPr>
        <w:jc w:val="center"/>
        <w:rPr>
          <w:b/>
          <w:bCs/>
          <w:sz w:val="24"/>
        </w:rPr>
      </w:pPr>
      <w:r>
        <w:rPr>
          <w:b/>
          <w:bCs/>
          <w:sz w:val="24"/>
        </w:rPr>
        <w:t>César Pires</w:t>
      </w:r>
    </w:p>
    <w:p w14:paraId="54E29334" w14:textId="77777777" w:rsidR="001032D5" w:rsidRDefault="001032D5" w:rsidP="001032D5">
      <w:pPr>
        <w:jc w:val="center"/>
        <w:rPr>
          <w:bCs/>
          <w:sz w:val="24"/>
        </w:rPr>
      </w:pPr>
      <w:r>
        <w:rPr>
          <w:bCs/>
          <w:sz w:val="24"/>
        </w:rPr>
        <w:t>Deputado estadual</w:t>
      </w:r>
    </w:p>
    <w:p w14:paraId="133620A3" w14:textId="77777777" w:rsidR="001032D5" w:rsidRDefault="001032D5" w:rsidP="001032D5">
      <w:pPr>
        <w:jc w:val="center"/>
        <w:rPr>
          <w:b/>
          <w:bCs/>
          <w:sz w:val="24"/>
        </w:rPr>
      </w:pPr>
    </w:p>
    <w:p w14:paraId="32F82A78" w14:textId="77777777" w:rsidR="009E02F2" w:rsidRDefault="009E02F2" w:rsidP="0039119F">
      <w:pPr>
        <w:pStyle w:val="Recuodecorpodetexto"/>
        <w:ind w:firstLine="709"/>
        <w:rPr>
          <w:b/>
        </w:rPr>
      </w:pPr>
    </w:p>
    <w:p w14:paraId="42BC2203" w14:textId="48F325A6" w:rsidR="001032D5" w:rsidRPr="00C9660A" w:rsidRDefault="001032D5" w:rsidP="0039119F">
      <w:pPr>
        <w:pStyle w:val="Recuodecorpodetexto"/>
        <w:ind w:firstLine="709"/>
        <w:rPr>
          <w:b/>
        </w:rPr>
      </w:pPr>
      <w:r w:rsidRPr="00C9660A">
        <w:rPr>
          <w:b/>
        </w:rPr>
        <w:t>JUSTIFICATIVA</w:t>
      </w:r>
    </w:p>
    <w:p w14:paraId="05E15AFB" w14:textId="77777777" w:rsidR="00C9660A" w:rsidRPr="00C9660A" w:rsidRDefault="00C9660A" w:rsidP="0039119F">
      <w:pPr>
        <w:pStyle w:val="Recuodecorpodetexto"/>
        <w:ind w:firstLine="709"/>
        <w:rPr>
          <w:color w:val="auto"/>
        </w:rPr>
      </w:pPr>
    </w:p>
    <w:p w14:paraId="51923A9F" w14:textId="77777777" w:rsidR="00C9660A" w:rsidRPr="00C9660A" w:rsidRDefault="00C9660A" w:rsidP="00C9660A">
      <w:pPr>
        <w:pStyle w:val="Recuodecorpodetexto"/>
        <w:ind w:firstLine="709"/>
      </w:pPr>
      <w:r w:rsidRPr="00C9660A">
        <w:rPr>
          <w:bCs/>
        </w:rPr>
        <w:t xml:space="preserve">A instituição do Dia Estadual da Abelha </w:t>
      </w:r>
      <w:proofErr w:type="spellStart"/>
      <w:r w:rsidRPr="00C9660A">
        <w:rPr>
          <w:bCs/>
        </w:rPr>
        <w:t>Tiúba</w:t>
      </w:r>
      <w:proofErr w:type="spellEnd"/>
      <w:r w:rsidRPr="00C9660A">
        <w:rPr>
          <w:bCs/>
        </w:rPr>
        <w:t xml:space="preserve"> no Maranhão objetiva homenagear o cientista brasileiro Dr. </w:t>
      </w:r>
      <w:r w:rsidRPr="00C9660A">
        <w:rPr>
          <w:rStyle w:val="nfase"/>
          <w:bCs/>
          <w:i w:val="0"/>
          <w:iCs w:val="0"/>
          <w:shd w:val="clear" w:color="auto" w:fill="FFFFFF"/>
        </w:rPr>
        <w:t>WARWICK ESTEVAM KERR e promover a</w:t>
      </w:r>
      <w:r w:rsidRPr="00C9660A">
        <w:rPr>
          <w:color w:val="auto"/>
        </w:rPr>
        <w:t xml:space="preserve"> abelha </w:t>
      </w:r>
      <w:proofErr w:type="spellStart"/>
      <w:r w:rsidRPr="00C9660A">
        <w:rPr>
          <w:color w:val="auto"/>
        </w:rPr>
        <w:t>Tiúba</w:t>
      </w:r>
      <w:proofErr w:type="spellEnd"/>
      <w:r w:rsidRPr="00C9660A">
        <w:rPr>
          <w:color w:val="auto"/>
        </w:rPr>
        <w:t xml:space="preserve">, a principal abelha indígena sem ferrão do Maranhão. Com a inclusão dessa data no calendário oficial do Maranhão, busca-se conscientizar a população sobre </w:t>
      </w:r>
      <w:r w:rsidRPr="00C9660A">
        <w:t>a importância e a necessidade de conservação do meio ambiente e das abelhas, importantes agentes polinizadores dos ecossistemas, além de promover a educação ambiental por meio da preservação das abelhas sem ferrão; incentivar o desenvolvimento da criação, visando a melhoria da qualidade de vida das populações nas áreas de proteção ambiental, e valorizar a comercialização dos produtos das abelhas, com a demonstração dos produtos das colmeias e difusão desse conhecimento.</w:t>
      </w:r>
    </w:p>
    <w:p w14:paraId="4CC765C3" w14:textId="4673550A" w:rsidR="00B94E5C" w:rsidRPr="00C9660A" w:rsidRDefault="00B94E5C" w:rsidP="00C9660A">
      <w:pPr>
        <w:pStyle w:val="Recuodecorpodetexto"/>
        <w:ind w:firstLine="709"/>
      </w:pPr>
      <w:r w:rsidRPr="00C9660A">
        <w:t xml:space="preserve">As abelhas atuam como agentes polinizadores, uma vez que quando buscam seu alimento nas flores, seu corpo acaba sendo impregnado por grãos de pólen. Como esses insetos voam de flor em flor, transportam os grãos de pólen ocorrendo assim, a fecundação e posteriormente a formação de um fruto. As </w:t>
      </w:r>
      <w:r w:rsidRPr="00C9660A">
        <w:rPr>
          <w:b/>
          <w:bCs/>
        </w:rPr>
        <w:t>Abelhas Sociais Nativas</w:t>
      </w:r>
      <w:r w:rsidRPr="00C9660A">
        <w:t xml:space="preserve"> são conhecidas popularmente como </w:t>
      </w:r>
      <w:r w:rsidRPr="00C9660A">
        <w:rPr>
          <w:b/>
          <w:bCs/>
        </w:rPr>
        <w:t>Abelhas Indígenas Sem Ferrão</w:t>
      </w:r>
      <w:r w:rsidRPr="00C9660A">
        <w:t xml:space="preserve"> porque possuem ferrão atrofiado. As amplas variações no tamanho dessas abelhas aumentam a eficiência da polinização e estabelecem uma interação muito importante na dinâmica dos ecossistemas.</w:t>
      </w:r>
    </w:p>
    <w:p w14:paraId="6065F280" w14:textId="30A39EA9" w:rsidR="00141350" w:rsidRPr="00C9660A" w:rsidRDefault="00C7563F" w:rsidP="00141350">
      <w:pPr>
        <w:spacing w:line="360" w:lineRule="auto"/>
        <w:ind w:firstLine="708"/>
        <w:jc w:val="both"/>
        <w:rPr>
          <w:color w:val="auto"/>
          <w:sz w:val="24"/>
        </w:rPr>
      </w:pPr>
      <w:r w:rsidRPr="00C9660A">
        <w:rPr>
          <w:sz w:val="24"/>
        </w:rPr>
        <w:t>O</w:t>
      </w:r>
      <w:r w:rsidR="00B94E5C" w:rsidRPr="00C9660A">
        <w:rPr>
          <w:sz w:val="24"/>
        </w:rPr>
        <w:t xml:space="preserve"> Brasil possui cerca de 400 espécies de abelhas </w:t>
      </w:r>
      <w:r w:rsidRPr="00C9660A">
        <w:rPr>
          <w:sz w:val="24"/>
        </w:rPr>
        <w:t>n</w:t>
      </w:r>
      <w:r w:rsidR="00B94E5C" w:rsidRPr="00C9660A">
        <w:rPr>
          <w:sz w:val="24"/>
        </w:rPr>
        <w:t>ativas sem ferrão, que são responsáveis por até 90% da polinização das árvores nativas, dependendo da região.</w:t>
      </w:r>
      <w:r w:rsidR="00C9660A" w:rsidRPr="00C9660A">
        <w:rPr>
          <w:sz w:val="24"/>
        </w:rPr>
        <w:t xml:space="preserve"> </w:t>
      </w:r>
      <w:r w:rsidR="00141350" w:rsidRPr="00C9660A">
        <w:rPr>
          <w:sz w:val="24"/>
        </w:rPr>
        <w:t xml:space="preserve">Estima-se que existam cerca de 65 espécies de </w:t>
      </w:r>
      <w:proofErr w:type="spellStart"/>
      <w:r w:rsidR="00141350" w:rsidRPr="00C9660A">
        <w:rPr>
          <w:color w:val="auto"/>
          <w:sz w:val="24"/>
        </w:rPr>
        <w:t>Meliponíneos</w:t>
      </w:r>
      <w:proofErr w:type="spellEnd"/>
      <w:r w:rsidR="00141350" w:rsidRPr="00C9660A">
        <w:rPr>
          <w:color w:val="auto"/>
          <w:sz w:val="24"/>
        </w:rPr>
        <w:t xml:space="preserve"> </w:t>
      </w:r>
      <w:r w:rsidR="004F74CF" w:rsidRPr="00C9660A">
        <w:rPr>
          <w:color w:val="auto"/>
          <w:sz w:val="24"/>
        </w:rPr>
        <w:t>(abelhas sociais</w:t>
      </w:r>
      <w:r w:rsidR="00E00396" w:rsidRPr="00C9660A">
        <w:rPr>
          <w:color w:val="auto"/>
          <w:sz w:val="24"/>
        </w:rPr>
        <w:t xml:space="preserve">) </w:t>
      </w:r>
      <w:r w:rsidR="00141350" w:rsidRPr="00C9660A">
        <w:rPr>
          <w:sz w:val="24"/>
        </w:rPr>
        <w:t xml:space="preserve">no Maranhão. </w:t>
      </w:r>
      <w:r w:rsidR="00BB5A64" w:rsidRPr="00C9660A">
        <w:rPr>
          <w:sz w:val="24"/>
        </w:rPr>
        <w:t>Uma grande diversidade de abelhas sem ferr</w:t>
      </w:r>
      <w:r w:rsidR="004F74CF" w:rsidRPr="00C9660A">
        <w:rPr>
          <w:sz w:val="24"/>
        </w:rPr>
        <w:t>ão, sendo a</w:t>
      </w:r>
      <w:r w:rsidR="00141350" w:rsidRPr="00C9660A">
        <w:rPr>
          <w:sz w:val="24"/>
        </w:rPr>
        <w:t xml:space="preserve">s mais conhecidas pela população: </w:t>
      </w:r>
      <w:proofErr w:type="spellStart"/>
      <w:r w:rsidR="00141350" w:rsidRPr="00C9660A">
        <w:rPr>
          <w:sz w:val="24"/>
        </w:rPr>
        <w:t>tiúba</w:t>
      </w:r>
      <w:proofErr w:type="spellEnd"/>
      <w:r w:rsidR="00141350" w:rsidRPr="00C9660A">
        <w:rPr>
          <w:sz w:val="24"/>
        </w:rPr>
        <w:t xml:space="preserve">, </w:t>
      </w:r>
      <w:proofErr w:type="spellStart"/>
      <w:r w:rsidR="00141350" w:rsidRPr="00C9660A">
        <w:rPr>
          <w:sz w:val="24"/>
        </w:rPr>
        <w:t>jandaíra</w:t>
      </w:r>
      <w:proofErr w:type="spellEnd"/>
      <w:r w:rsidR="00141350" w:rsidRPr="00C9660A">
        <w:rPr>
          <w:sz w:val="24"/>
        </w:rPr>
        <w:t xml:space="preserve">, </w:t>
      </w:r>
      <w:proofErr w:type="spellStart"/>
      <w:r w:rsidR="00141350" w:rsidRPr="00C9660A">
        <w:rPr>
          <w:sz w:val="24"/>
        </w:rPr>
        <w:t>uruçu</w:t>
      </w:r>
      <w:proofErr w:type="spellEnd"/>
      <w:r w:rsidR="00141350" w:rsidRPr="00C9660A">
        <w:rPr>
          <w:sz w:val="24"/>
        </w:rPr>
        <w:t xml:space="preserve"> amarela, uruçu boca-de-renda, moça branca, olho-de-vidro, mosquito, dentre outras. </w:t>
      </w:r>
      <w:r w:rsidR="002D4B3E" w:rsidRPr="00C9660A">
        <w:rPr>
          <w:color w:val="auto"/>
          <w:sz w:val="24"/>
        </w:rPr>
        <w:t>Entre elas,</w:t>
      </w:r>
      <w:r w:rsidR="00141350" w:rsidRPr="00C9660A">
        <w:rPr>
          <w:color w:val="auto"/>
          <w:sz w:val="24"/>
        </w:rPr>
        <w:t xml:space="preserve"> encontra-se menor abelha do mundo, a lambe-olhos, </w:t>
      </w:r>
      <w:proofErr w:type="spellStart"/>
      <w:r w:rsidR="00141350" w:rsidRPr="00C9660A">
        <w:rPr>
          <w:i/>
          <w:iCs/>
          <w:color w:val="auto"/>
          <w:sz w:val="24"/>
        </w:rPr>
        <w:t>Leurotrigona</w:t>
      </w:r>
      <w:proofErr w:type="spellEnd"/>
      <w:r w:rsidR="00141350" w:rsidRPr="00C9660A">
        <w:rPr>
          <w:i/>
          <w:iCs/>
          <w:color w:val="auto"/>
          <w:sz w:val="24"/>
        </w:rPr>
        <w:t xml:space="preserve"> </w:t>
      </w:r>
      <w:proofErr w:type="spellStart"/>
      <w:r w:rsidR="00141350" w:rsidRPr="00C9660A">
        <w:rPr>
          <w:i/>
          <w:iCs/>
          <w:color w:val="auto"/>
          <w:sz w:val="24"/>
        </w:rPr>
        <w:t>muelleri</w:t>
      </w:r>
      <w:proofErr w:type="spellEnd"/>
      <w:r w:rsidR="00141350" w:rsidRPr="00C9660A">
        <w:rPr>
          <w:color w:val="auto"/>
          <w:sz w:val="24"/>
        </w:rPr>
        <w:t xml:space="preserve"> (1,5mm) </w:t>
      </w:r>
      <w:r w:rsidR="00E00396" w:rsidRPr="00C9660A">
        <w:rPr>
          <w:color w:val="auto"/>
          <w:sz w:val="24"/>
        </w:rPr>
        <w:t>e</w:t>
      </w:r>
      <w:r w:rsidR="00141350" w:rsidRPr="00C9660A">
        <w:rPr>
          <w:color w:val="auto"/>
          <w:sz w:val="24"/>
        </w:rPr>
        <w:t xml:space="preserve">, a maior espécie do gênero </w:t>
      </w:r>
      <w:proofErr w:type="spellStart"/>
      <w:r w:rsidR="00141350" w:rsidRPr="00C9660A">
        <w:rPr>
          <w:i/>
          <w:iCs/>
          <w:color w:val="auto"/>
          <w:sz w:val="24"/>
        </w:rPr>
        <w:t>Melipona</w:t>
      </w:r>
      <w:proofErr w:type="spellEnd"/>
      <w:r w:rsidR="00141350" w:rsidRPr="00C9660A">
        <w:rPr>
          <w:color w:val="auto"/>
          <w:sz w:val="24"/>
        </w:rPr>
        <w:t xml:space="preserve">, a </w:t>
      </w:r>
      <w:proofErr w:type="spellStart"/>
      <w:r w:rsidR="00141350" w:rsidRPr="00C9660A">
        <w:rPr>
          <w:color w:val="auto"/>
          <w:sz w:val="24"/>
        </w:rPr>
        <w:t>uruçu</w:t>
      </w:r>
      <w:proofErr w:type="spellEnd"/>
      <w:r w:rsidR="00141350" w:rsidRPr="00C9660A">
        <w:rPr>
          <w:color w:val="auto"/>
          <w:sz w:val="24"/>
        </w:rPr>
        <w:t xml:space="preserve">-boi, </w:t>
      </w:r>
      <w:proofErr w:type="spellStart"/>
      <w:r w:rsidR="00141350" w:rsidRPr="00C9660A">
        <w:rPr>
          <w:i/>
          <w:iCs/>
          <w:color w:val="auto"/>
          <w:sz w:val="24"/>
        </w:rPr>
        <w:t>Melipona</w:t>
      </w:r>
      <w:proofErr w:type="spellEnd"/>
      <w:r w:rsidR="00141350" w:rsidRPr="00C9660A">
        <w:rPr>
          <w:i/>
          <w:iCs/>
          <w:color w:val="auto"/>
          <w:sz w:val="24"/>
        </w:rPr>
        <w:t xml:space="preserve"> fuliginosa </w:t>
      </w:r>
      <w:r w:rsidR="00141350" w:rsidRPr="00C9660A">
        <w:rPr>
          <w:color w:val="auto"/>
          <w:sz w:val="24"/>
        </w:rPr>
        <w:t>(13mm).</w:t>
      </w:r>
    </w:p>
    <w:p w14:paraId="12E7089E" w14:textId="757ED73C" w:rsidR="00B94E5C" w:rsidRPr="00C9660A" w:rsidRDefault="00B94E5C" w:rsidP="00B94E5C">
      <w:pPr>
        <w:spacing w:line="360" w:lineRule="auto"/>
        <w:ind w:firstLine="708"/>
        <w:jc w:val="both"/>
        <w:rPr>
          <w:sz w:val="24"/>
        </w:rPr>
      </w:pPr>
      <w:r w:rsidRPr="00C9660A">
        <w:rPr>
          <w:sz w:val="24"/>
        </w:rPr>
        <w:t>A meliponicultora é a criação de abelhas nativa sem ferrão, atividade de baixo impacto ambiental, que produz um alimento de elevado nível nutricional, com retorno financeiro garantido, além de contribuir para a conservação das abelhas e de seu habitat, ameaçados pela ação de meleiros (que derrubam as arvores para retirar o mel e com isto, destroem os ninhos), pela exploração madeireira, pela pecuária e agricultura intensiva, que aceleram a destruição das matas e pelo uso indiscriminado de agrotóxicos.</w:t>
      </w:r>
    </w:p>
    <w:p w14:paraId="44424833" w14:textId="40554423" w:rsidR="00B94E5C" w:rsidRPr="00C9660A" w:rsidRDefault="00B94E5C" w:rsidP="00B94E5C">
      <w:pPr>
        <w:spacing w:line="360" w:lineRule="auto"/>
        <w:ind w:firstLine="709"/>
        <w:jc w:val="both"/>
        <w:rPr>
          <w:sz w:val="24"/>
        </w:rPr>
      </w:pPr>
      <w:r w:rsidRPr="00C9660A">
        <w:rPr>
          <w:sz w:val="24"/>
        </w:rPr>
        <w:lastRenderedPageBreak/>
        <w:t xml:space="preserve">As espécies mais promissoras em termos de produção de mel são as espécies do gênero </w:t>
      </w:r>
      <w:proofErr w:type="spellStart"/>
      <w:r w:rsidRPr="00C9660A">
        <w:rPr>
          <w:i/>
          <w:iCs/>
          <w:sz w:val="24"/>
        </w:rPr>
        <w:t>Melipona</w:t>
      </w:r>
      <w:proofErr w:type="spellEnd"/>
      <w:r w:rsidRPr="00C9660A">
        <w:rPr>
          <w:i/>
          <w:iCs/>
          <w:sz w:val="24"/>
        </w:rPr>
        <w:t>,</w:t>
      </w:r>
      <w:r w:rsidRPr="00C9660A">
        <w:rPr>
          <w:sz w:val="24"/>
        </w:rPr>
        <w:t xml:space="preserve"> entre elas </w:t>
      </w:r>
      <w:proofErr w:type="spellStart"/>
      <w:r w:rsidRPr="00C9660A">
        <w:rPr>
          <w:i/>
          <w:iCs/>
          <w:sz w:val="24"/>
        </w:rPr>
        <w:t>Melipona</w:t>
      </w:r>
      <w:proofErr w:type="spellEnd"/>
      <w:r w:rsidRPr="00C9660A">
        <w:rPr>
          <w:i/>
          <w:iCs/>
          <w:sz w:val="24"/>
        </w:rPr>
        <w:t xml:space="preserve"> </w:t>
      </w:r>
      <w:proofErr w:type="spellStart"/>
      <w:r w:rsidRPr="00C9660A">
        <w:rPr>
          <w:i/>
          <w:iCs/>
          <w:sz w:val="24"/>
        </w:rPr>
        <w:t>fasciculata</w:t>
      </w:r>
      <w:proofErr w:type="spellEnd"/>
      <w:r w:rsidRPr="00C9660A">
        <w:rPr>
          <w:iCs/>
          <w:sz w:val="24"/>
        </w:rPr>
        <w:t xml:space="preserve"> (</w:t>
      </w:r>
      <w:proofErr w:type="spellStart"/>
      <w:r w:rsidRPr="00C9660A">
        <w:rPr>
          <w:iCs/>
          <w:sz w:val="24"/>
        </w:rPr>
        <w:t>tiúba</w:t>
      </w:r>
      <w:proofErr w:type="spellEnd"/>
      <w:r w:rsidRPr="00C9660A">
        <w:rPr>
          <w:iCs/>
          <w:sz w:val="24"/>
        </w:rPr>
        <w:t>)</w:t>
      </w:r>
      <w:r w:rsidRPr="00C9660A">
        <w:rPr>
          <w:sz w:val="24"/>
        </w:rPr>
        <w:t>, que se distribui do Maranhão ao Pará, além do Piauí e Tocantins.</w:t>
      </w:r>
    </w:p>
    <w:p w14:paraId="3DD8AC36" w14:textId="198E8124" w:rsidR="00B94E5C" w:rsidRPr="00C9660A" w:rsidRDefault="00B94E5C" w:rsidP="00B94E5C">
      <w:pPr>
        <w:spacing w:line="360" w:lineRule="auto"/>
        <w:ind w:firstLine="708"/>
        <w:jc w:val="both"/>
        <w:rPr>
          <w:sz w:val="24"/>
        </w:rPr>
      </w:pPr>
      <w:r w:rsidRPr="00C9660A">
        <w:rPr>
          <w:sz w:val="24"/>
        </w:rPr>
        <w:t>No estado do Maranhão a</w:t>
      </w:r>
      <w:r w:rsidR="00C7563F" w:rsidRPr="00C9660A">
        <w:rPr>
          <w:sz w:val="24"/>
        </w:rPr>
        <w:t xml:space="preserve"> </w:t>
      </w:r>
      <w:proofErr w:type="spellStart"/>
      <w:r w:rsidRPr="00C9660A">
        <w:rPr>
          <w:sz w:val="24"/>
        </w:rPr>
        <w:t>tiúba</w:t>
      </w:r>
      <w:proofErr w:type="spellEnd"/>
      <w:r w:rsidRPr="00C9660A">
        <w:rPr>
          <w:sz w:val="24"/>
        </w:rPr>
        <w:t xml:space="preserve"> é criada há bastante tempo, principalmente pela população indígena, para produção de mel. As abelhas passaram a ser cultivadas comercialmente em agrupamentos de colônias, denominados </w:t>
      </w:r>
      <w:proofErr w:type="spellStart"/>
      <w:r w:rsidRPr="00C9660A">
        <w:rPr>
          <w:sz w:val="24"/>
        </w:rPr>
        <w:t>meliponários</w:t>
      </w:r>
      <w:proofErr w:type="spellEnd"/>
      <w:r w:rsidRPr="00C9660A">
        <w:rPr>
          <w:sz w:val="24"/>
        </w:rPr>
        <w:t xml:space="preserve"> e, a criação é conhecida como </w:t>
      </w:r>
      <w:proofErr w:type="spellStart"/>
      <w:r w:rsidRPr="00C9660A">
        <w:rPr>
          <w:sz w:val="24"/>
        </w:rPr>
        <w:t>meliponicultura</w:t>
      </w:r>
      <w:proofErr w:type="spellEnd"/>
      <w:r w:rsidRPr="00C9660A">
        <w:rPr>
          <w:sz w:val="24"/>
        </w:rPr>
        <w:t xml:space="preserve">. </w:t>
      </w:r>
      <w:r w:rsidR="00C7563F" w:rsidRPr="00C9660A">
        <w:rPr>
          <w:sz w:val="24"/>
        </w:rPr>
        <w:t>O</w:t>
      </w:r>
      <w:r w:rsidRPr="00C9660A">
        <w:rPr>
          <w:sz w:val="24"/>
        </w:rPr>
        <w:t xml:space="preserve"> estado possui uma variedade de ecossistemas que abrigam uma notável e diversificada fauna de abelhas, com elementos típicos da Amazônia, assim como de áreas mais abertas, haja vista sua localização peculiar entre o Norte, Nordeste e Centro-Oeste brasileiro.</w:t>
      </w:r>
    </w:p>
    <w:p w14:paraId="67794558" w14:textId="4474E390" w:rsidR="00B13D5E" w:rsidRPr="00C9660A" w:rsidRDefault="00C7563F" w:rsidP="00A15A2C">
      <w:pPr>
        <w:spacing w:line="360" w:lineRule="auto"/>
        <w:ind w:firstLine="709"/>
        <w:jc w:val="both"/>
        <w:rPr>
          <w:sz w:val="24"/>
        </w:rPr>
      </w:pPr>
      <w:r w:rsidRPr="00C9660A">
        <w:rPr>
          <w:sz w:val="24"/>
        </w:rPr>
        <w:t>A</w:t>
      </w:r>
      <w:r w:rsidR="0057108F" w:rsidRPr="00C9660A">
        <w:rPr>
          <w:sz w:val="24"/>
        </w:rPr>
        <w:t xml:space="preserve"> abelha </w:t>
      </w:r>
      <w:proofErr w:type="spellStart"/>
      <w:r w:rsidR="0057108F" w:rsidRPr="00C9660A">
        <w:rPr>
          <w:sz w:val="24"/>
        </w:rPr>
        <w:t>tiúba</w:t>
      </w:r>
      <w:proofErr w:type="spellEnd"/>
      <w:r w:rsidR="0001092B" w:rsidRPr="00C9660A">
        <w:rPr>
          <w:sz w:val="24"/>
        </w:rPr>
        <w:t xml:space="preserve"> ocupa um lugar de destaque em todo o </w:t>
      </w:r>
      <w:r w:rsidR="00FB422E" w:rsidRPr="00C9660A">
        <w:rPr>
          <w:sz w:val="24"/>
        </w:rPr>
        <w:t>e</w:t>
      </w:r>
      <w:r w:rsidR="0001092B" w:rsidRPr="00C9660A">
        <w:rPr>
          <w:sz w:val="24"/>
        </w:rPr>
        <w:t>stado do Maranhão, não só por ser a abelha social mais comum, mas também por ser ela uma das principais fontes de renda para várias famílias, principalmente de baixa renda, do interior</w:t>
      </w:r>
      <w:r w:rsidR="00FB422E" w:rsidRPr="00C9660A">
        <w:rPr>
          <w:sz w:val="24"/>
        </w:rPr>
        <w:t>.</w:t>
      </w:r>
      <w:r w:rsidR="0001092B" w:rsidRPr="00C9660A">
        <w:rPr>
          <w:sz w:val="24"/>
        </w:rPr>
        <w:t xml:space="preserve"> </w:t>
      </w:r>
      <w:r w:rsidR="00FB422E" w:rsidRPr="00C9660A">
        <w:rPr>
          <w:sz w:val="24"/>
        </w:rPr>
        <w:t xml:space="preserve">Essa abelha </w:t>
      </w:r>
      <w:r w:rsidR="0001092B" w:rsidRPr="00C9660A">
        <w:rPr>
          <w:sz w:val="24"/>
        </w:rPr>
        <w:t xml:space="preserve">vem sendo criada há séculos pela população indígena maranhense, </w:t>
      </w:r>
      <w:r w:rsidR="00FB422E" w:rsidRPr="00C9660A">
        <w:rPr>
          <w:sz w:val="24"/>
        </w:rPr>
        <w:t>sendo retirados</w:t>
      </w:r>
      <w:r w:rsidR="0001092B" w:rsidRPr="00C9660A">
        <w:rPr>
          <w:sz w:val="24"/>
        </w:rPr>
        <w:t xml:space="preserve"> subprodutos importantes, como mel, cera e própolis</w:t>
      </w:r>
      <w:r w:rsidR="00B13D5E" w:rsidRPr="00C9660A">
        <w:rPr>
          <w:sz w:val="24"/>
        </w:rPr>
        <w:t>.</w:t>
      </w:r>
    </w:p>
    <w:p w14:paraId="6DC77D4D" w14:textId="2BB30AEB" w:rsidR="00DD4A27" w:rsidRPr="00C9660A" w:rsidRDefault="0021331E" w:rsidP="00DD4A27">
      <w:pPr>
        <w:spacing w:line="360" w:lineRule="auto"/>
        <w:ind w:firstLine="709"/>
        <w:jc w:val="both"/>
        <w:rPr>
          <w:sz w:val="24"/>
        </w:rPr>
      </w:pPr>
      <w:r w:rsidRPr="00C9660A">
        <w:rPr>
          <w:sz w:val="24"/>
        </w:rPr>
        <w:t>Na Baixada Ocidental Maranhense, existiam pelo menos três meliponicultores que possuíam mais de 1.000 colônias.</w:t>
      </w:r>
      <w:r w:rsidR="00061DCE" w:rsidRPr="00C9660A">
        <w:rPr>
          <w:sz w:val="24"/>
        </w:rPr>
        <w:t xml:space="preserve"> T</w:t>
      </w:r>
      <w:r w:rsidR="00DF3C6D" w:rsidRPr="00C9660A">
        <w:rPr>
          <w:sz w:val="24"/>
        </w:rPr>
        <w:t>r</w:t>
      </w:r>
      <w:r w:rsidR="00061DCE" w:rsidRPr="00C9660A">
        <w:rPr>
          <w:sz w:val="24"/>
        </w:rPr>
        <w:t xml:space="preserve">ata-se de </w:t>
      </w:r>
      <w:r w:rsidR="00DF6757" w:rsidRPr="00C9660A">
        <w:rPr>
          <w:sz w:val="24"/>
        </w:rPr>
        <w:t xml:space="preserve">uma atividade tradicional em que as </w:t>
      </w:r>
      <w:r w:rsidR="00DF3C6D" w:rsidRPr="00C9660A">
        <w:rPr>
          <w:sz w:val="24"/>
        </w:rPr>
        <w:t xml:space="preserve">colônias </w:t>
      </w:r>
      <w:r w:rsidR="00DD4A27" w:rsidRPr="00C9660A">
        <w:rPr>
          <w:sz w:val="24"/>
        </w:rPr>
        <w:t xml:space="preserve">geralmente são </w:t>
      </w:r>
      <w:r w:rsidR="008A3273" w:rsidRPr="00C9660A">
        <w:rPr>
          <w:sz w:val="24"/>
        </w:rPr>
        <w:t>passadas</w:t>
      </w:r>
      <w:r w:rsidR="00DD4A27" w:rsidRPr="00C9660A">
        <w:rPr>
          <w:sz w:val="24"/>
        </w:rPr>
        <w:t xml:space="preserve"> de pais para filhos, e seus donos acreditam que a presença das abelhas traz sorte para os moradores da casa, além de acharem que os espíritos de seus antepassados refletem, de alguma forma, o dia a dia da colônia.</w:t>
      </w:r>
    </w:p>
    <w:p w14:paraId="689B7198" w14:textId="4FEAC033" w:rsidR="00424BEE" w:rsidRPr="00C9660A" w:rsidRDefault="0021331E" w:rsidP="0057108F">
      <w:pPr>
        <w:spacing w:line="360" w:lineRule="auto"/>
        <w:ind w:firstLine="709"/>
        <w:jc w:val="both"/>
        <w:rPr>
          <w:sz w:val="24"/>
        </w:rPr>
      </w:pPr>
      <w:r w:rsidRPr="00C9660A">
        <w:rPr>
          <w:sz w:val="24"/>
        </w:rPr>
        <w:t xml:space="preserve">Apesar disso, atualmente essa espécie corre um sério risco de extinção, principalmente pelo rápido desflorestamento que esse </w:t>
      </w:r>
      <w:r w:rsidR="004416C5" w:rsidRPr="00C9660A">
        <w:rPr>
          <w:sz w:val="24"/>
        </w:rPr>
        <w:t>e</w:t>
      </w:r>
      <w:r w:rsidRPr="00C9660A">
        <w:rPr>
          <w:sz w:val="24"/>
        </w:rPr>
        <w:t>stado sofreu nos últimos anos, como, por exemplo, na região que abrange os municípios de Açailândia e Imperatriz, assim como pela ação indiscriminada de meleiros, o manejo inadequado por parte das pessoas que criam essas abelhas e o recente comércio ilegal e exacerbado em determinadas regiões, principalmente a venda de ninhos, em grandes quantidades, para “meliponicultores” que visam o lucro fácil, pagando um preço irrisório ao pequeno produtor rural</w:t>
      </w:r>
      <w:r w:rsidR="00836652" w:rsidRPr="00C9660A">
        <w:rPr>
          <w:sz w:val="24"/>
        </w:rPr>
        <w:t>.</w:t>
      </w:r>
    </w:p>
    <w:p w14:paraId="4F0F986F" w14:textId="15463DC6" w:rsidR="00C9660A" w:rsidRPr="00C9660A" w:rsidRDefault="00C9660A" w:rsidP="00C9660A">
      <w:pPr>
        <w:pStyle w:val="Recuodecorpodetexto"/>
        <w:ind w:firstLine="709"/>
        <w:rPr>
          <w:rStyle w:val="nfase"/>
          <w:i w:val="0"/>
          <w:iCs w:val="0"/>
          <w:color w:val="auto"/>
          <w:shd w:val="clear" w:color="auto" w:fill="FFFFFF"/>
        </w:rPr>
      </w:pPr>
      <w:r w:rsidRPr="00C9660A">
        <w:rPr>
          <w:color w:val="auto"/>
        </w:rPr>
        <w:t xml:space="preserve">A escolha da data 09 de setembro se dá em função da comemoração, nesse ano de 2022, do </w:t>
      </w:r>
      <w:r w:rsidRPr="00C9660A">
        <w:rPr>
          <w:b/>
          <w:bCs/>
          <w:color w:val="auto"/>
        </w:rPr>
        <w:t>centenário do nascimento</w:t>
      </w:r>
      <w:r w:rsidRPr="00C9660A">
        <w:rPr>
          <w:color w:val="auto"/>
        </w:rPr>
        <w:t xml:space="preserve"> do cientista brasileiro </w:t>
      </w:r>
      <w:r w:rsidRPr="00C9660A">
        <w:rPr>
          <w:b/>
          <w:bCs/>
          <w:color w:val="auto"/>
        </w:rPr>
        <w:t xml:space="preserve">Dr. </w:t>
      </w:r>
      <w:r w:rsidRPr="00C9660A">
        <w:rPr>
          <w:rStyle w:val="nfase"/>
          <w:b/>
          <w:bCs/>
          <w:i w:val="0"/>
          <w:iCs w:val="0"/>
          <w:color w:val="auto"/>
          <w:shd w:val="clear" w:color="auto" w:fill="FFFFFF"/>
        </w:rPr>
        <w:t xml:space="preserve">WARWICK ESTEVAM KERR, </w:t>
      </w:r>
      <w:r w:rsidRPr="00C9660A">
        <w:rPr>
          <w:rStyle w:val="nfase"/>
          <w:i w:val="0"/>
          <w:iCs w:val="0"/>
          <w:color w:val="auto"/>
          <w:shd w:val="clear" w:color="auto" w:fill="FFFFFF"/>
        </w:rPr>
        <w:t xml:space="preserve">que teve uma importância decisiva para o desenvolvimento da pesquisa científica no Maranhão, sendo orientador de diversos trabalhos de pesquisa com abelhas do estado e responsável pela formação de vários professores pesquisadores, além da instalação de grupos de pesquisas sobre as abelhas nas Universidades Maranhenses. Foi o </w:t>
      </w:r>
      <w:r w:rsidRPr="00C9660A">
        <w:rPr>
          <w:rStyle w:val="nfase"/>
          <w:b/>
          <w:bCs/>
          <w:i w:val="0"/>
          <w:iCs w:val="0"/>
          <w:color w:val="auto"/>
          <w:shd w:val="clear" w:color="auto" w:fill="FFFFFF"/>
        </w:rPr>
        <w:t xml:space="preserve">grande </w:t>
      </w:r>
      <w:r w:rsidRPr="00C9660A">
        <w:rPr>
          <w:rStyle w:val="nfase"/>
          <w:b/>
          <w:bCs/>
          <w:i w:val="0"/>
          <w:iCs w:val="0"/>
          <w:color w:val="auto"/>
          <w:shd w:val="clear" w:color="auto" w:fill="FFFFFF"/>
        </w:rPr>
        <w:lastRenderedPageBreak/>
        <w:t xml:space="preserve">incentivador da criação de abelhas sem ferrão, em especial da abelha </w:t>
      </w:r>
      <w:proofErr w:type="spellStart"/>
      <w:r w:rsidRPr="00C9660A">
        <w:rPr>
          <w:rStyle w:val="nfase"/>
          <w:b/>
          <w:bCs/>
          <w:i w:val="0"/>
          <w:iCs w:val="0"/>
          <w:color w:val="auto"/>
          <w:shd w:val="clear" w:color="auto" w:fill="FFFFFF"/>
        </w:rPr>
        <w:t>tiúba</w:t>
      </w:r>
      <w:proofErr w:type="spellEnd"/>
      <w:r w:rsidRPr="00C9660A">
        <w:rPr>
          <w:rStyle w:val="nfase"/>
          <w:i w:val="0"/>
          <w:iCs w:val="0"/>
          <w:color w:val="auto"/>
          <w:shd w:val="clear" w:color="auto" w:fill="FFFFFF"/>
        </w:rPr>
        <w:t>, “a abelha do Maranhão”.</w:t>
      </w:r>
    </w:p>
    <w:p w14:paraId="2457C65F" w14:textId="77777777" w:rsidR="00C9660A" w:rsidRPr="00C9660A" w:rsidRDefault="00C9660A" w:rsidP="00C9660A">
      <w:pPr>
        <w:pStyle w:val="Recuodecorpodetexto"/>
        <w:ind w:firstLine="709"/>
        <w:rPr>
          <w:color w:val="auto"/>
        </w:rPr>
      </w:pPr>
      <w:r w:rsidRPr="00C9660A">
        <w:rPr>
          <w:rStyle w:val="nfase"/>
          <w:i w:val="0"/>
          <w:iCs w:val="0"/>
          <w:color w:val="auto"/>
          <w:shd w:val="clear" w:color="auto" w:fill="FFFFFF"/>
        </w:rPr>
        <w:t>Foi o</w:t>
      </w:r>
      <w:r w:rsidRPr="00C9660A">
        <w:rPr>
          <w:bCs/>
        </w:rPr>
        <w:t xml:space="preserve">rganizador e Professor Titular de Genética do Departamento de Biologia da Universidade Federal do Maranhão (UFMA, 1981 a 1988); </w:t>
      </w:r>
      <w:r w:rsidRPr="00C9660A">
        <w:rPr>
          <w:b/>
        </w:rPr>
        <w:t>Reitor da Universidade do Estado do Maranhão</w:t>
      </w:r>
      <w:r w:rsidRPr="00C9660A">
        <w:rPr>
          <w:bCs/>
        </w:rPr>
        <w:t xml:space="preserve"> (UEMA, 1987 - 1988); Recebeu a Medalha </w:t>
      </w:r>
      <w:proofErr w:type="spellStart"/>
      <w:r w:rsidRPr="00C9660A">
        <w:rPr>
          <w:bCs/>
        </w:rPr>
        <w:t>Souzândrade</w:t>
      </w:r>
      <w:proofErr w:type="spellEnd"/>
      <w:r w:rsidRPr="00C9660A">
        <w:rPr>
          <w:bCs/>
        </w:rPr>
        <w:t xml:space="preserve"> do Mérito Universitário no Grau Ouro da Universidade Federal do Maranhão (1987); Medalha do Mérito Docente APRUEMA (1988); "Cidadão Maranhense", pela </w:t>
      </w:r>
      <w:r w:rsidRPr="00C9660A">
        <w:rPr>
          <w:b/>
        </w:rPr>
        <w:t>Assembleia Legislativa do Estado do Maranhão</w:t>
      </w:r>
      <w:r w:rsidRPr="00C9660A">
        <w:rPr>
          <w:bCs/>
        </w:rPr>
        <w:t xml:space="preserve"> (1988); Foi introduzido como Comendador à Ordem dos Timbiras do estado do Maranhão (1995) e; </w:t>
      </w:r>
      <w:r w:rsidRPr="00C9660A">
        <w:rPr>
          <w:color w:val="auto"/>
          <w:shd w:val="clear" w:color="auto" w:fill="FFFFFF"/>
        </w:rPr>
        <w:t>“Professor Honoris Causa” da Universidade Federal do Maranhão (UFMA, 2017).</w:t>
      </w:r>
    </w:p>
    <w:p w14:paraId="56620181" w14:textId="77777777" w:rsidR="00C9660A" w:rsidRPr="00C9660A" w:rsidRDefault="00C9660A" w:rsidP="00C9660A">
      <w:pPr>
        <w:shd w:val="clear" w:color="auto" w:fill="FFFFFF"/>
        <w:spacing w:line="360" w:lineRule="auto"/>
        <w:ind w:firstLine="709"/>
        <w:jc w:val="both"/>
        <w:rPr>
          <w:color w:val="auto"/>
          <w:sz w:val="24"/>
        </w:rPr>
      </w:pPr>
      <w:r w:rsidRPr="00C9660A">
        <w:rPr>
          <w:color w:val="auto"/>
          <w:sz w:val="24"/>
        </w:rPr>
        <w:t xml:space="preserve">Todos esses títulos distinguem o Dr. </w:t>
      </w:r>
      <w:r w:rsidRPr="00C9660A">
        <w:rPr>
          <w:rStyle w:val="nfase"/>
          <w:i w:val="0"/>
          <w:iCs w:val="0"/>
          <w:color w:val="auto"/>
          <w:sz w:val="24"/>
          <w:shd w:val="clear" w:color="auto" w:fill="FFFFFF"/>
        </w:rPr>
        <w:t xml:space="preserve">Warwick Estevam </w:t>
      </w:r>
      <w:proofErr w:type="spellStart"/>
      <w:r w:rsidRPr="00C9660A">
        <w:rPr>
          <w:rStyle w:val="nfase"/>
          <w:i w:val="0"/>
          <w:iCs w:val="0"/>
          <w:color w:val="auto"/>
          <w:sz w:val="24"/>
          <w:shd w:val="clear" w:color="auto" w:fill="FFFFFF"/>
        </w:rPr>
        <w:t>Kerr</w:t>
      </w:r>
      <w:proofErr w:type="spellEnd"/>
      <w:r w:rsidRPr="00C9660A">
        <w:rPr>
          <w:color w:val="auto"/>
          <w:sz w:val="24"/>
        </w:rPr>
        <w:t xml:space="preserve"> pelo saber e pela sua atuação em prol das Ciências, da preservação do meio ambiente, e ainda, pelo melhor entendimento entre os povos e defesa dos direitos humanos.</w:t>
      </w:r>
    </w:p>
    <w:sectPr w:rsidR="00C9660A" w:rsidRPr="00C9660A" w:rsidSect="00401503">
      <w:pgSz w:w="11907" w:h="16840" w:code="9"/>
      <w:pgMar w:top="1134" w:right="1134" w:bottom="1134" w:left="1134" w:header="720" w:footer="720"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74503" w14:textId="77777777" w:rsidR="00575B9A" w:rsidRDefault="00575B9A">
      <w:r>
        <w:separator/>
      </w:r>
    </w:p>
  </w:endnote>
  <w:endnote w:type="continuationSeparator" w:id="0">
    <w:p w14:paraId="0FEEBA37" w14:textId="77777777" w:rsidR="00575B9A" w:rsidRDefault="0057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0E21" w14:textId="77777777" w:rsidR="00575B9A" w:rsidRDefault="00575B9A">
      <w:r>
        <w:separator/>
      </w:r>
    </w:p>
  </w:footnote>
  <w:footnote w:type="continuationSeparator" w:id="0">
    <w:p w14:paraId="1B862D9E" w14:textId="77777777" w:rsidR="00575B9A" w:rsidRDefault="00575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393"/>
    <w:multiLevelType w:val="hybridMultilevel"/>
    <w:tmpl w:val="4FA010F0"/>
    <w:lvl w:ilvl="0" w:tplc="04160001">
      <w:start w:val="1"/>
      <w:numFmt w:val="bullet"/>
      <w:lvlText w:val=""/>
      <w:lvlJc w:val="left"/>
      <w:pPr>
        <w:tabs>
          <w:tab w:val="num" w:pos="1636"/>
        </w:tabs>
        <w:ind w:left="1636" w:hanging="360"/>
      </w:pPr>
      <w:rPr>
        <w:rFonts w:ascii="Symbol" w:hAnsi="Symbol" w:hint="default"/>
      </w:rPr>
    </w:lvl>
    <w:lvl w:ilvl="1" w:tplc="04160003" w:tentative="1">
      <w:start w:val="1"/>
      <w:numFmt w:val="bullet"/>
      <w:lvlText w:val="o"/>
      <w:lvlJc w:val="left"/>
      <w:pPr>
        <w:tabs>
          <w:tab w:val="num" w:pos="2356"/>
        </w:tabs>
        <w:ind w:left="2356" w:hanging="360"/>
      </w:pPr>
      <w:rPr>
        <w:rFonts w:ascii="Courier New" w:hAnsi="Courier New" w:hint="default"/>
      </w:rPr>
    </w:lvl>
    <w:lvl w:ilvl="2" w:tplc="04160005" w:tentative="1">
      <w:start w:val="1"/>
      <w:numFmt w:val="bullet"/>
      <w:lvlText w:val=""/>
      <w:lvlJc w:val="left"/>
      <w:pPr>
        <w:tabs>
          <w:tab w:val="num" w:pos="3076"/>
        </w:tabs>
        <w:ind w:left="3076" w:hanging="360"/>
      </w:pPr>
      <w:rPr>
        <w:rFonts w:ascii="Wingdings" w:hAnsi="Wingdings" w:hint="default"/>
      </w:rPr>
    </w:lvl>
    <w:lvl w:ilvl="3" w:tplc="04160001" w:tentative="1">
      <w:start w:val="1"/>
      <w:numFmt w:val="bullet"/>
      <w:lvlText w:val=""/>
      <w:lvlJc w:val="left"/>
      <w:pPr>
        <w:tabs>
          <w:tab w:val="num" w:pos="3796"/>
        </w:tabs>
        <w:ind w:left="3796" w:hanging="360"/>
      </w:pPr>
      <w:rPr>
        <w:rFonts w:ascii="Symbol" w:hAnsi="Symbol" w:hint="default"/>
      </w:rPr>
    </w:lvl>
    <w:lvl w:ilvl="4" w:tplc="04160003" w:tentative="1">
      <w:start w:val="1"/>
      <w:numFmt w:val="bullet"/>
      <w:lvlText w:val="o"/>
      <w:lvlJc w:val="left"/>
      <w:pPr>
        <w:tabs>
          <w:tab w:val="num" w:pos="4516"/>
        </w:tabs>
        <w:ind w:left="4516" w:hanging="360"/>
      </w:pPr>
      <w:rPr>
        <w:rFonts w:ascii="Courier New" w:hAnsi="Courier New" w:hint="default"/>
      </w:rPr>
    </w:lvl>
    <w:lvl w:ilvl="5" w:tplc="04160005" w:tentative="1">
      <w:start w:val="1"/>
      <w:numFmt w:val="bullet"/>
      <w:lvlText w:val=""/>
      <w:lvlJc w:val="left"/>
      <w:pPr>
        <w:tabs>
          <w:tab w:val="num" w:pos="5236"/>
        </w:tabs>
        <w:ind w:left="5236" w:hanging="360"/>
      </w:pPr>
      <w:rPr>
        <w:rFonts w:ascii="Wingdings" w:hAnsi="Wingdings" w:hint="default"/>
      </w:rPr>
    </w:lvl>
    <w:lvl w:ilvl="6" w:tplc="04160001" w:tentative="1">
      <w:start w:val="1"/>
      <w:numFmt w:val="bullet"/>
      <w:lvlText w:val=""/>
      <w:lvlJc w:val="left"/>
      <w:pPr>
        <w:tabs>
          <w:tab w:val="num" w:pos="5956"/>
        </w:tabs>
        <w:ind w:left="5956" w:hanging="360"/>
      </w:pPr>
      <w:rPr>
        <w:rFonts w:ascii="Symbol" w:hAnsi="Symbol" w:hint="default"/>
      </w:rPr>
    </w:lvl>
    <w:lvl w:ilvl="7" w:tplc="04160003" w:tentative="1">
      <w:start w:val="1"/>
      <w:numFmt w:val="bullet"/>
      <w:lvlText w:val="o"/>
      <w:lvlJc w:val="left"/>
      <w:pPr>
        <w:tabs>
          <w:tab w:val="num" w:pos="6676"/>
        </w:tabs>
        <w:ind w:left="6676" w:hanging="360"/>
      </w:pPr>
      <w:rPr>
        <w:rFonts w:ascii="Courier New" w:hAnsi="Courier New" w:hint="default"/>
      </w:rPr>
    </w:lvl>
    <w:lvl w:ilvl="8" w:tplc="04160005" w:tentative="1">
      <w:start w:val="1"/>
      <w:numFmt w:val="bullet"/>
      <w:lvlText w:val=""/>
      <w:lvlJc w:val="left"/>
      <w:pPr>
        <w:tabs>
          <w:tab w:val="num" w:pos="7396"/>
        </w:tabs>
        <w:ind w:left="7396" w:hanging="360"/>
      </w:pPr>
      <w:rPr>
        <w:rFonts w:ascii="Wingdings" w:hAnsi="Wingdings" w:hint="default"/>
      </w:rPr>
    </w:lvl>
  </w:abstractNum>
  <w:abstractNum w:abstractNumId="1" w15:restartNumberingAfterBreak="0">
    <w:nsid w:val="0BAE36B5"/>
    <w:multiLevelType w:val="hybridMultilevel"/>
    <w:tmpl w:val="F04669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E37C6"/>
    <w:multiLevelType w:val="hybridMultilevel"/>
    <w:tmpl w:val="EB2EFF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F4B7E"/>
    <w:multiLevelType w:val="multilevel"/>
    <w:tmpl w:val="CCD82890"/>
    <w:lvl w:ilvl="0">
      <w:start w:val="9"/>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214067D"/>
    <w:multiLevelType w:val="hybridMultilevel"/>
    <w:tmpl w:val="4918942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E4E5F"/>
    <w:multiLevelType w:val="hybridMultilevel"/>
    <w:tmpl w:val="E7FE87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944CF5"/>
    <w:multiLevelType w:val="hybridMultilevel"/>
    <w:tmpl w:val="4EAED2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616FFF"/>
    <w:multiLevelType w:val="multilevel"/>
    <w:tmpl w:val="9BCC7192"/>
    <w:lvl w:ilvl="0">
      <w:start w:val="9"/>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97E02FC"/>
    <w:multiLevelType w:val="singleLevel"/>
    <w:tmpl w:val="3DDCA7B6"/>
    <w:lvl w:ilvl="0">
      <w:start w:val="1"/>
      <w:numFmt w:val="decimal"/>
      <w:lvlText w:val="%1."/>
      <w:legacy w:legacy="1" w:legacySpace="0" w:legacyIndent="283"/>
      <w:lvlJc w:val="left"/>
      <w:pPr>
        <w:ind w:left="850" w:hanging="283"/>
      </w:pPr>
    </w:lvl>
  </w:abstractNum>
  <w:abstractNum w:abstractNumId="9" w15:restartNumberingAfterBreak="0">
    <w:nsid w:val="6B7F3C25"/>
    <w:multiLevelType w:val="hybridMultilevel"/>
    <w:tmpl w:val="2FF2D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FA31271"/>
    <w:multiLevelType w:val="hybridMultilevel"/>
    <w:tmpl w:val="78B8C05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8"/>
  </w:num>
  <w:num w:numId="6">
    <w:abstractNumId w:val="7"/>
  </w:num>
  <w:num w:numId="7">
    <w:abstractNumId w:val="3"/>
  </w:num>
  <w:num w:numId="8">
    <w:abstractNumId w:val="0"/>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FB"/>
    <w:rsid w:val="00000D7B"/>
    <w:rsid w:val="0000131A"/>
    <w:rsid w:val="00003D5D"/>
    <w:rsid w:val="0001092B"/>
    <w:rsid w:val="000238D4"/>
    <w:rsid w:val="00027AF4"/>
    <w:rsid w:val="00027F72"/>
    <w:rsid w:val="0003264D"/>
    <w:rsid w:val="0004106E"/>
    <w:rsid w:val="0004453C"/>
    <w:rsid w:val="0004722F"/>
    <w:rsid w:val="00052C3C"/>
    <w:rsid w:val="00061A58"/>
    <w:rsid w:val="00061DCE"/>
    <w:rsid w:val="0006590D"/>
    <w:rsid w:val="00070864"/>
    <w:rsid w:val="00084557"/>
    <w:rsid w:val="00086E98"/>
    <w:rsid w:val="00094356"/>
    <w:rsid w:val="00095A34"/>
    <w:rsid w:val="000B6365"/>
    <w:rsid w:val="000B6B16"/>
    <w:rsid w:val="000C7D8D"/>
    <w:rsid w:val="000D5510"/>
    <w:rsid w:val="000D6615"/>
    <w:rsid w:val="000D70DE"/>
    <w:rsid w:val="000E48B7"/>
    <w:rsid w:val="000F25F2"/>
    <w:rsid w:val="000F6E20"/>
    <w:rsid w:val="00100842"/>
    <w:rsid w:val="00101C43"/>
    <w:rsid w:val="001032D5"/>
    <w:rsid w:val="001065CE"/>
    <w:rsid w:val="00114ABE"/>
    <w:rsid w:val="00134B56"/>
    <w:rsid w:val="00134E15"/>
    <w:rsid w:val="00135B42"/>
    <w:rsid w:val="00141350"/>
    <w:rsid w:val="00144CAC"/>
    <w:rsid w:val="00147F4B"/>
    <w:rsid w:val="001501B1"/>
    <w:rsid w:val="001502DF"/>
    <w:rsid w:val="001672E7"/>
    <w:rsid w:val="00170DF0"/>
    <w:rsid w:val="00175BF1"/>
    <w:rsid w:val="00191842"/>
    <w:rsid w:val="00192AD0"/>
    <w:rsid w:val="00193EA9"/>
    <w:rsid w:val="00196103"/>
    <w:rsid w:val="001A060D"/>
    <w:rsid w:val="001B1BD9"/>
    <w:rsid w:val="001B7037"/>
    <w:rsid w:val="001C23A2"/>
    <w:rsid w:val="001C492F"/>
    <w:rsid w:val="001E09F2"/>
    <w:rsid w:val="00203A23"/>
    <w:rsid w:val="0020446F"/>
    <w:rsid w:val="002067AF"/>
    <w:rsid w:val="0021331E"/>
    <w:rsid w:val="00254853"/>
    <w:rsid w:val="00262857"/>
    <w:rsid w:val="00263644"/>
    <w:rsid w:val="002648A2"/>
    <w:rsid w:val="002656F6"/>
    <w:rsid w:val="00275A08"/>
    <w:rsid w:val="00280531"/>
    <w:rsid w:val="00283A73"/>
    <w:rsid w:val="00290ABF"/>
    <w:rsid w:val="00291A18"/>
    <w:rsid w:val="002950FE"/>
    <w:rsid w:val="00295911"/>
    <w:rsid w:val="002B03E6"/>
    <w:rsid w:val="002B30E3"/>
    <w:rsid w:val="002B393E"/>
    <w:rsid w:val="002B6792"/>
    <w:rsid w:val="002D0B3F"/>
    <w:rsid w:val="002D44C3"/>
    <w:rsid w:val="002D4B3E"/>
    <w:rsid w:val="003059F7"/>
    <w:rsid w:val="0031469B"/>
    <w:rsid w:val="00322431"/>
    <w:rsid w:val="00336DCF"/>
    <w:rsid w:val="003371E2"/>
    <w:rsid w:val="00337653"/>
    <w:rsid w:val="00337AF0"/>
    <w:rsid w:val="00346EAD"/>
    <w:rsid w:val="00352B0E"/>
    <w:rsid w:val="0035537D"/>
    <w:rsid w:val="00383EDB"/>
    <w:rsid w:val="00387059"/>
    <w:rsid w:val="003902D6"/>
    <w:rsid w:val="0039119F"/>
    <w:rsid w:val="00391E93"/>
    <w:rsid w:val="00392E66"/>
    <w:rsid w:val="003A0E71"/>
    <w:rsid w:val="003A14CC"/>
    <w:rsid w:val="003B54AF"/>
    <w:rsid w:val="003B7C06"/>
    <w:rsid w:val="003C6E8A"/>
    <w:rsid w:val="003F40BA"/>
    <w:rsid w:val="003F6806"/>
    <w:rsid w:val="00401503"/>
    <w:rsid w:val="00407FA8"/>
    <w:rsid w:val="004157BE"/>
    <w:rsid w:val="00417ABE"/>
    <w:rsid w:val="0042271D"/>
    <w:rsid w:val="00424BEE"/>
    <w:rsid w:val="00430189"/>
    <w:rsid w:val="004416C5"/>
    <w:rsid w:val="00444561"/>
    <w:rsid w:val="00447E49"/>
    <w:rsid w:val="0045002A"/>
    <w:rsid w:val="00453CE4"/>
    <w:rsid w:val="004602D1"/>
    <w:rsid w:val="0046621C"/>
    <w:rsid w:val="0047306A"/>
    <w:rsid w:val="00485AE0"/>
    <w:rsid w:val="004C04EC"/>
    <w:rsid w:val="004D1189"/>
    <w:rsid w:val="004E2980"/>
    <w:rsid w:val="004E6979"/>
    <w:rsid w:val="004E7454"/>
    <w:rsid w:val="004F74CF"/>
    <w:rsid w:val="005041DA"/>
    <w:rsid w:val="00513241"/>
    <w:rsid w:val="00515D43"/>
    <w:rsid w:val="00524BC7"/>
    <w:rsid w:val="005261EB"/>
    <w:rsid w:val="0053168B"/>
    <w:rsid w:val="0053266E"/>
    <w:rsid w:val="0053486F"/>
    <w:rsid w:val="00540C24"/>
    <w:rsid w:val="00544668"/>
    <w:rsid w:val="0056068C"/>
    <w:rsid w:val="00562339"/>
    <w:rsid w:val="005648E5"/>
    <w:rsid w:val="00567376"/>
    <w:rsid w:val="0057108F"/>
    <w:rsid w:val="00575B9A"/>
    <w:rsid w:val="00584477"/>
    <w:rsid w:val="00584CE8"/>
    <w:rsid w:val="00586CDD"/>
    <w:rsid w:val="005A0795"/>
    <w:rsid w:val="005A1AF9"/>
    <w:rsid w:val="005B1550"/>
    <w:rsid w:val="005C3F5B"/>
    <w:rsid w:val="005C782F"/>
    <w:rsid w:val="005C797A"/>
    <w:rsid w:val="005D3FAB"/>
    <w:rsid w:val="005F03D6"/>
    <w:rsid w:val="006129F2"/>
    <w:rsid w:val="006147C3"/>
    <w:rsid w:val="006166C8"/>
    <w:rsid w:val="0063168A"/>
    <w:rsid w:val="0063239D"/>
    <w:rsid w:val="0064561F"/>
    <w:rsid w:val="00645922"/>
    <w:rsid w:val="006505D5"/>
    <w:rsid w:val="006658F3"/>
    <w:rsid w:val="006660FF"/>
    <w:rsid w:val="00690382"/>
    <w:rsid w:val="006B2D8B"/>
    <w:rsid w:val="006D1BEE"/>
    <w:rsid w:val="006D550F"/>
    <w:rsid w:val="006D6F71"/>
    <w:rsid w:val="006D7ED1"/>
    <w:rsid w:val="006E7323"/>
    <w:rsid w:val="006F1F94"/>
    <w:rsid w:val="006F585C"/>
    <w:rsid w:val="00701DC4"/>
    <w:rsid w:val="00710CF5"/>
    <w:rsid w:val="00720836"/>
    <w:rsid w:val="00742137"/>
    <w:rsid w:val="00753ED9"/>
    <w:rsid w:val="0075451A"/>
    <w:rsid w:val="007579CC"/>
    <w:rsid w:val="00774B31"/>
    <w:rsid w:val="007759BA"/>
    <w:rsid w:val="00776313"/>
    <w:rsid w:val="0078066F"/>
    <w:rsid w:val="00783E2E"/>
    <w:rsid w:val="007861FA"/>
    <w:rsid w:val="007A7213"/>
    <w:rsid w:val="007B1DB4"/>
    <w:rsid w:val="007B41F9"/>
    <w:rsid w:val="007C1DF6"/>
    <w:rsid w:val="007E4427"/>
    <w:rsid w:val="007F4965"/>
    <w:rsid w:val="007F4F3D"/>
    <w:rsid w:val="00802050"/>
    <w:rsid w:val="00805562"/>
    <w:rsid w:val="008147E1"/>
    <w:rsid w:val="00815BD4"/>
    <w:rsid w:val="00824376"/>
    <w:rsid w:val="00826DEE"/>
    <w:rsid w:val="00836652"/>
    <w:rsid w:val="0084095D"/>
    <w:rsid w:val="00840AEF"/>
    <w:rsid w:val="008421D2"/>
    <w:rsid w:val="00845E53"/>
    <w:rsid w:val="0085511B"/>
    <w:rsid w:val="00860E27"/>
    <w:rsid w:val="008622D2"/>
    <w:rsid w:val="00863DBF"/>
    <w:rsid w:val="008644A2"/>
    <w:rsid w:val="00866B89"/>
    <w:rsid w:val="0087252D"/>
    <w:rsid w:val="00874C57"/>
    <w:rsid w:val="0088050E"/>
    <w:rsid w:val="0088712F"/>
    <w:rsid w:val="008927E2"/>
    <w:rsid w:val="0089337A"/>
    <w:rsid w:val="008A1A7B"/>
    <w:rsid w:val="008A3273"/>
    <w:rsid w:val="008A5E4B"/>
    <w:rsid w:val="008B0720"/>
    <w:rsid w:val="008C0715"/>
    <w:rsid w:val="008C3736"/>
    <w:rsid w:val="008D0A7F"/>
    <w:rsid w:val="008D49BC"/>
    <w:rsid w:val="008D55D8"/>
    <w:rsid w:val="008D6017"/>
    <w:rsid w:val="008D624B"/>
    <w:rsid w:val="008D68B2"/>
    <w:rsid w:val="008F1F48"/>
    <w:rsid w:val="008F5347"/>
    <w:rsid w:val="009012A1"/>
    <w:rsid w:val="009043C1"/>
    <w:rsid w:val="00910013"/>
    <w:rsid w:val="00915591"/>
    <w:rsid w:val="00915969"/>
    <w:rsid w:val="0091658D"/>
    <w:rsid w:val="009242D5"/>
    <w:rsid w:val="00942E26"/>
    <w:rsid w:val="00943059"/>
    <w:rsid w:val="00943A12"/>
    <w:rsid w:val="00946C0A"/>
    <w:rsid w:val="00956BCF"/>
    <w:rsid w:val="009677B7"/>
    <w:rsid w:val="00967A07"/>
    <w:rsid w:val="0097438A"/>
    <w:rsid w:val="00974E22"/>
    <w:rsid w:val="00975257"/>
    <w:rsid w:val="009875BD"/>
    <w:rsid w:val="009941F0"/>
    <w:rsid w:val="009A3E5B"/>
    <w:rsid w:val="009A4545"/>
    <w:rsid w:val="009B040B"/>
    <w:rsid w:val="009B362A"/>
    <w:rsid w:val="009B5DC2"/>
    <w:rsid w:val="009C54D4"/>
    <w:rsid w:val="009D113F"/>
    <w:rsid w:val="009D36BE"/>
    <w:rsid w:val="009D3D4D"/>
    <w:rsid w:val="009E02F2"/>
    <w:rsid w:val="00A07270"/>
    <w:rsid w:val="00A15A2C"/>
    <w:rsid w:val="00A235AC"/>
    <w:rsid w:val="00A33685"/>
    <w:rsid w:val="00A402D6"/>
    <w:rsid w:val="00A46EDA"/>
    <w:rsid w:val="00A55FC1"/>
    <w:rsid w:val="00A57155"/>
    <w:rsid w:val="00A57BAB"/>
    <w:rsid w:val="00A6356F"/>
    <w:rsid w:val="00A67869"/>
    <w:rsid w:val="00A779F4"/>
    <w:rsid w:val="00A82B8C"/>
    <w:rsid w:val="00AA0301"/>
    <w:rsid w:val="00AA59A9"/>
    <w:rsid w:val="00AB41D7"/>
    <w:rsid w:val="00AC032E"/>
    <w:rsid w:val="00AC0B43"/>
    <w:rsid w:val="00AC2C0B"/>
    <w:rsid w:val="00AD6D52"/>
    <w:rsid w:val="00AD7DAB"/>
    <w:rsid w:val="00AE1813"/>
    <w:rsid w:val="00AE5ED2"/>
    <w:rsid w:val="00AF3429"/>
    <w:rsid w:val="00B03BF8"/>
    <w:rsid w:val="00B13D5E"/>
    <w:rsid w:val="00B158D5"/>
    <w:rsid w:val="00B22059"/>
    <w:rsid w:val="00B241BC"/>
    <w:rsid w:val="00B4369B"/>
    <w:rsid w:val="00B43F10"/>
    <w:rsid w:val="00B5536D"/>
    <w:rsid w:val="00B61D1C"/>
    <w:rsid w:val="00B624A1"/>
    <w:rsid w:val="00B663E6"/>
    <w:rsid w:val="00B72729"/>
    <w:rsid w:val="00B73B5B"/>
    <w:rsid w:val="00B741DC"/>
    <w:rsid w:val="00B7443D"/>
    <w:rsid w:val="00B74520"/>
    <w:rsid w:val="00B75953"/>
    <w:rsid w:val="00B8043A"/>
    <w:rsid w:val="00B831BB"/>
    <w:rsid w:val="00B85323"/>
    <w:rsid w:val="00B93525"/>
    <w:rsid w:val="00B94E5C"/>
    <w:rsid w:val="00BA3F98"/>
    <w:rsid w:val="00BB4921"/>
    <w:rsid w:val="00BB5A64"/>
    <w:rsid w:val="00BD1848"/>
    <w:rsid w:val="00BE531A"/>
    <w:rsid w:val="00BF1854"/>
    <w:rsid w:val="00C168E5"/>
    <w:rsid w:val="00C20604"/>
    <w:rsid w:val="00C37B3A"/>
    <w:rsid w:val="00C506EE"/>
    <w:rsid w:val="00C55745"/>
    <w:rsid w:val="00C57C17"/>
    <w:rsid w:val="00C63003"/>
    <w:rsid w:val="00C7563F"/>
    <w:rsid w:val="00C8037E"/>
    <w:rsid w:val="00C917DA"/>
    <w:rsid w:val="00C9660A"/>
    <w:rsid w:val="00C975CB"/>
    <w:rsid w:val="00CA2CC4"/>
    <w:rsid w:val="00CA6F1A"/>
    <w:rsid w:val="00CB35C7"/>
    <w:rsid w:val="00CB7E42"/>
    <w:rsid w:val="00CC0011"/>
    <w:rsid w:val="00CC4F4E"/>
    <w:rsid w:val="00CE360F"/>
    <w:rsid w:val="00CF15CF"/>
    <w:rsid w:val="00CF7C48"/>
    <w:rsid w:val="00D3666A"/>
    <w:rsid w:val="00D620A2"/>
    <w:rsid w:val="00D708C3"/>
    <w:rsid w:val="00D7256E"/>
    <w:rsid w:val="00D74979"/>
    <w:rsid w:val="00D91B76"/>
    <w:rsid w:val="00D960DB"/>
    <w:rsid w:val="00DA6C37"/>
    <w:rsid w:val="00DB0272"/>
    <w:rsid w:val="00DC16EF"/>
    <w:rsid w:val="00DC307E"/>
    <w:rsid w:val="00DD2F3B"/>
    <w:rsid w:val="00DD4A27"/>
    <w:rsid w:val="00DF25D2"/>
    <w:rsid w:val="00DF3C6D"/>
    <w:rsid w:val="00DF6757"/>
    <w:rsid w:val="00DF7A92"/>
    <w:rsid w:val="00E00396"/>
    <w:rsid w:val="00E03ECE"/>
    <w:rsid w:val="00E108C6"/>
    <w:rsid w:val="00E22176"/>
    <w:rsid w:val="00E342EA"/>
    <w:rsid w:val="00E35546"/>
    <w:rsid w:val="00E4517F"/>
    <w:rsid w:val="00E50F70"/>
    <w:rsid w:val="00E622CF"/>
    <w:rsid w:val="00E63850"/>
    <w:rsid w:val="00E64AFF"/>
    <w:rsid w:val="00E65395"/>
    <w:rsid w:val="00E679BC"/>
    <w:rsid w:val="00E71852"/>
    <w:rsid w:val="00E87FEB"/>
    <w:rsid w:val="00E9462C"/>
    <w:rsid w:val="00EA0ED4"/>
    <w:rsid w:val="00EA1E24"/>
    <w:rsid w:val="00EC0F81"/>
    <w:rsid w:val="00EC720E"/>
    <w:rsid w:val="00EC79F3"/>
    <w:rsid w:val="00ED0519"/>
    <w:rsid w:val="00EE0E97"/>
    <w:rsid w:val="00EE4F8D"/>
    <w:rsid w:val="00EF26E9"/>
    <w:rsid w:val="00F25D0B"/>
    <w:rsid w:val="00F30E76"/>
    <w:rsid w:val="00F35D69"/>
    <w:rsid w:val="00F41F65"/>
    <w:rsid w:val="00F464D9"/>
    <w:rsid w:val="00F513A4"/>
    <w:rsid w:val="00F62E13"/>
    <w:rsid w:val="00F82BDC"/>
    <w:rsid w:val="00F86930"/>
    <w:rsid w:val="00F90B27"/>
    <w:rsid w:val="00F97C98"/>
    <w:rsid w:val="00FA2EDC"/>
    <w:rsid w:val="00FA34D7"/>
    <w:rsid w:val="00FB422E"/>
    <w:rsid w:val="00FB5F9A"/>
    <w:rsid w:val="00FB66EA"/>
    <w:rsid w:val="00FC49FB"/>
    <w:rsid w:val="00FC69B2"/>
    <w:rsid w:val="00FE0CF6"/>
    <w:rsid w:val="00FE22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9E10"/>
  <w15:chartTrackingRefBased/>
  <w15:docId w15:val="{1373DC08-B50F-4A38-952B-C05FC73B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FB"/>
    <w:pPr>
      <w:spacing w:after="0" w:line="240" w:lineRule="auto"/>
    </w:pPr>
    <w:rPr>
      <w:rFonts w:ascii="Arial" w:eastAsia="Times New Roman" w:hAnsi="Arial" w:cs="Arial"/>
      <w:color w:val="000000"/>
      <w:sz w:val="34"/>
      <w:szCs w:val="24"/>
      <w:lang w:eastAsia="pt-BR"/>
    </w:rPr>
  </w:style>
  <w:style w:type="paragraph" w:styleId="Ttulo1">
    <w:name w:val="heading 1"/>
    <w:basedOn w:val="Normal"/>
    <w:next w:val="Normal"/>
    <w:link w:val="Ttulo1Char"/>
    <w:qFormat/>
    <w:rsid w:val="00FC49FB"/>
    <w:pPr>
      <w:keepNext/>
      <w:jc w:val="center"/>
      <w:outlineLvl w:val="0"/>
    </w:pPr>
    <w:rPr>
      <w:b/>
      <w:bCs/>
      <w:sz w:val="24"/>
    </w:rPr>
  </w:style>
  <w:style w:type="paragraph" w:styleId="Ttulo2">
    <w:name w:val="heading 2"/>
    <w:basedOn w:val="Normal"/>
    <w:next w:val="Normal"/>
    <w:link w:val="Ttulo2Char"/>
    <w:qFormat/>
    <w:rsid w:val="00FC49FB"/>
    <w:pPr>
      <w:keepNext/>
      <w:spacing w:line="360" w:lineRule="auto"/>
      <w:jc w:val="both"/>
      <w:outlineLvl w:val="1"/>
    </w:pPr>
    <w:rPr>
      <w:b/>
      <w:sz w:val="24"/>
    </w:rPr>
  </w:style>
  <w:style w:type="paragraph" w:styleId="Ttulo3">
    <w:name w:val="heading 3"/>
    <w:basedOn w:val="Normal"/>
    <w:next w:val="Normal"/>
    <w:link w:val="Ttulo3Char"/>
    <w:qFormat/>
    <w:rsid w:val="00FC49FB"/>
    <w:pPr>
      <w:keepNext/>
      <w:spacing w:line="360" w:lineRule="auto"/>
      <w:ind w:left="567"/>
      <w:jc w:val="both"/>
      <w:outlineLvl w:val="2"/>
    </w:pPr>
    <w:rPr>
      <w:b/>
      <w:sz w:val="24"/>
    </w:rPr>
  </w:style>
  <w:style w:type="paragraph" w:styleId="Ttulo4">
    <w:name w:val="heading 4"/>
    <w:basedOn w:val="Normal"/>
    <w:next w:val="Normal"/>
    <w:link w:val="Ttulo4Char"/>
    <w:qFormat/>
    <w:rsid w:val="00FC49FB"/>
    <w:pPr>
      <w:keepNext/>
      <w:jc w:val="center"/>
      <w:outlineLvl w:val="3"/>
    </w:pPr>
    <w:rPr>
      <w:b/>
      <w:sz w:val="18"/>
    </w:rPr>
  </w:style>
  <w:style w:type="paragraph" w:styleId="Ttulo5">
    <w:name w:val="heading 5"/>
    <w:basedOn w:val="Normal"/>
    <w:next w:val="Normal"/>
    <w:link w:val="Ttulo5Char"/>
    <w:qFormat/>
    <w:rsid w:val="00FC49FB"/>
    <w:pPr>
      <w:keepNext/>
      <w:jc w:val="center"/>
      <w:outlineLvl w:val="4"/>
    </w:pPr>
    <w:rPr>
      <w:b/>
      <w:sz w:val="28"/>
    </w:rPr>
  </w:style>
  <w:style w:type="paragraph" w:styleId="Ttulo7">
    <w:name w:val="heading 7"/>
    <w:basedOn w:val="Normal"/>
    <w:next w:val="Normal"/>
    <w:link w:val="Ttulo7Char"/>
    <w:qFormat/>
    <w:rsid w:val="00FC49FB"/>
    <w:pPr>
      <w:keepNext/>
      <w:jc w:val="center"/>
      <w:outlineLvl w:val="6"/>
    </w:pPr>
    <w:rPr>
      <w:b/>
      <w:sz w:val="20"/>
    </w:rPr>
  </w:style>
  <w:style w:type="paragraph" w:styleId="Ttulo8">
    <w:name w:val="heading 8"/>
    <w:basedOn w:val="Normal"/>
    <w:next w:val="Normal"/>
    <w:link w:val="Ttulo8Char"/>
    <w:qFormat/>
    <w:rsid w:val="00FC49FB"/>
    <w:pPr>
      <w:keepNext/>
      <w:jc w:val="center"/>
      <w:outlineLvl w:val="7"/>
    </w:pPr>
    <w:rPr>
      <w:b/>
      <w:bCs/>
      <w:sz w:val="22"/>
      <w:lang w:val="es-ES_tradnl"/>
    </w:rPr>
  </w:style>
  <w:style w:type="paragraph" w:styleId="Ttulo9">
    <w:name w:val="heading 9"/>
    <w:basedOn w:val="Normal"/>
    <w:next w:val="Normal"/>
    <w:link w:val="Ttulo9Char"/>
    <w:qFormat/>
    <w:rsid w:val="00FC49FB"/>
    <w:pPr>
      <w:keepNext/>
      <w:spacing w:line="360" w:lineRule="auto"/>
      <w:jc w:val="both"/>
      <w:outlineLvl w:val="8"/>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49FB"/>
    <w:rPr>
      <w:rFonts w:ascii="Arial" w:eastAsia="Times New Roman" w:hAnsi="Arial" w:cs="Arial"/>
      <w:b/>
      <w:bCs/>
      <w:color w:val="000000"/>
      <w:sz w:val="24"/>
      <w:szCs w:val="24"/>
      <w:lang w:eastAsia="pt-BR"/>
    </w:rPr>
  </w:style>
  <w:style w:type="character" w:customStyle="1" w:styleId="Ttulo2Char">
    <w:name w:val="Título 2 Char"/>
    <w:basedOn w:val="Fontepargpadro"/>
    <w:link w:val="Ttulo2"/>
    <w:rsid w:val="00FC49FB"/>
    <w:rPr>
      <w:rFonts w:ascii="Arial" w:eastAsia="Times New Roman" w:hAnsi="Arial" w:cs="Arial"/>
      <w:b/>
      <w:color w:val="000000"/>
      <w:sz w:val="24"/>
      <w:szCs w:val="24"/>
      <w:lang w:eastAsia="pt-BR"/>
    </w:rPr>
  </w:style>
  <w:style w:type="character" w:customStyle="1" w:styleId="Ttulo3Char">
    <w:name w:val="Título 3 Char"/>
    <w:basedOn w:val="Fontepargpadro"/>
    <w:link w:val="Ttulo3"/>
    <w:rsid w:val="00FC49FB"/>
    <w:rPr>
      <w:rFonts w:ascii="Arial" w:eastAsia="Times New Roman" w:hAnsi="Arial" w:cs="Arial"/>
      <w:b/>
      <w:color w:val="000000"/>
      <w:sz w:val="24"/>
      <w:szCs w:val="24"/>
      <w:lang w:eastAsia="pt-BR"/>
    </w:rPr>
  </w:style>
  <w:style w:type="character" w:customStyle="1" w:styleId="Ttulo4Char">
    <w:name w:val="Título 4 Char"/>
    <w:basedOn w:val="Fontepargpadro"/>
    <w:link w:val="Ttulo4"/>
    <w:rsid w:val="00FC49FB"/>
    <w:rPr>
      <w:rFonts w:ascii="Arial" w:eastAsia="Times New Roman" w:hAnsi="Arial" w:cs="Arial"/>
      <w:b/>
      <w:color w:val="000000"/>
      <w:sz w:val="18"/>
      <w:szCs w:val="24"/>
      <w:lang w:eastAsia="pt-BR"/>
    </w:rPr>
  </w:style>
  <w:style w:type="character" w:customStyle="1" w:styleId="Ttulo5Char">
    <w:name w:val="Título 5 Char"/>
    <w:basedOn w:val="Fontepargpadro"/>
    <w:link w:val="Ttulo5"/>
    <w:rsid w:val="00FC49FB"/>
    <w:rPr>
      <w:rFonts w:ascii="Arial" w:eastAsia="Times New Roman" w:hAnsi="Arial" w:cs="Arial"/>
      <w:b/>
      <w:color w:val="000000"/>
      <w:sz w:val="28"/>
      <w:szCs w:val="24"/>
      <w:lang w:eastAsia="pt-BR"/>
    </w:rPr>
  </w:style>
  <w:style w:type="character" w:customStyle="1" w:styleId="Ttulo7Char">
    <w:name w:val="Título 7 Char"/>
    <w:basedOn w:val="Fontepargpadro"/>
    <w:link w:val="Ttulo7"/>
    <w:rsid w:val="00FC49FB"/>
    <w:rPr>
      <w:rFonts w:ascii="Arial" w:eastAsia="Times New Roman" w:hAnsi="Arial" w:cs="Arial"/>
      <w:b/>
      <w:color w:val="000000"/>
      <w:sz w:val="20"/>
      <w:szCs w:val="24"/>
      <w:lang w:eastAsia="pt-BR"/>
    </w:rPr>
  </w:style>
  <w:style w:type="character" w:customStyle="1" w:styleId="Ttulo8Char">
    <w:name w:val="Título 8 Char"/>
    <w:basedOn w:val="Fontepargpadro"/>
    <w:link w:val="Ttulo8"/>
    <w:rsid w:val="00FC49FB"/>
    <w:rPr>
      <w:rFonts w:ascii="Arial" w:eastAsia="Times New Roman" w:hAnsi="Arial" w:cs="Arial"/>
      <w:b/>
      <w:bCs/>
      <w:color w:val="000000"/>
      <w:szCs w:val="24"/>
      <w:lang w:val="es-ES_tradnl" w:eastAsia="pt-BR"/>
    </w:rPr>
  </w:style>
  <w:style w:type="character" w:customStyle="1" w:styleId="Ttulo9Char">
    <w:name w:val="Título 9 Char"/>
    <w:basedOn w:val="Fontepargpadro"/>
    <w:link w:val="Ttulo9"/>
    <w:rsid w:val="00FC49FB"/>
    <w:rPr>
      <w:rFonts w:ascii="Arial" w:eastAsia="Times New Roman" w:hAnsi="Arial" w:cs="Arial"/>
      <w:b/>
      <w:bCs/>
      <w:color w:val="000000"/>
      <w:sz w:val="20"/>
      <w:szCs w:val="24"/>
      <w:lang w:eastAsia="pt-BR"/>
    </w:rPr>
  </w:style>
  <w:style w:type="paragraph" w:styleId="Corpodetexto">
    <w:name w:val="Body Text"/>
    <w:basedOn w:val="Normal"/>
    <w:link w:val="CorpodetextoChar"/>
    <w:rsid w:val="00FC49FB"/>
    <w:pPr>
      <w:jc w:val="both"/>
    </w:pPr>
    <w:rPr>
      <w:rFonts w:ascii="Times New Roman" w:hAnsi="Times New Roman" w:cs="Times New Roman"/>
      <w:color w:val="auto"/>
      <w:sz w:val="24"/>
    </w:rPr>
  </w:style>
  <w:style w:type="character" w:customStyle="1" w:styleId="CorpodetextoChar">
    <w:name w:val="Corpo de texto Char"/>
    <w:basedOn w:val="Fontepargpadro"/>
    <w:link w:val="Corpodetexto"/>
    <w:rsid w:val="00FC49FB"/>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C49FB"/>
    <w:pPr>
      <w:spacing w:line="360" w:lineRule="auto"/>
      <w:jc w:val="both"/>
    </w:pPr>
    <w:rPr>
      <w:rFonts w:cs="Times New Roman"/>
      <w:color w:val="auto"/>
      <w:sz w:val="24"/>
      <w:szCs w:val="20"/>
    </w:rPr>
  </w:style>
  <w:style w:type="character" w:customStyle="1" w:styleId="Corpodetexto2Char">
    <w:name w:val="Corpo de texto 2 Char"/>
    <w:basedOn w:val="Fontepargpadro"/>
    <w:link w:val="Corpodetexto2"/>
    <w:rsid w:val="00FC49FB"/>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FC49FB"/>
    <w:pPr>
      <w:spacing w:line="360" w:lineRule="auto"/>
      <w:ind w:firstLine="708"/>
      <w:jc w:val="both"/>
    </w:pPr>
    <w:rPr>
      <w:sz w:val="24"/>
    </w:rPr>
  </w:style>
  <w:style w:type="character" w:customStyle="1" w:styleId="RecuodecorpodetextoChar">
    <w:name w:val="Recuo de corpo de texto Char"/>
    <w:basedOn w:val="Fontepargpadro"/>
    <w:link w:val="Recuodecorpodetexto"/>
    <w:rsid w:val="00FC49FB"/>
    <w:rPr>
      <w:rFonts w:ascii="Arial" w:eastAsia="Times New Roman" w:hAnsi="Arial" w:cs="Arial"/>
      <w:color w:val="000000"/>
      <w:sz w:val="24"/>
      <w:szCs w:val="24"/>
      <w:lang w:eastAsia="pt-BR"/>
    </w:rPr>
  </w:style>
  <w:style w:type="paragraph" w:styleId="Recuodecorpodetexto3">
    <w:name w:val="Body Text Indent 3"/>
    <w:basedOn w:val="Normal"/>
    <w:link w:val="Recuodecorpodetexto3Char"/>
    <w:rsid w:val="00FC49FB"/>
    <w:pPr>
      <w:ind w:left="567" w:firstLine="720"/>
      <w:jc w:val="both"/>
    </w:pPr>
    <w:rPr>
      <w:rFonts w:ascii="Times New Roman" w:hAnsi="Times New Roman" w:cs="Times New Roman"/>
      <w:bCs/>
      <w:color w:val="auto"/>
      <w:sz w:val="24"/>
      <w:szCs w:val="20"/>
    </w:rPr>
  </w:style>
  <w:style w:type="character" w:customStyle="1" w:styleId="Recuodecorpodetexto3Char">
    <w:name w:val="Recuo de corpo de texto 3 Char"/>
    <w:basedOn w:val="Fontepargpadro"/>
    <w:link w:val="Recuodecorpodetexto3"/>
    <w:rsid w:val="00FC49FB"/>
    <w:rPr>
      <w:rFonts w:ascii="Times New Roman" w:eastAsia="Times New Roman" w:hAnsi="Times New Roman" w:cs="Times New Roman"/>
      <w:bCs/>
      <w:sz w:val="24"/>
      <w:szCs w:val="20"/>
      <w:lang w:eastAsia="pt-BR"/>
    </w:rPr>
  </w:style>
  <w:style w:type="paragraph" w:styleId="Recuodecorpodetexto2">
    <w:name w:val="Body Text Indent 2"/>
    <w:basedOn w:val="Normal"/>
    <w:link w:val="Recuodecorpodetexto2Char"/>
    <w:rsid w:val="00FC49FB"/>
    <w:pPr>
      <w:ind w:left="567" w:firstLine="851"/>
      <w:jc w:val="both"/>
    </w:pPr>
    <w:rPr>
      <w:rFonts w:ascii="Times New Roman" w:hAnsi="Times New Roman" w:cs="Times New Roman"/>
      <w:bCs/>
      <w:color w:val="auto"/>
      <w:sz w:val="24"/>
      <w:szCs w:val="20"/>
    </w:rPr>
  </w:style>
  <w:style w:type="character" w:customStyle="1" w:styleId="Recuodecorpodetexto2Char">
    <w:name w:val="Recuo de corpo de texto 2 Char"/>
    <w:basedOn w:val="Fontepargpadro"/>
    <w:link w:val="Recuodecorpodetexto2"/>
    <w:rsid w:val="00FC49FB"/>
    <w:rPr>
      <w:rFonts w:ascii="Times New Roman" w:eastAsia="Times New Roman" w:hAnsi="Times New Roman" w:cs="Times New Roman"/>
      <w:bCs/>
      <w:sz w:val="24"/>
      <w:szCs w:val="20"/>
      <w:lang w:eastAsia="pt-BR"/>
    </w:rPr>
  </w:style>
  <w:style w:type="paragraph" w:styleId="Corpodetexto3">
    <w:name w:val="Body Text 3"/>
    <w:basedOn w:val="Normal"/>
    <w:link w:val="Corpodetexto3Char"/>
    <w:rsid w:val="00FC49FB"/>
    <w:pPr>
      <w:spacing w:line="360" w:lineRule="auto"/>
      <w:jc w:val="both"/>
    </w:pPr>
    <w:rPr>
      <w:sz w:val="24"/>
    </w:rPr>
  </w:style>
  <w:style w:type="character" w:customStyle="1" w:styleId="Corpodetexto3Char">
    <w:name w:val="Corpo de texto 3 Char"/>
    <w:basedOn w:val="Fontepargpadro"/>
    <w:link w:val="Corpodetexto3"/>
    <w:rsid w:val="00FC49FB"/>
    <w:rPr>
      <w:rFonts w:ascii="Arial" w:eastAsia="Times New Roman" w:hAnsi="Arial" w:cs="Arial"/>
      <w:color w:val="000000"/>
      <w:sz w:val="24"/>
      <w:szCs w:val="24"/>
      <w:lang w:eastAsia="pt-BR"/>
    </w:rPr>
  </w:style>
  <w:style w:type="paragraph" w:styleId="Rodap">
    <w:name w:val="footer"/>
    <w:basedOn w:val="Normal"/>
    <w:link w:val="RodapChar"/>
    <w:rsid w:val="00FC49FB"/>
    <w:pPr>
      <w:tabs>
        <w:tab w:val="center" w:pos="4419"/>
        <w:tab w:val="right" w:pos="8838"/>
      </w:tabs>
    </w:pPr>
    <w:rPr>
      <w:rFonts w:ascii="Times New Roman" w:hAnsi="Times New Roman" w:cs="Times New Roman"/>
      <w:color w:val="auto"/>
      <w:sz w:val="20"/>
      <w:szCs w:val="20"/>
    </w:rPr>
  </w:style>
  <w:style w:type="character" w:customStyle="1" w:styleId="RodapChar">
    <w:name w:val="Rodapé Char"/>
    <w:basedOn w:val="Fontepargpadro"/>
    <w:link w:val="Rodap"/>
    <w:rsid w:val="00FC49FB"/>
    <w:rPr>
      <w:rFonts w:ascii="Times New Roman" w:eastAsia="Times New Roman" w:hAnsi="Times New Roman" w:cs="Times New Roman"/>
      <w:sz w:val="20"/>
      <w:szCs w:val="20"/>
      <w:lang w:eastAsia="pt-BR"/>
    </w:rPr>
  </w:style>
  <w:style w:type="character" w:styleId="Nmerodepgina">
    <w:name w:val="page number"/>
    <w:basedOn w:val="Fontepargpadro"/>
    <w:rsid w:val="00FC49FB"/>
  </w:style>
  <w:style w:type="paragraph" w:styleId="Ttulo">
    <w:name w:val="Title"/>
    <w:basedOn w:val="Normal"/>
    <w:link w:val="TtuloChar"/>
    <w:qFormat/>
    <w:rsid w:val="00FC49FB"/>
    <w:pPr>
      <w:jc w:val="center"/>
    </w:pPr>
    <w:rPr>
      <w:rFonts w:ascii="Times New Roman" w:hAnsi="Times New Roman" w:cs="Times New Roman"/>
      <w:b/>
      <w:color w:val="auto"/>
      <w:sz w:val="24"/>
      <w:szCs w:val="20"/>
    </w:rPr>
  </w:style>
  <w:style w:type="character" w:customStyle="1" w:styleId="TtuloChar">
    <w:name w:val="Título Char"/>
    <w:basedOn w:val="Fontepargpadro"/>
    <w:link w:val="Ttulo"/>
    <w:rsid w:val="00FC49FB"/>
    <w:rPr>
      <w:rFonts w:ascii="Times New Roman" w:eastAsia="Times New Roman" w:hAnsi="Times New Roman" w:cs="Times New Roman"/>
      <w:b/>
      <w:sz w:val="24"/>
      <w:szCs w:val="20"/>
      <w:lang w:eastAsia="pt-BR"/>
    </w:rPr>
  </w:style>
  <w:style w:type="paragraph" w:customStyle="1" w:styleId="Recuodecorpodetexto21">
    <w:name w:val="Recuo de corpo de texto 21"/>
    <w:basedOn w:val="Normal"/>
    <w:rsid w:val="00FC49FB"/>
    <w:pPr>
      <w:overflowPunct w:val="0"/>
      <w:autoSpaceDE w:val="0"/>
      <w:autoSpaceDN w:val="0"/>
      <w:adjustRightInd w:val="0"/>
      <w:spacing w:line="360" w:lineRule="auto"/>
      <w:ind w:firstLine="1418"/>
      <w:jc w:val="both"/>
      <w:textAlignment w:val="baseline"/>
    </w:pPr>
    <w:rPr>
      <w:rFonts w:cs="Times New Roman"/>
      <w:color w:val="auto"/>
      <w:sz w:val="24"/>
      <w:szCs w:val="20"/>
    </w:rPr>
  </w:style>
  <w:style w:type="character" w:styleId="Hyperlink">
    <w:name w:val="Hyperlink"/>
    <w:uiPriority w:val="99"/>
    <w:unhideWhenUsed/>
    <w:rsid w:val="00FC49FB"/>
    <w:rPr>
      <w:color w:val="0563C1"/>
      <w:u w:val="single"/>
    </w:rPr>
  </w:style>
  <w:style w:type="character" w:styleId="MenoPendente">
    <w:name w:val="Unresolved Mention"/>
    <w:uiPriority w:val="99"/>
    <w:semiHidden/>
    <w:unhideWhenUsed/>
    <w:rsid w:val="00FC49FB"/>
    <w:rPr>
      <w:color w:val="605E5C"/>
      <w:shd w:val="clear" w:color="auto" w:fill="E1DFDD"/>
    </w:rPr>
  </w:style>
  <w:style w:type="table" w:styleId="Tabelacomgrade">
    <w:name w:val="Table Grid"/>
    <w:basedOn w:val="Tabelanormal"/>
    <w:uiPriority w:val="39"/>
    <w:rsid w:val="00FC49F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C49FB"/>
    <w:pPr>
      <w:overflowPunct w:val="0"/>
      <w:autoSpaceDE w:val="0"/>
      <w:autoSpaceDN w:val="0"/>
      <w:adjustRightInd w:val="0"/>
      <w:spacing w:before="100" w:after="100"/>
      <w:textAlignment w:val="baseline"/>
    </w:pPr>
    <w:rPr>
      <w:rFonts w:ascii="Arial Unicode MS" w:eastAsia="Arial Unicode MS" w:hAnsi="Times New Roman" w:cs="Times New Roman"/>
      <w:sz w:val="24"/>
      <w:szCs w:val="20"/>
    </w:rPr>
  </w:style>
  <w:style w:type="character" w:styleId="nfase">
    <w:name w:val="Emphasis"/>
    <w:uiPriority w:val="20"/>
    <w:qFormat/>
    <w:rsid w:val="00FC49FB"/>
    <w:rPr>
      <w:i/>
      <w:iCs/>
    </w:rPr>
  </w:style>
  <w:style w:type="character" w:styleId="Forte">
    <w:name w:val="Strong"/>
    <w:uiPriority w:val="22"/>
    <w:qFormat/>
    <w:rsid w:val="00FC49FB"/>
    <w:rPr>
      <w:b/>
      <w:bCs/>
    </w:rPr>
  </w:style>
  <w:style w:type="character" w:customStyle="1" w:styleId="CharacterStyle1">
    <w:name w:val="Character Style 1"/>
    <w:uiPriority w:val="99"/>
    <w:rsid w:val="00FC49FB"/>
    <w:rPr>
      <w:rFonts w:ascii="Garamond" w:hAnsi="Garamond" w:cs="Garamond"/>
      <w:color w:val="000000"/>
      <w:sz w:val="24"/>
      <w:szCs w:val="24"/>
    </w:rPr>
  </w:style>
  <w:style w:type="paragraph" w:styleId="Cabealho">
    <w:name w:val="header"/>
    <w:basedOn w:val="Normal"/>
    <w:link w:val="CabealhoChar"/>
    <w:uiPriority w:val="99"/>
    <w:unhideWhenUsed/>
    <w:rsid w:val="00392E66"/>
    <w:pPr>
      <w:tabs>
        <w:tab w:val="center" w:pos="4252"/>
        <w:tab w:val="right" w:pos="8504"/>
      </w:tabs>
    </w:pPr>
  </w:style>
  <w:style w:type="character" w:customStyle="1" w:styleId="CabealhoChar">
    <w:name w:val="Cabeçalho Char"/>
    <w:basedOn w:val="Fontepargpadro"/>
    <w:link w:val="Cabealho"/>
    <w:uiPriority w:val="99"/>
    <w:rsid w:val="00392E66"/>
    <w:rPr>
      <w:rFonts w:ascii="Arial" w:eastAsia="Times New Roman" w:hAnsi="Arial" w:cs="Arial"/>
      <w:color w:val="000000"/>
      <w:sz w:val="34"/>
      <w:szCs w:val="24"/>
      <w:lang w:eastAsia="pt-BR"/>
    </w:rPr>
  </w:style>
  <w:style w:type="character" w:customStyle="1" w:styleId="author">
    <w:name w:val="author"/>
    <w:basedOn w:val="Fontepargpadro"/>
    <w:rsid w:val="00263644"/>
  </w:style>
  <w:style w:type="paragraph" w:styleId="Textodebalo">
    <w:name w:val="Balloon Text"/>
    <w:basedOn w:val="Normal"/>
    <w:link w:val="TextodebaloChar"/>
    <w:uiPriority w:val="99"/>
    <w:semiHidden/>
    <w:unhideWhenUsed/>
    <w:rsid w:val="009C54D4"/>
    <w:rPr>
      <w:rFonts w:ascii="Segoe UI" w:hAnsi="Segoe UI" w:cs="Segoe UI"/>
      <w:sz w:val="18"/>
      <w:szCs w:val="18"/>
    </w:rPr>
  </w:style>
  <w:style w:type="character" w:customStyle="1" w:styleId="TextodebaloChar">
    <w:name w:val="Texto de balão Char"/>
    <w:basedOn w:val="Fontepargpadro"/>
    <w:link w:val="Textodebalo"/>
    <w:uiPriority w:val="99"/>
    <w:semiHidden/>
    <w:rsid w:val="009C54D4"/>
    <w:rPr>
      <w:rFonts w:ascii="Segoe UI" w:eastAsia="Times New Roman"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5382">
      <w:bodyDiv w:val="1"/>
      <w:marLeft w:val="0"/>
      <w:marRight w:val="0"/>
      <w:marTop w:val="0"/>
      <w:marBottom w:val="0"/>
      <w:divBdr>
        <w:top w:val="none" w:sz="0" w:space="0" w:color="auto"/>
        <w:left w:val="none" w:sz="0" w:space="0" w:color="auto"/>
        <w:bottom w:val="none" w:sz="0" w:space="0" w:color="auto"/>
        <w:right w:val="none" w:sz="0" w:space="0" w:color="auto"/>
      </w:divBdr>
    </w:div>
    <w:div w:id="899562862">
      <w:bodyDiv w:val="1"/>
      <w:marLeft w:val="0"/>
      <w:marRight w:val="0"/>
      <w:marTop w:val="0"/>
      <w:marBottom w:val="0"/>
      <w:divBdr>
        <w:top w:val="none" w:sz="0" w:space="0" w:color="auto"/>
        <w:left w:val="none" w:sz="0" w:space="0" w:color="auto"/>
        <w:bottom w:val="none" w:sz="0" w:space="0" w:color="auto"/>
        <w:right w:val="none" w:sz="0" w:space="0" w:color="auto"/>
      </w:divBdr>
    </w:div>
    <w:div w:id="942421872">
      <w:bodyDiv w:val="1"/>
      <w:marLeft w:val="0"/>
      <w:marRight w:val="0"/>
      <w:marTop w:val="0"/>
      <w:marBottom w:val="0"/>
      <w:divBdr>
        <w:top w:val="none" w:sz="0" w:space="0" w:color="auto"/>
        <w:left w:val="none" w:sz="0" w:space="0" w:color="auto"/>
        <w:bottom w:val="none" w:sz="0" w:space="0" w:color="auto"/>
        <w:right w:val="none" w:sz="0" w:space="0" w:color="auto"/>
      </w:divBdr>
    </w:div>
    <w:div w:id="1179393551">
      <w:bodyDiv w:val="1"/>
      <w:marLeft w:val="0"/>
      <w:marRight w:val="0"/>
      <w:marTop w:val="0"/>
      <w:marBottom w:val="0"/>
      <w:divBdr>
        <w:top w:val="none" w:sz="0" w:space="0" w:color="auto"/>
        <w:left w:val="none" w:sz="0" w:space="0" w:color="auto"/>
        <w:bottom w:val="none" w:sz="0" w:space="0" w:color="auto"/>
        <w:right w:val="none" w:sz="0" w:space="0" w:color="auto"/>
      </w:divBdr>
    </w:div>
    <w:div w:id="1232930802">
      <w:bodyDiv w:val="1"/>
      <w:marLeft w:val="0"/>
      <w:marRight w:val="0"/>
      <w:marTop w:val="0"/>
      <w:marBottom w:val="0"/>
      <w:divBdr>
        <w:top w:val="none" w:sz="0" w:space="0" w:color="auto"/>
        <w:left w:val="none" w:sz="0" w:space="0" w:color="auto"/>
        <w:bottom w:val="none" w:sz="0" w:space="0" w:color="auto"/>
        <w:right w:val="none" w:sz="0" w:space="0" w:color="auto"/>
      </w:divBdr>
    </w:div>
    <w:div w:id="18727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sarpires@al.ma.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F7DD-F079-4CB3-97C6-69A3FD30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1057</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Eleuza Tenório</dc:creator>
  <cp:keywords/>
  <dc:description/>
  <cp:lastModifiedBy>Dep. César Pires</cp:lastModifiedBy>
  <cp:revision>2</cp:revision>
  <cp:lastPrinted>2022-03-16T15:02:00Z</cp:lastPrinted>
  <dcterms:created xsi:type="dcterms:W3CDTF">2022-03-16T15:09:00Z</dcterms:created>
  <dcterms:modified xsi:type="dcterms:W3CDTF">2022-03-16T15:09:00Z</dcterms:modified>
</cp:coreProperties>
</file>