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157" w:rsidRDefault="00AB5157" w:rsidP="00CA1572">
      <w:pPr>
        <w:spacing w:line="360" w:lineRule="auto"/>
        <w:jc w:val="center"/>
        <w:rPr>
          <w:rFonts w:ascii="Times New Roman" w:hAnsi="Times New Roman"/>
          <w:b/>
        </w:rPr>
      </w:pPr>
    </w:p>
    <w:p w:rsidR="007877A4" w:rsidRDefault="007877A4" w:rsidP="00F55362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F55362" w:rsidRPr="00C66F48" w:rsidRDefault="00F55362" w:rsidP="00F55362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C66F48">
        <w:rPr>
          <w:rFonts w:ascii="Arial" w:hAnsi="Arial" w:cs="Arial"/>
          <w:b/>
          <w:sz w:val="24"/>
          <w:szCs w:val="24"/>
        </w:rPr>
        <w:t>PROJETO DE RESOLUÇÃO LEGISLATIVA Nº        /20</w:t>
      </w:r>
      <w:r w:rsidR="008D44F8">
        <w:rPr>
          <w:rFonts w:ascii="Arial" w:hAnsi="Arial" w:cs="Arial"/>
          <w:b/>
          <w:sz w:val="24"/>
          <w:szCs w:val="24"/>
        </w:rPr>
        <w:t>2</w:t>
      </w:r>
      <w:r w:rsidR="00AB5157">
        <w:rPr>
          <w:rFonts w:ascii="Arial" w:hAnsi="Arial" w:cs="Arial"/>
          <w:b/>
          <w:sz w:val="24"/>
          <w:szCs w:val="24"/>
        </w:rPr>
        <w:t>2</w:t>
      </w:r>
    </w:p>
    <w:p w:rsidR="00F55362" w:rsidRPr="00C66F48" w:rsidRDefault="00F55362" w:rsidP="00F55362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F55362" w:rsidRPr="00C66F48" w:rsidRDefault="00F55362" w:rsidP="00F55362">
      <w:pPr>
        <w:ind w:left="4395" w:right="-568" w:hanging="709"/>
        <w:rPr>
          <w:rFonts w:cs="Arial"/>
          <w:color w:val="000000"/>
        </w:rPr>
      </w:pPr>
    </w:p>
    <w:p w:rsidR="00F55362" w:rsidRDefault="00F55362" w:rsidP="00F55362">
      <w:pPr>
        <w:ind w:left="4395" w:right="-568" w:hanging="709"/>
        <w:rPr>
          <w:rFonts w:cs="Arial"/>
          <w:color w:val="000000"/>
        </w:rPr>
      </w:pPr>
    </w:p>
    <w:p w:rsidR="00AB5157" w:rsidRDefault="00AB5157" w:rsidP="00F55362">
      <w:pPr>
        <w:ind w:left="4395" w:right="-568" w:hanging="709"/>
        <w:rPr>
          <w:rFonts w:cs="Arial"/>
          <w:color w:val="000000"/>
        </w:rPr>
      </w:pPr>
    </w:p>
    <w:p w:rsidR="00AB5157" w:rsidRDefault="00AB5157" w:rsidP="00AB5157">
      <w:pPr>
        <w:ind w:left="3969"/>
        <w:rPr>
          <w:rFonts w:cs="Arial"/>
          <w:i/>
          <w:iCs/>
          <w:sz w:val="26"/>
          <w:szCs w:val="26"/>
        </w:rPr>
      </w:pPr>
      <w:r>
        <w:rPr>
          <w:rFonts w:cs="Arial"/>
          <w:b/>
          <w:bCs/>
          <w:i/>
          <w:sz w:val="26"/>
          <w:szCs w:val="26"/>
        </w:rPr>
        <w:t xml:space="preserve">EMENTA: </w:t>
      </w:r>
      <w:r>
        <w:rPr>
          <w:rFonts w:cs="Arial"/>
          <w:i/>
          <w:sz w:val="26"/>
          <w:szCs w:val="26"/>
        </w:rPr>
        <w:t xml:space="preserve">Concede Medalha do Mérito Legislativo Manuel Beckman ao Senhor </w:t>
      </w:r>
      <w:r w:rsidRPr="00AB5157">
        <w:rPr>
          <w:rFonts w:cs="Arial"/>
          <w:i/>
          <w:iCs/>
          <w:color w:val="202122"/>
        </w:rPr>
        <w:t xml:space="preserve">Joaquim Washington Luiz </w:t>
      </w:r>
      <w:r>
        <w:rPr>
          <w:rFonts w:cs="Arial"/>
          <w:i/>
          <w:iCs/>
          <w:color w:val="202122"/>
        </w:rPr>
        <w:t>d</w:t>
      </w:r>
      <w:r w:rsidRPr="00AB5157">
        <w:rPr>
          <w:rFonts w:cs="Arial"/>
          <w:i/>
          <w:iCs/>
          <w:color w:val="202122"/>
        </w:rPr>
        <w:t xml:space="preserve">e </w:t>
      </w:r>
      <w:r w:rsidR="00E141C0" w:rsidRPr="00AB5157">
        <w:rPr>
          <w:rFonts w:cs="Arial"/>
          <w:i/>
          <w:iCs/>
          <w:color w:val="202122"/>
        </w:rPr>
        <w:t>Oliveira.</w:t>
      </w:r>
    </w:p>
    <w:p w:rsidR="00AB5157" w:rsidRDefault="00AB5157" w:rsidP="00AB5157">
      <w:pPr>
        <w:ind w:left="3969"/>
        <w:rPr>
          <w:rFonts w:cs="Arial"/>
          <w:i/>
          <w:iCs/>
          <w:sz w:val="26"/>
          <w:szCs w:val="26"/>
        </w:rPr>
      </w:pPr>
    </w:p>
    <w:p w:rsidR="00AB5157" w:rsidRPr="00AB5157" w:rsidRDefault="00AB5157" w:rsidP="00AB5157">
      <w:pPr>
        <w:ind w:left="3969"/>
        <w:rPr>
          <w:rFonts w:cs="Arial"/>
          <w:i/>
          <w:iCs/>
          <w:sz w:val="26"/>
          <w:szCs w:val="26"/>
        </w:rPr>
      </w:pPr>
    </w:p>
    <w:p w:rsidR="00AB5157" w:rsidRPr="00AB5157" w:rsidRDefault="00AB5157" w:rsidP="00AB5157">
      <w:pPr>
        <w:rPr>
          <w:rFonts w:cs="Arial"/>
          <w:i/>
          <w:iCs/>
          <w:sz w:val="26"/>
          <w:szCs w:val="26"/>
        </w:rPr>
      </w:pPr>
      <w:r w:rsidRPr="00AB5157">
        <w:rPr>
          <w:rFonts w:cs="Arial"/>
          <w:i/>
          <w:iCs/>
          <w:sz w:val="26"/>
          <w:szCs w:val="26"/>
        </w:rPr>
        <w:t xml:space="preserve"> </w:t>
      </w:r>
    </w:p>
    <w:p w:rsidR="00AB5157" w:rsidRDefault="00AB5157" w:rsidP="00AB5157">
      <w:pPr>
        <w:rPr>
          <w:rFonts w:cs="Arial"/>
          <w:sz w:val="26"/>
          <w:szCs w:val="26"/>
        </w:rPr>
      </w:pPr>
    </w:p>
    <w:p w:rsidR="00AB5157" w:rsidRDefault="00AB5157" w:rsidP="00AB5157">
      <w:pPr>
        <w:spacing w:before="120" w:after="120" w:line="360" w:lineRule="auto"/>
        <w:ind w:firstLine="709"/>
        <w:rPr>
          <w:rFonts w:cs="Arial"/>
        </w:rPr>
      </w:pPr>
      <w:r>
        <w:rPr>
          <w:rFonts w:cs="Arial"/>
          <w:sz w:val="26"/>
          <w:szCs w:val="26"/>
        </w:rPr>
        <w:t>Art. 1º - Fica concedido a Medalha do Mérito Legislativo Manoel Be</w:t>
      </w:r>
      <w:r w:rsidR="007056FE">
        <w:rPr>
          <w:rFonts w:cs="Arial"/>
          <w:sz w:val="26"/>
          <w:szCs w:val="26"/>
        </w:rPr>
        <w:t>ckman</w:t>
      </w:r>
      <w:r>
        <w:rPr>
          <w:rFonts w:cs="Arial"/>
          <w:sz w:val="26"/>
          <w:szCs w:val="26"/>
        </w:rPr>
        <w:t xml:space="preserve"> ao </w:t>
      </w:r>
      <w:r w:rsidRPr="00C66F48">
        <w:rPr>
          <w:rFonts w:cs="Arial"/>
          <w:b/>
          <w:bCs/>
          <w:color w:val="202122"/>
        </w:rPr>
        <w:t>JOAQUIM WASHINGTON LUIZ DE OLIVEIRA</w:t>
      </w:r>
      <w:r w:rsidRPr="00C66F48">
        <w:rPr>
          <w:rFonts w:cs="Arial"/>
          <w:color w:val="202122"/>
        </w:rPr>
        <w:t> </w:t>
      </w:r>
      <w:r>
        <w:rPr>
          <w:rFonts w:cs="Arial"/>
          <w:b/>
          <w:sz w:val="26"/>
          <w:szCs w:val="26"/>
        </w:rPr>
        <w:t xml:space="preserve">, </w:t>
      </w:r>
      <w:r w:rsidRPr="00C66F48">
        <w:rPr>
          <w:rFonts w:cs="Arial"/>
        </w:rPr>
        <w:t xml:space="preserve">natural da cidade </w:t>
      </w:r>
      <w:hyperlink r:id="rId6" w:tooltip="Várzea Alegre" w:history="1">
        <w:r w:rsidRPr="005C6F50">
          <w:rPr>
            <w:rFonts w:cs="Arial"/>
          </w:rPr>
          <w:t>Várzea Alegre</w:t>
        </w:r>
      </w:hyperlink>
      <w:r w:rsidRPr="00C66F48">
        <w:rPr>
          <w:rFonts w:cs="Arial"/>
        </w:rPr>
        <w:t>, Estado do Ceará.</w:t>
      </w:r>
    </w:p>
    <w:p w:rsidR="00AB5157" w:rsidRPr="00C66F48" w:rsidRDefault="00AB5157" w:rsidP="00AB5157">
      <w:pPr>
        <w:spacing w:before="120" w:after="120" w:line="360" w:lineRule="auto"/>
        <w:ind w:firstLine="709"/>
        <w:rPr>
          <w:rFonts w:cs="Arial"/>
        </w:rPr>
      </w:pPr>
    </w:p>
    <w:p w:rsidR="00AB5157" w:rsidRDefault="00AB5157" w:rsidP="00AB5157">
      <w:pPr>
        <w:spacing w:before="120" w:after="120" w:line="360" w:lineRule="auto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Art. 2º - Esta Resolução Legislativa entrará em vigor na data de sua publicação, revogadas as disposições em contrário. </w:t>
      </w:r>
    </w:p>
    <w:p w:rsidR="00AB5157" w:rsidRPr="00C66F48" w:rsidRDefault="00AB5157" w:rsidP="00AB5157">
      <w:pPr>
        <w:spacing w:before="120" w:after="120" w:line="360" w:lineRule="auto"/>
        <w:ind w:left="4395" w:right="-568" w:hanging="709"/>
        <w:rPr>
          <w:rFonts w:cs="Arial"/>
          <w:color w:val="000000"/>
        </w:rPr>
      </w:pPr>
    </w:p>
    <w:p w:rsidR="00F55362" w:rsidRPr="00C66F48" w:rsidRDefault="00F55362" w:rsidP="00F55362">
      <w:pPr>
        <w:ind w:left="4395" w:right="-568" w:hanging="709"/>
        <w:rPr>
          <w:rFonts w:cs="Arial"/>
          <w:b/>
          <w:bCs/>
          <w:i/>
        </w:rPr>
      </w:pPr>
      <w:r w:rsidRPr="00C66F48">
        <w:rPr>
          <w:rFonts w:cs="Arial"/>
          <w:color w:val="000000"/>
        </w:rPr>
        <w:br/>
      </w:r>
    </w:p>
    <w:p w:rsidR="007877A4" w:rsidRPr="00C66F48" w:rsidRDefault="007877A4" w:rsidP="00F55362">
      <w:pPr>
        <w:ind w:right="-568"/>
        <w:jc w:val="center"/>
        <w:rPr>
          <w:rFonts w:cs="Arial"/>
        </w:rPr>
      </w:pPr>
    </w:p>
    <w:p w:rsidR="007877A4" w:rsidRPr="00C66F48" w:rsidRDefault="007877A4" w:rsidP="00F55362">
      <w:pPr>
        <w:ind w:right="-568"/>
        <w:jc w:val="center"/>
        <w:rPr>
          <w:rFonts w:cs="Arial"/>
        </w:rPr>
      </w:pPr>
    </w:p>
    <w:p w:rsidR="007877A4" w:rsidRPr="00C66F48" w:rsidRDefault="007877A4" w:rsidP="00F55362">
      <w:pPr>
        <w:ind w:right="-568"/>
        <w:jc w:val="center"/>
        <w:rPr>
          <w:rFonts w:cs="Arial"/>
        </w:rPr>
      </w:pPr>
    </w:p>
    <w:p w:rsidR="007877A4" w:rsidRPr="00C66F48" w:rsidRDefault="007877A4" w:rsidP="00F55362">
      <w:pPr>
        <w:ind w:right="-568"/>
        <w:jc w:val="center"/>
        <w:rPr>
          <w:rFonts w:cs="Arial"/>
        </w:rPr>
      </w:pPr>
    </w:p>
    <w:p w:rsidR="00F55362" w:rsidRPr="00C66F48" w:rsidRDefault="00F55362" w:rsidP="00C66F48">
      <w:pPr>
        <w:ind w:right="-568"/>
        <w:rPr>
          <w:rFonts w:cs="Arial"/>
          <w:color w:val="000000"/>
        </w:rPr>
      </w:pPr>
      <w:r w:rsidRPr="00C66F48">
        <w:rPr>
          <w:rFonts w:cs="Arial"/>
        </w:rPr>
        <w:t xml:space="preserve">PLENÁRIO DEPUTADO “NAGIB HAICKEL” DO PALÁCIO “MANUEL BECKMAN”, em </w:t>
      </w:r>
      <w:r w:rsidR="00A611BF">
        <w:rPr>
          <w:rFonts w:cs="Arial"/>
        </w:rPr>
        <w:t xml:space="preserve">17 </w:t>
      </w:r>
      <w:bookmarkStart w:id="0" w:name="_GoBack"/>
      <w:bookmarkEnd w:id="0"/>
      <w:r w:rsidRPr="00C66F48">
        <w:rPr>
          <w:rFonts w:cs="Arial"/>
        </w:rPr>
        <w:t xml:space="preserve">de </w:t>
      </w:r>
      <w:r w:rsidR="00277644">
        <w:rPr>
          <w:rFonts w:cs="Arial"/>
        </w:rPr>
        <w:t>março</w:t>
      </w:r>
      <w:r w:rsidRPr="00C66F48">
        <w:rPr>
          <w:rFonts w:cs="Arial"/>
        </w:rPr>
        <w:t xml:space="preserve"> de </w:t>
      </w:r>
      <w:r w:rsidR="00C66F48" w:rsidRPr="00C66F48">
        <w:rPr>
          <w:rFonts w:cs="Arial"/>
        </w:rPr>
        <w:t>202</w:t>
      </w:r>
      <w:r w:rsidR="00AB5157">
        <w:rPr>
          <w:rFonts w:cs="Arial"/>
        </w:rPr>
        <w:t>2</w:t>
      </w:r>
      <w:r w:rsidRPr="00C66F48">
        <w:rPr>
          <w:rFonts w:cs="Arial"/>
        </w:rPr>
        <w:t>.</w:t>
      </w:r>
    </w:p>
    <w:p w:rsidR="00F55362" w:rsidRPr="00C66F48" w:rsidRDefault="00F55362" w:rsidP="00C66F48">
      <w:pPr>
        <w:ind w:right="-568"/>
        <w:rPr>
          <w:rFonts w:cs="Arial"/>
          <w:color w:val="000000"/>
        </w:rPr>
      </w:pPr>
    </w:p>
    <w:p w:rsidR="00F55362" w:rsidRPr="00C66F48" w:rsidRDefault="00F55362" w:rsidP="00F55362">
      <w:pPr>
        <w:ind w:right="-568"/>
        <w:jc w:val="center"/>
        <w:rPr>
          <w:rFonts w:eastAsiaTheme="minorEastAsia" w:cs="Arial"/>
          <w:b/>
        </w:rPr>
      </w:pPr>
    </w:p>
    <w:p w:rsidR="00F55362" w:rsidRPr="00C66F48" w:rsidRDefault="00F55362" w:rsidP="00F55362">
      <w:pPr>
        <w:ind w:right="-568"/>
        <w:jc w:val="center"/>
        <w:rPr>
          <w:rFonts w:cs="Arial"/>
          <w:b/>
        </w:rPr>
      </w:pPr>
    </w:p>
    <w:p w:rsidR="00F55362" w:rsidRPr="00C66F48" w:rsidRDefault="00F55362" w:rsidP="00F55362">
      <w:pPr>
        <w:ind w:right="-568"/>
        <w:jc w:val="center"/>
        <w:rPr>
          <w:rFonts w:cs="Arial"/>
          <w:b/>
        </w:rPr>
      </w:pPr>
      <w:r w:rsidRPr="00C66F48">
        <w:rPr>
          <w:rFonts w:cs="Arial"/>
          <w:b/>
        </w:rPr>
        <w:t>É de luta, é da terra!</w:t>
      </w:r>
    </w:p>
    <w:p w:rsidR="00F55362" w:rsidRPr="00C66F48" w:rsidRDefault="00F55362" w:rsidP="00F55362">
      <w:pPr>
        <w:ind w:right="-568"/>
        <w:jc w:val="center"/>
        <w:rPr>
          <w:rFonts w:cs="Arial"/>
        </w:rPr>
      </w:pPr>
    </w:p>
    <w:p w:rsidR="00F55362" w:rsidRPr="00C66F48" w:rsidRDefault="00F55362" w:rsidP="00F55362">
      <w:pPr>
        <w:ind w:right="-568"/>
        <w:jc w:val="center"/>
        <w:rPr>
          <w:rFonts w:cs="Arial"/>
        </w:rPr>
      </w:pPr>
    </w:p>
    <w:p w:rsidR="00F55362" w:rsidRPr="00C66F48" w:rsidRDefault="00F55362" w:rsidP="00F55362">
      <w:pPr>
        <w:ind w:right="-568"/>
        <w:jc w:val="center"/>
        <w:rPr>
          <w:rFonts w:cs="Arial"/>
        </w:rPr>
      </w:pPr>
      <w:r w:rsidRPr="00C66F48">
        <w:rPr>
          <w:rFonts w:cs="Arial"/>
        </w:rPr>
        <w:t xml:space="preserve">Deputado </w:t>
      </w:r>
      <w:r w:rsidRPr="00C66F48">
        <w:rPr>
          <w:rFonts w:cs="Arial"/>
          <w:b/>
        </w:rPr>
        <w:t>ZÉ INÁCIO</w:t>
      </w:r>
    </w:p>
    <w:p w:rsidR="00F55362" w:rsidRPr="00C66F48" w:rsidRDefault="00F55362" w:rsidP="00F55362">
      <w:pPr>
        <w:ind w:right="-568"/>
        <w:jc w:val="center"/>
        <w:rPr>
          <w:rFonts w:cs="Arial"/>
        </w:rPr>
      </w:pPr>
      <w:r w:rsidRPr="00C66F48">
        <w:rPr>
          <w:rFonts w:cs="Arial"/>
        </w:rPr>
        <w:t>Deputado Estadual – PT</w:t>
      </w:r>
    </w:p>
    <w:p w:rsidR="00F55362" w:rsidRDefault="00F55362" w:rsidP="00F55362">
      <w:pPr>
        <w:rPr>
          <w:rFonts w:cs="Arial"/>
        </w:rPr>
      </w:pPr>
      <w:r>
        <w:rPr>
          <w:rFonts w:cs="Arial"/>
        </w:rPr>
        <w:br w:type="page"/>
      </w:r>
    </w:p>
    <w:p w:rsidR="007877A4" w:rsidRDefault="007877A4" w:rsidP="00F55362">
      <w:pPr>
        <w:jc w:val="center"/>
        <w:rPr>
          <w:rFonts w:cs="Arial"/>
          <w:b/>
        </w:rPr>
      </w:pPr>
    </w:p>
    <w:p w:rsidR="00F55362" w:rsidRPr="006D597A" w:rsidRDefault="00F55362" w:rsidP="006D597A">
      <w:pPr>
        <w:spacing w:line="360" w:lineRule="auto"/>
        <w:jc w:val="center"/>
        <w:rPr>
          <w:rFonts w:cs="Arial"/>
          <w:b/>
          <w:sz w:val="21"/>
          <w:szCs w:val="21"/>
        </w:rPr>
      </w:pPr>
      <w:r w:rsidRPr="006D597A">
        <w:rPr>
          <w:rFonts w:cs="Arial"/>
          <w:b/>
          <w:sz w:val="21"/>
          <w:szCs w:val="21"/>
        </w:rPr>
        <w:t>J U S T I F I C A T I V A</w:t>
      </w:r>
    </w:p>
    <w:p w:rsidR="00F55362" w:rsidRPr="006D597A" w:rsidRDefault="00F55362" w:rsidP="006D597A">
      <w:pPr>
        <w:spacing w:line="360" w:lineRule="auto"/>
        <w:jc w:val="center"/>
        <w:rPr>
          <w:rFonts w:cs="Arial"/>
          <w:b/>
          <w:sz w:val="21"/>
          <w:szCs w:val="21"/>
        </w:rPr>
      </w:pPr>
    </w:p>
    <w:p w:rsidR="006D597A" w:rsidRPr="006D597A" w:rsidRDefault="00C66F48" w:rsidP="006D597A">
      <w:pPr>
        <w:shd w:val="clear" w:color="auto" w:fill="FFFFFF"/>
        <w:spacing w:before="120" w:after="120" w:line="360" w:lineRule="auto"/>
        <w:ind w:firstLine="708"/>
        <w:rPr>
          <w:rFonts w:cs="Arial"/>
          <w:sz w:val="22"/>
          <w:szCs w:val="22"/>
        </w:rPr>
      </w:pPr>
      <w:r w:rsidRPr="006D597A">
        <w:rPr>
          <w:rFonts w:cs="Arial"/>
          <w:b/>
          <w:bCs/>
          <w:sz w:val="22"/>
          <w:szCs w:val="22"/>
        </w:rPr>
        <w:t>Joaquim Washington Luiz de Oliveira</w:t>
      </w:r>
      <w:r w:rsidRPr="006D597A">
        <w:rPr>
          <w:rFonts w:cs="Arial"/>
          <w:sz w:val="22"/>
          <w:szCs w:val="22"/>
        </w:rPr>
        <w:t xml:space="preserve">, nasceu </w:t>
      </w:r>
      <w:hyperlink r:id="rId7" w:tooltip="Várzea Alegre" w:history="1">
        <w:r w:rsidRPr="006D597A">
          <w:rPr>
            <w:rFonts w:cs="Arial"/>
            <w:sz w:val="22"/>
            <w:szCs w:val="22"/>
          </w:rPr>
          <w:t>Várzea Alegre</w:t>
        </w:r>
      </w:hyperlink>
      <w:r w:rsidRPr="006D597A">
        <w:rPr>
          <w:rFonts w:cs="Arial"/>
          <w:sz w:val="22"/>
          <w:szCs w:val="22"/>
        </w:rPr>
        <w:t>, </w:t>
      </w:r>
      <w:hyperlink r:id="rId8" w:tooltip="24 de dezembro" w:history="1">
        <w:r w:rsidRPr="006D597A">
          <w:rPr>
            <w:rFonts w:cs="Arial"/>
            <w:sz w:val="22"/>
            <w:szCs w:val="22"/>
          </w:rPr>
          <w:t>24 de dezembro</w:t>
        </w:r>
      </w:hyperlink>
      <w:r w:rsidRPr="006D597A">
        <w:rPr>
          <w:rFonts w:cs="Arial"/>
          <w:sz w:val="22"/>
          <w:szCs w:val="22"/>
        </w:rPr>
        <w:t> de </w:t>
      </w:r>
      <w:hyperlink r:id="rId9" w:tooltip="1949" w:history="1">
        <w:r w:rsidRPr="006D597A">
          <w:rPr>
            <w:rFonts w:cs="Arial"/>
            <w:sz w:val="22"/>
            <w:szCs w:val="22"/>
          </w:rPr>
          <w:t>1949</w:t>
        </w:r>
      </w:hyperlink>
      <w:r w:rsidRPr="006D597A">
        <w:rPr>
          <w:rFonts w:cs="Arial"/>
          <w:sz w:val="22"/>
          <w:szCs w:val="22"/>
        </w:rPr>
        <w:t>, </w:t>
      </w:r>
      <w:hyperlink r:id="rId10" w:tooltip="Funcionário público" w:history="1">
        <w:r w:rsidRPr="006D597A">
          <w:rPr>
            <w:rFonts w:cs="Arial"/>
            <w:sz w:val="22"/>
            <w:szCs w:val="22"/>
          </w:rPr>
          <w:t>funcionário público</w:t>
        </w:r>
      </w:hyperlink>
      <w:r w:rsidRPr="006D597A">
        <w:rPr>
          <w:rFonts w:cs="Arial"/>
          <w:sz w:val="22"/>
          <w:szCs w:val="22"/>
        </w:rPr>
        <w:t> e atual </w:t>
      </w:r>
      <w:hyperlink r:id="rId11" w:tooltip="Conselheiro" w:history="1">
        <w:r w:rsidRPr="006D597A">
          <w:rPr>
            <w:rFonts w:cs="Arial"/>
            <w:sz w:val="22"/>
            <w:szCs w:val="22"/>
          </w:rPr>
          <w:t>conselheiro</w:t>
        </w:r>
      </w:hyperlink>
      <w:r w:rsidRPr="006D597A">
        <w:rPr>
          <w:rFonts w:cs="Arial"/>
          <w:sz w:val="22"/>
          <w:szCs w:val="22"/>
        </w:rPr>
        <w:t> do </w:t>
      </w:r>
      <w:hyperlink r:id="rId12" w:tooltip="Tribunal de Contas do Estado do Maranhão" w:history="1">
        <w:r w:rsidRPr="006D597A">
          <w:rPr>
            <w:rFonts w:cs="Arial"/>
            <w:sz w:val="22"/>
            <w:szCs w:val="22"/>
          </w:rPr>
          <w:t>Tribunal de Contas do Estado do Maranhão</w:t>
        </w:r>
      </w:hyperlink>
      <w:r w:rsidRPr="006D597A">
        <w:rPr>
          <w:rFonts w:cs="Arial"/>
          <w:sz w:val="22"/>
          <w:szCs w:val="22"/>
        </w:rPr>
        <w:t>.</w:t>
      </w:r>
    </w:p>
    <w:p w:rsidR="006D597A" w:rsidRPr="006D597A" w:rsidRDefault="00C66F48" w:rsidP="006D597A">
      <w:pPr>
        <w:shd w:val="clear" w:color="auto" w:fill="FFFFFF"/>
        <w:spacing w:before="120" w:after="120" w:line="360" w:lineRule="auto"/>
        <w:ind w:firstLine="708"/>
        <w:rPr>
          <w:rFonts w:cs="Arial"/>
          <w:sz w:val="22"/>
          <w:szCs w:val="22"/>
        </w:rPr>
      </w:pPr>
      <w:r w:rsidRPr="006D597A">
        <w:rPr>
          <w:rFonts w:cs="Arial"/>
          <w:sz w:val="22"/>
          <w:szCs w:val="22"/>
        </w:rPr>
        <w:t>Bacharel em </w:t>
      </w:r>
      <w:hyperlink r:id="rId13" w:tooltip="História" w:history="1">
        <w:r w:rsidRPr="006D597A">
          <w:rPr>
            <w:rFonts w:cs="Arial"/>
            <w:sz w:val="22"/>
            <w:szCs w:val="22"/>
          </w:rPr>
          <w:t>História</w:t>
        </w:r>
      </w:hyperlink>
      <w:r w:rsidRPr="006D597A">
        <w:rPr>
          <w:rFonts w:cs="Arial"/>
          <w:sz w:val="22"/>
          <w:szCs w:val="22"/>
        </w:rPr>
        <w:t> pela </w:t>
      </w:r>
      <w:hyperlink r:id="rId14" w:tooltip="Universidade Federal do Maranhão" w:history="1">
        <w:r w:rsidRPr="006D597A">
          <w:rPr>
            <w:rFonts w:cs="Arial"/>
            <w:sz w:val="22"/>
            <w:szCs w:val="22"/>
          </w:rPr>
          <w:t>Universidade Federal do Maranhão</w:t>
        </w:r>
      </w:hyperlink>
      <w:r w:rsidR="006D597A" w:rsidRPr="006D597A">
        <w:rPr>
          <w:rFonts w:cs="Arial"/>
          <w:sz w:val="22"/>
          <w:szCs w:val="22"/>
        </w:rPr>
        <w:t>, 2002</w:t>
      </w:r>
      <w:r w:rsidRPr="006D597A">
        <w:rPr>
          <w:rFonts w:cs="Arial"/>
          <w:sz w:val="22"/>
          <w:szCs w:val="22"/>
        </w:rPr>
        <w:t>, exerceu</w:t>
      </w:r>
      <w:r w:rsidR="006D597A" w:rsidRPr="006D597A">
        <w:rPr>
          <w:rFonts w:cs="Arial"/>
          <w:sz w:val="22"/>
          <w:szCs w:val="22"/>
        </w:rPr>
        <w:t xml:space="preserve"> atividades profissionais e cargos públicos na Secretaria de Agricultura do Estado do Ceará, Servidor Público, Fortaleza/CE, 1965-1969, Funcionáro do Instituto de Previdência do Estado do Ceará – IPEC, Comerciante Autônomo, Rosário/MA, 1976-1979, Federação do Órgão Assistencial Educacional (FASE), Coordenador, São Luís/MA, 1980-1985, Fundação Educar (Mobral), Assistente Técnico, São Luís/MA, 1985-1990, Delegacia do MEC (DEMEC); Servidor Público Federal, 1990 – 1993, Secretaria Geral da Presidência da República, Assessor Especial, Brasília/DF, 2008-2009</w:t>
      </w:r>
      <w:r w:rsidR="006D597A">
        <w:rPr>
          <w:rFonts w:cs="Arial"/>
          <w:sz w:val="22"/>
          <w:szCs w:val="22"/>
        </w:rPr>
        <w:t xml:space="preserve"> e no</w:t>
      </w:r>
      <w:r w:rsidR="006D597A" w:rsidRPr="006D597A">
        <w:rPr>
          <w:rFonts w:cs="Arial"/>
          <w:sz w:val="22"/>
          <w:szCs w:val="22"/>
        </w:rPr>
        <w:t xml:space="preserve"> Instituto Federal do Maranhão (IFMA), Técnico Administrativo, São Luís/MA, cargo que ocupa atualmente.</w:t>
      </w:r>
    </w:p>
    <w:p w:rsidR="006D597A" w:rsidRDefault="006D597A" w:rsidP="006D597A">
      <w:pPr>
        <w:shd w:val="clear" w:color="auto" w:fill="FFFFFF"/>
        <w:spacing w:before="120" w:after="120" w:line="360" w:lineRule="auto"/>
        <w:ind w:firstLine="708"/>
        <w:rPr>
          <w:rFonts w:cs="Arial"/>
          <w:sz w:val="22"/>
          <w:szCs w:val="22"/>
        </w:rPr>
      </w:pPr>
      <w:r w:rsidRPr="006D597A">
        <w:rPr>
          <w:rFonts w:cs="Arial"/>
          <w:sz w:val="22"/>
          <w:szCs w:val="22"/>
        </w:rPr>
        <w:t>Pertenceu ao </w:t>
      </w:r>
      <w:hyperlink r:id="rId15" w:tooltip="Partido Comunista do Brasil" w:history="1">
        <w:r w:rsidRPr="006D597A">
          <w:rPr>
            <w:rFonts w:cs="Arial"/>
            <w:sz w:val="22"/>
            <w:szCs w:val="22"/>
          </w:rPr>
          <w:t>PCdoB</w:t>
        </w:r>
      </w:hyperlink>
      <w:r w:rsidRPr="006D597A">
        <w:rPr>
          <w:rFonts w:cs="Arial"/>
          <w:sz w:val="22"/>
          <w:szCs w:val="22"/>
        </w:rPr>
        <w:t>, de 1967 até 1988, e ao </w:t>
      </w:r>
      <w:hyperlink r:id="rId16" w:tooltip="Partido dos Trabalhadores" w:history="1">
        <w:r w:rsidRPr="006D597A">
          <w:rPr>
            <w:rFonts w:cs="Arial"/>
            <w:sz w:val="22"/>
            <w:szCs w:val="22"/>
          </w:rPr>
          <w:t>PT</w:t>
        </w:r>
      </w:hyperlink>
      <w:r w:rsidRPr="006D597A">
        <w:rPr>
          <w:rFonts w:cs="Arial"/>
          <w:sz w:val="22"/>
          <w:szCs w:val="22"/>
        </w:rPr>
        <w:t> entre 1988 até 2013. Começou a carreira política como membro do </w:t>
      </w:r>
      <w:hyperlink r:id="rId17" w:tooltip="Partido Comunista do Brasil" w:history="1">
        <w:r w:rsidRPr="006D597A">
          <w:rPr>
            <w:rFonts w:cs="Arial"/>
            <w:sz w:val="22"/>
            <w:szCs w:val="22"/>
          </w:rPr>
          <w:t>PCdoB</w:t>
        </w:r>
      </w:hyperlink>
      <w:r w:rsidRPr="006D597A">
        <w:rPr>
          <w:rFonts w:cs="Arial"/>
          <w:sz w:val="22"/>
          <w:szCs w:val="22"/>
        </w:rPr>
        <w:t> em 1967 ainda na ilegalidade. A seguir em 1988 ingressou no </w:t>
      </w:r>
      <w:hyperlink r:id="rId18" w:tooltip="Partido dos Trabalhadores" w:history="1">
        <w:r w:rsidRPr="006D597A">
          <w:rPr>
            <w:rFonts w:cs="Arial"/>
            <w:sz w:val="22"/>
            <w:szCs w:val="22"/>
          </w:rPr>
          <w:t>PT</w:t>
        </w:r>
      </w:hyperlink>
      <w:r w:rsidRPr="006D597A">
        <w:rPr>
          <w:rFonts w:cs="Arial"/>
          <w:sz w:val="22"/>
          <w:szCs w:val="22"/>
        </w:rPr>
        <w:t>, onde foi seu presidente, como sindicalista foi um dos fundadores do Sindicato dos servidores Público Federal no Maranhão também tornando-se presidente.</w:t>
      </w:r>
    </w:p>
    <w:p w:rsidR="006D597A" w:rsidRPr="006D597A" w:rsidRDefault="00C66F48" w:rsidP="006D597A">
      <w:pPr>
        <w:shd w:val="clear" w:color="auto" w:fill="FFFFFF"/>
        <w:spacing w:before="120" w:after="120" w:line="360" w:lineRule="auto"/>
        <w:ind w:firstLine="708"/>
        <w:rPr>
          <w:rFonts w:cs="Arial"/>
          <w:sz w:val="22"/>
          <w:szCs w:val="22"/>
        </w:rPr>
      </w:pPr>
      <w:r w:rsidRPr="006D597A">
        <w:rPr>
          <w:rFonts w:cs="Arial"/>
          <w:sz w:val="22"/>
          <w:szCs w:val="22"/>
        </w:rPr>
        <w:t>Candidatou-se a deputado federal em 1994, 2002 e 2006, sempre na suplência. Na legislatura 2003-2007, assumiu o cargo de deputado federal em decorrência da licença de Remi Trinta (PL). E na legislatura 2007-2011, assumiu o cargo de deputado federal em decorrência da lincença do titular </w:t>
      </w:r>
      <w:hyperlink r:id="rId19" w:tooltip="Waldir Maranhão" w:history="1">
        <w:r w:rsidRPr="006D597A">
          <w:rPr>
            <w:rFonts w:cs="Arial"/>
            <w:sz w:val="22"/>
            <w:szCs w:val="22"/>
          </w:rPr>
          <w:t>Waldir Maranhão</w:t>
        </w:r>
      </w:hyperlink>
      <w:r w:rsidRPr="006D597A">
        <w:rPr>
          <w:rFonts w:cs="Arial"/>
          <w:sz w:val="22"/>
          <w:szCs w:val="22"/>
        </w:rPr>
        <w:t> para assumir a secretaria da Ciência e Tecnologia do </w:t>
      </w:r>
      <w:hyperlink r:id="rId20" w:tooltip="Maranhão" w:history="1">
        <w:r w:rsidRPr="006D597A">
          <w:rPr>
            <w:rFonts w:cs="Arial"/>
            <w:sz w:val="22"/>
            <w:szCs w:val="22"/>
          </w:rPr>
          <w:t>Maranhão</w:t>
        </w:r>
      </w:hyperlink>
      <w:r w:rsidRPr="006D597A">
        <w:rPr>
          <w:rFonts w:cs="Arial"/>
          <w:sz w:val="22"/>
          <w:szCs w:val="22"/>
        </w:rPr>
        <w:t>.</w:t>
      </w:r>
      <w:r w:rsidR="006D597A" w:rsidRPr="006D597A">
        <w:rPr>
          <w:rFonts w:cs="Arial"/>
          <w:sz w:val="22"/>
          <w:szCs w:val="22"/>
        </w:rPr>
        <w:t xml:space="preserve"> Concorreu a prefeitura de </w:t>
      </w:r>
      <w:hyperlink r:id="rId21" w:tooltip="São Luís (Maranhão)" w:history="1">
        <w:r w:rsidR="006D597A" w:rsidRPr="006D597A">
          <w:rPr>
            <w:rFonts w:cs="Arial"/>
            <w:sz w:val="22"/>
            <w:szCs w:val="22"/>
          </w:rPr>
          <w:t>São Luís</w:t>
        </w:r>
      </w:hyperlink>
      <w:r w:rsidR="006D597A" w:rsidRPr="006D597A">
        <w:rPr>
          <w:rFonts w:cs="Arial"/>
          <w:sz w:val="22"/>
          <w:szCs w:val="22"/>
        </w:rPr>
        <w:t> em 2012, ficando em quarto lugar.</w:t>
      </w:r>
    </w:p>
    <w:p w:rsidR="00C66F48" w:rsidRPr="006D597A" w:rsidRDefault="00C66F48" w:rsidP="006D597A">
      <w:pPr>
        <w:shd w:val="clear" w:color="auto" w:fill="FFFFFF"/>
        <w:spacing w:before="120" w:after="120" w:line="360" w:lineRule="auto"/>
        <w:ind w:firstLine="708"/>
        <w:rPr>
          <w:rFonts w:cs="Arial"/>
          <w:sz w:val="21"/>
          <w:szCs w:val="21"/>
        </w:rPr>
      </w:pPr>
      <w:r w:rsidRPr="006D597A">
        <w:rPr>
          <w:rFonts w:cs="Arial"/>
          <w:sz w:val="22"/>
          <w:szCs w:val="22"/>
        </w:rPr>
        <w:t>Elegeu-se vice-governador do </w:t>
      </w:r>
      <w:hyperlink r:id="rId22" w:tooltip="Maranhão" w:history="1">
        <w:r w:rsidRPr="006D597A">
          <w:rPr>
            <w:rFonts w:cs="Arial"/>
            <w:sz w:val="22"/>
            <w:szCs w:val="22"/>
          </w:rPr>
          <w:t>Maranhão</w:t>
        </w:r>
      </w:hyperlink>
      <w:r w:rsidRPr="006D597A">
        <w:rPr>
          <w:rFonts w:cs="Arial"/>
          <w:sz w:val="22"/>
          <w:szCs w:val="22"/>
        </w:rPr>
        <w:t> na chapa encabeçada por </w:t>
      </w:r>
      <w:hyperlink r:id="rId23" w:tooltip="Roseana Sarney" w:history="1">
        <w:r w:rsidRPr="006D597A">
          <w:rPr>
            <w:rFonts w:cs="Arial"/>
            <w:sz w:val="22"/>
            <w:szCs w:val="22"/>
          </w:rPr>
          <w:t>Roseana Sarney</w:t>
        </w:r>
      </w:hyperlink>
      <w:r w:rsidRPr="006D597A">
        <w:rPr>
          <w:rFonts w:cs="Arial"/>
          <w:sz w:val="22"/>
          <w:szCs w:val="22"/>
        </w:rPr>
        <w:t>. Seu mandato de vice-governador do estado era até 1 de janeiro de 2015, mas precisou renunciar ao cargo em novembro de 2013 para tomar posse como conselheiro do </w:t>
      </w:r>
      <w:hyperlink r:id="rId24" w:tooltip="Tribunal de Contas do Estado do Maranhão" w:history="1">
        <w:r w:rsidRPr="006D597A">
          <w:rPr>
            <w:rFonts w:cs="Arial"/>
            <w:sz w:val="22"/>
            <w:szCs w:val="22"/>
          </w:rPr>
          <w:t>Tribunal de Contas do Estado do Maranhão</w:t>
        </w:r>
      </w:hyperlink>
      <w:r w:rsidRPr="006D597A">
        <w:rPr>
          <w:rFonts w:cs="Arial"/>
          <w:sz w:val="22"/>
          <w:szCs w:val="22"/>
        </w:rPr>
        <w:t>.</w:t>
      </w:r>
      <w:r w:rsidR="006D597A" w:rsidRPr="006D597A">
        <w:rPr>
          <w:rFonts w:cs="Arial"/>
          <w:sz w:val="22"/>
          <w:szCs w:val="22"/>
        </w:rPr>
        <w:t xml:space="preserve"> </w:t>
      </w:r>
      <w:r w:rsidR="006D597A">
        <w:rPr>
          <w:rFonts w:cs="Arial"/>
          <w:sz w:val="22"/>
          <w:szCs w:val="22"/>
        </w:rPr>
        <w:t>É</w:t>
      </w:r>
      <w:r w:rsidR="006D597A" w:rsidRPr="006D597A">
        <w:rPr>
          <w:rFonts w:cs="Arial"/>
          <w:sz w:val="22"/>
          <w:szCs w:val="22"/>
        </w:rPr>
        <w:t xml:space="preserve"> atualmente </w:t>
      </w:r>
      <w:r w:rsidR="006D597A" w:rsidRPr="006D597A">
        <w:rPr>
          <w:rFonts w:cs="Arial"/>
          <w:bCs/>
          <w:sz w:val="22"/>
          <w:szCs w:val="22"/>
        </w:rPr>
        <w:t>Conselheiro Presidente do Tribunal de Contas do Estado do Maranhão</w:t>
      </w:r>
      <w:r w:rsidR="006D597A">
        <w:rPr>
          <w:rFonts w:cs="Arial"/>
          <w:bCs/>
          <w:sz w:val="22"/>
          <w:szCs w:val="22"/>
        </w:rPr>
        <w:t>.</w:t>
      </w:r>
    </w:p>
    <w:sectPr w:rsidR="00C66F48" w:rsidRPr="006D597A" w:rsidSect="00237604">
      <w:headerReference w:type="default" r:id="rId25"/>
      <w:footerReference w:type="default" r:id="rId2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F91" w:rsidRDefault="00BD0F91" w:rsidP="00CA1572">
      <w:r>
        <w:separator/>
      </w:r>
    </w:p>
  </w:endnote>
  <w:endnote w:type="continuationSeparator" w:id="0">
    <w:p w:rsidR="00BD0F91" w:rsidRDefault="00BD0F91" w:rsidP="00CA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F48" w:rsidRPr="00C051BB" w:rsidRDefault="00C66F48" w:rsidP="00C66F48">
    <w:pPr>
      <w:pStyle w:val="Cabealho"/>
      <w:tabs>
        <w:tab w:val="clear" w:pos="4252"/>
      </w:tabs>
      <w:jc w:val="center"/>
      <w:rPr>
        <w:rFonts w:ascii="Times New Roman" w:hAnsi="Times New Roman"/>
      </w:rPr>
    </w:pPr>
    <w:r w:rsidRPr="00C051BB">
      <w:rPr>
        <w:rFonts w:ascii="Times New Roman" w:hAnsi="Times New Roman"/>
      </w:rPr>
      <w:t>Avenida Jerônimo</w:t>
    </w:r>
    <w:r>
      <w:rPr>
        <w:rFonts w:ascii="Times New Roman" w:hAnsi="Times New Roman"/>
      </w:rPr>
      <w:t xml:space="preserve"> de Albuquerque</w:t>
    </w:r>
    <w:r w:rsidRPr="00C051BB">
      <w:rPr>
        <w:rFonts w:ascii="Times New Roman" w:hAnsi="Times New Roman"/>
      </w:rPr>
      <w:t>, s/n, Sítio</w:t>
    </w:r>
    <w:r>
      <w:rPr>
        <w:rFonts w:ascii="Times New Roman" w:hAnsi="Times New Roman"/>
      </w:rPr>
      <w:t xml:space="preserve"> do</w:t>
    </w:r>
    <w:r w:rsidRPr="00C051BB">
      <w:rPr>
        <w:rFonts w:ascii="Times New Roman" w:hAnsi="Times New Roman"/>
      </w:rPr>
      <w:t xml:space="preserve"> Rangedor – Cohafuma</w:t>
    </w:r>
  </w:p>
  <w:p w:rsidR="00C66F48" w:rsidRDefault="00C66F48" w:rsidP="00C66F48">
    <w:pPr>
      <w:pStyle w:val="Cabealho"/>
      <w:tabs>
        <w:tab w:val="clear" w:pos="4252"/>
      </w:tabs>
      <w:jc w:val="center"/>
    </w:pPr>
    <w:r w:rsidRPr="00C051BB">
      <w:rPr>
        <w:rFonts w:ascii="Times New Roman" w:hAnsi="Times New Roman"/>
      </w:rPr>
      <w:t xml:space="preserve">São Luís - MA – 65.071-750 - Tel. </w:t>
    </w:r>
    <w:r>
      <w:rPr>
        <w:rFonts w:ascii="Times New Roman" w:hAnsi="Times New Roman"/>
      </w:rPr>
      <w:t>98. 3269 3213</w:t>
    </w:r>
    <w:r w:rsidRPr="00C051BB">
      <w:rPr>
        <w:rFonts w:ascii="Times New Roman" w:hAnsi="Times New Roman"/>
      </w:rPr>
      <w:t xml:space="preserve"> – </w:t>
    </w:r>
    <w:hyperlink r:id="rId1" w:history="1">
      <w:r w:rsidRPr="00CD6886">
        <w:rPr>
          <w:rStyle w:val="Hyperlink"/>
          <w:rFonts w:ascii="Times New Roman" w:hAnsi="Times New Roman"/>
        </w:rPr>
        <w:t>dep.zeinacio@al.ma.leg.br</w:t>
      </w:r>
    </w:hyperlink>
  </w:p>
  <w:p w:rsidR="00C66F48" w:rsidRPr="00C66F48" w:rsidRDefault="00C66F48" w:rsidP="00C66F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F91" w:rsidRDefault="00BD0F91" w:rsidP="00CA1572">
      <w:r>
        <w:separator/>
      </w:r>
    </w:p>
  </w:footnote>
  <w:footnote w:type="continuationSeparator" w:id="0">
    <w:p w:rsidR="00BD0F91" w:rsidRDefault="00BD0F91" w:rsidP="00CA1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572" w:rsidRPr="00C051BB" w:rsidRDefault="00CA1572" w:rsidP="00CA1572">
    <w:pPr>
      <w:pStyle w:val="Cabealho"/>
      <w:tabs>
        <w:tab w:val="clear" w:pos="4252"/>
      </w:tabs>
      <w:ind w:right="360"/>
      <w:jc w:val="center"/>
      <w:rPr>
        <w:rFonts w:ascii="Times New Roman" w:hAnsi="Times New Roman"/>
        <w:b/>
        <w:color w:val="000080"/>
      </w:rPr>
    </w:pPr>
    <w:r>
      <w:rPr>
        <w:rFonts w:ascii="Times New Roman" w:hAnsi="Times New Roman"/>
        <w:noProof/>
      </w:rPr>
      <w:drawing>
        <wp:inline distT="0" distB="0" distL="0" distR="0" wp14:anchorId="58EB5D16" wp14:editId="585EF81F">
          <wp:extent cx="886047" cy="7620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047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1572" w:rsidRPr="00C051BB" w:rsidRDefault="00CA1572" w:rsidP="00CA1572">
    <w:pPr>
      <w:pStyle w:val="Cabealho"/>
      <w:tabs>
        <w:tab w:val="clear" w:pos="4252"/>
      </w:tabs>
      <w:jc w:val="center"/>
      <w:rPr>
        <w:rFonts w:ascii="Times New Roman" w:hAnsi="Times New Roman"/>
        <w:b/>
      </w:rPr>
    </w:pPr>
    <w:r w:rsidRPr="00C051BB">
      <w:rPr>
        <w:rFonts w:ascii="Times New Roman" w:hAnsi="Times New Roman"/>
        <w:b/>
      </w:rPr>
      <w:t>ASSEMBLEIA LEGISLATIVA DO ESTADO DO MARANHÃO</w:t>
    </w:r>
  </w:p>
  <w:p w:rsidR="00CA1572" w:rsidRPr="00C051BB" w:rsidRDefault="00CA1572" w:rsidP="00CA1572">
    <w:pPr>
      <w:pStyle w:val="Cabealho"/>
      <w:tabs>
        <w:tab w:val="clear" w:pos="4252"/>
      </w:tabs>
      <w:jc w:val="center"/>
      <w:rPr>
        <w:rFonts w:ascii="Times New Roman" w:hAnsi="Times New Roman"/>
        <w:b/>
      </w:rPr>
    </w:pPr>
    <w:r w:rsidRPr="00C051BB">
      <w:rPr>
        <w:rFonts w:ascii="Times New Roman" w:hAnsi="Times New Roman"/>
        <w:b/>
      </w:rPr>
      <w:t xml:space="preserve">Gabinete do Deputado </w:t>
    </w:r>
    <w:r>
      <w:rPr>
        <w:rFonts w:ascii="Times New Roman" w:hAnsi="Times New Roman"/>
        <w:b/>
      </w:rPr>
      <w:t>Zé Inácio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72"/>
    <w:rsid w:val="00006F6C"/>
    <w:rsid w:val="0002145A"/>
    <w:rsid w:val="0005278B"/>
    <w:rsid w:val="0005514A"/>
    <w:rsid w:val="00055435"/>
    <w:rsid w:val="00081D19"/>
    <w:rsid w:val="00083F0A"/>
    <w:rsid w:val="00093B21"/>
    <w:rsid w:val="000A0820"/>
    <w:rsid w:val="000A34D5"/>
    <w:rsid w:val="000A3F99"/>
    <w:rsid w:val="000C30D8"/>
    <w:rsid w:val="000D25E9"/>
    <w:rsid w:val="000E34BA"/>
    <w:rsid w:val="000E7E05"/>
    <w:rsid w:val="000F30C2"/>
    <w:rsid w:val="00107E88"/>
    <w:rsid w:val="00110001"/>
    <w:rsid w:val="00113B08"/>
    <w:rsid w:val="001228C2"/>
    <w:rsid w:val="001316FD"/>
    <w:rsid w:val="00155DBE"/>
    <w:rsid w:val="00163233"/>
    <w:rsid w:val="001730B2"/>
    <w:rsid w:val="001857B3"/>
    <w:rsid w:val="001950E1"/>
    <w:rsid w:val="001D08AE"/>
    <w:rsid w:val="001D1DB8"/>
    <w:rsid w:val="001D4428"/>
    <w:rsid w:val="001E5D0A"/>
    <w:rsid w:val="001E60AE"/>
    <w:rsid w:val="002018B7"/>
    <w:rsid w:val="00227740"/>
    <w:rsid w:val="00235767"/>
    <w:rsid w:val="00237604"/>
    <w:rsid w:val="00243F1F"/>
    <w:rsid w:val="00265C26"/>
    <w:rsid w:val="00272C81"/>
    <w:rsid w:val="002741D3"/>
    <w:rsid w:val="00277644"/>
    <w:rsid w:val="002B4AD2"/>
    <w:rsid w:val="002C0D12"/>
    <w:rsid w:val="002D3D6C"/>
    <w:rsid w:val="002E3D0F"/>
    <w:rsid w:val="002F04A7"/>
    <w:rsid w:val="002F5308"/>
    <w:rsid w:val="003102AC"/>
    <w:rsid w:val="003324CE"/>
    <w:rsid w:val="00332C6C"/>
    <w:rsid w:val="003427B7"/>
    <w:rsid w:val="00355A8D"/>
    <w:rsid w:val="003564C5"/>
    <w:rsid w:val="00356814"/>
    <w:rsid w:val="00363308"/>
    <w:rsid w:val="00376353"/>
    <w:rsid w:val="003A2D3D"/>
    <w:rsid w:val="003D50D2"/>
    <w:rsid w:val="004016B8"/>
    <w:rsid w:val="00421F35"/>
    <w:rsid w:val="00447731"/>
    <w:rsid w:val="00481269"/>
    <w:rsid w:val="0049543C"/>
    <w:rsid w:val="004A0FE1"/>
    <w:rsid w:val="004A4457"/>
    <w:rsid w:val="004D2933"/>
    <w:rsid w:val="004E29E1"/>
    <w:rsid w:val="004F6DD1"/>
    <w:rsid w:val="00537472"/>
    <w:rsid w:val="00540424"/>
    <w:rsid w:val="00552766"/>
    <w:rsid w:val="005540EA"/>
    <w:rsid w:val="005D458C"/>
    <w:rsid w:val="005D746E"/>
    <w:rsid w:val="005E4B7C"/>
    <w:rsid w:val="00605A45"/>
    <w:rsid w:val="00606BC0"/>
    <w:rsid w:val="00656F40"/>
    <w:rsid w:val="00690D7B"/>
    <w:rsid w:val="00695985"/>
    <w:rsid w:val="006A1BBE"/>
    <w:rsid w:val="006B5A9A"/>
    <w:rsid w:val="006C2A6B"/>
    <w:rsid w:val="006C61A8"/>
    <w:rsid w:val="006D0695"/>
    <w:rsid w:val="006D597A"/>
    <w:rsid w:val="006D65FC"/>
    <w:rsid w:val="006F5294"/>
    <w:rsid w:val="006F723B"/>
    <w:rsid w:val="00705474"/>
    <w:rsid w:val="007056FE"/>
    <w:rsid w:val="0071206E"/>
    <w:rsid w:val="00741CF1"/>
    <w:rsid w:val="00762AD6"/>
    <w:rsid w:val="007877A4"/>
    <w:rsid w:val="00797232"/>
    <w:rsid w:val="007A62CB"/>
    <w:rsid w:val="007B25D0"/>
    <w:rsid w:val="007C5FF1"/>
    <w:rsid w:val="007C7C65"/>
    <w:rsid w:val="007D59C1"/>
    <w:rsid w:val="0080170A"/>
    <w:rsid w:val="008056E5"/>
    <w:rsid w:val="00813DDE"/>
    <w:rsid w:val="008247FE"/>
    <w:rsid w:val="00874AC9"/>
    <w:rsid w:val="00876B14"/>
    <w:rsid w:val="008D44F8"/>
    <w:rsid w:val="008E7E62"/>
    <w:rsid w:val="008F4336"/>
    <w:rsid w:val="008F7874"/>
    <w:rsid w:val="009772F8"/>
    <w:rsid w:val="009842D2"/>
    <w:rsid w:val="009D2CD8"/>
    <w:rsid w:val="009D68A8"/>
    <w:rsid w:val="009D76B2"/>
    <w:rsid w:val="009E5761"/>
    <w:rsid w:val="009F236E"/>
    <w:rsid w:val="00A611BF"/>
    <w:rsid w:val="00A65DAA"/>
    <w:rsid w:val="00A67C93"/>
    <w:rsid w:val="00A81CD8"/>
    <w:rsid w:val="00AA1E46"/>
    <w:rsid w:val="00AB5157"/>
    <w:rsid w:val="00AC692C"/>
    <w:rsid w:val="00AD1794"/>
    <w:rsid w:val="00AF22A9"/>
    <w:rsid w:val="00AF6E41"/>
    <w:rsid w:val="00B23363"/>
    <w:rsid w:val="00B2372C"/>
    <w:rsid w:val="00B32F54"/>
    <w:rsid w:val="00B34C8C"/>
    <w:rsid w:val="00B354CC"/>
    <w:rsid w:val="00B549D4"/>
    <w:rsid w:val="00B82B1C"/>
    <w:rsid w:val="00B85033"/>
    <w:rsid w:val="00B941E2"/>
    <w:rsid w:val="00BA07AC"/>
    <w:rsid w:val="00BB1704"/>
    <w:rsid w:val="00BB4092"/>
    <w:rsid w:val="00BD0F91"/>
    <w:rsid w:val="00BD3900"/>
    <w:rsid w:val="00C04FF2"/>
    <w:rsid w:val="00C11F05"/>
    <w:rsid w:val="00C12430"/>
    <w:rsid w:val="00C25B3A"/>
    <w:rsid w:val="00C3187C"/>
    <w:rsid w:val="00C40961"/>
    <w:rsid w:val="00C50516"/>
    <w:rsid w:val="00C55308"/>
    <w:rsid w:val="00C55C56"/>
    <w:rsid w:val="00C65AA0"/>
    <w:rsid w:val="00C66F48"/>
    <w:rsid w:val="00C843A5"/>
    <w:rsid w:val="00CA1572"/>
    <w:rsid w:val="00CA380F"/>
    <w:rsid w:val="00CB2474"/>
    <w:rsid w:val="00CE48B8"/>
    <w:rsid w:val="00CE728C"/>
    <w:rsid w:val="00CF794B"/>
    <w:rsid w:val="00D00C3A"/>
    <w:rsid w:val="00D11EF0"/>
    <w:rsid w:val="00D35C81"/>
    <w:rsid w:val="00D361DC"/>
    <w:rsid w:val="00D51540"/>
    <w:rsid w:val="00DC7225"/>
    <w:rsid w:val="00E06ECB"/>
    <w:rsid w:val="00E141C0"/>
    <w:rsid w:val="00E167DC"/>
    <w:rsid w:val="00E23C6E"/>
    <w:rsid w:val="00E338F6"/>
    <w:rsid w:val="00E43761"/>
    <w:rsid w:val="00E5659B"/>
    <w:rsid w:val="00E64C50"/>
    <w:rsid w:val="00E750BB"/>
    <w:rsid w:val="00E848B1"/>
    <w:rsid w:val="00EA7624"/>
    <w:rsid w:val="00EA7961"/>
    <w:rsid w:val="00EC1DDF"/>
    <w:rsid w:val="00EC5908"/>
    <w:rsid w:val="00F02A33"/>
    <w:rsid w:val="00F22FA4"/>
    <w:rsid w:val="00F45D48"/>
    <w:rsid w:val="00F55362"/>
    <w:rsid w:val="00F60FF7"/>
    <w:rsid w:val="00F65589"/>
    <w:rsid w:val="00F853C3"/>
    <w:rsid w:val="00F91E45"/>
    <w:rsid w:val="00F95D7F"/>
    <w:rsid w:val="00FA3974"/>
    <w:rsid w:val="00FB4BAB"/>
    <w:rsid w:val="00FD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DBF154"/>
  <w15:docId w15:val="{FA23AFB1-E819-4A1C-85FC-18FB88FA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57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iPriority w:val="99"/>
    <w:rsid w:val="00CA15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CA1572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15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572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A15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1572"/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55A8D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05278B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SemEspaamento">
    <w:name w:val="No Spacing"/>
    <w:uiPriority w:val="1"/>
    <w:qFormat/>
    <w:rsid w:val="00F55362"/>
    <w:pPr>
      <w:spacing w:after="0" w:line="240" w:lineRule="auto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24_de_dezembro" TargetMode="External"/><Relationship Id="rId13" Type="http://schemas.openxmlformats.org/officeDocument/2006/relationships/hyperlink" Target="https://pt.wikipedia.org/wiki/Hist%C3%B3ria" TargetMode="External"/><Relationship Id="rId18" Type="http://schemas.openxmlformats.org/officeDocument/2006/relationships/hyperlink" Target="https://pt.wikipedia.org/wiki/Partido_dos_Trabalhadores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s://pt.wikipedia.org/wiki/S%C3%A3o_Lu%C3%ADs_(Maranh%C3%A3o)" TargetMode="External"/><Relationship Id="rId7" Type="http://schemas.openxmlformats.org/officeDocument/2006/relationships/hyperlink" Target="https://pt.wikipedia.org/wiki/V%C3%A1rzea_Alegre" TargetMode="External"/><Relationship Id="rId12" Type="http://schemas.openxmlformats.org/officeDocument/2006/relationships/hyperlink" Target="https://pt.wikipedia.org/wiki/Tribunal_de_Contas_do_Estado_do_Maranh%C3%A3o" TargetMode="External"/><Relationship Id="rId17" Type="http://schemas.openxmlformats.org/officeDocument/2006/relationships/hyperlink" Target="https://pt.wikipedia.org/wiki/Partido_Comunista_do_Brasil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pt.wikipedia.org/wiki/Partido_dos_Trabalhadores" TargetMode="External"/><Relationship Id="rId20" Type="http://schemas.openxmlformats.org/officeDocument/2006/relationships/hyperlink" Target="https://pt.wikipedia.org/wiki/Maranh%C3%A3o" TargetMode="External"/><Relationship Id="rId1" Type="http://schemas.openxmlformats.org/officeDocument/2006/relationships/styles" Target="styles.xml"/><Relationship Id="rId6" Type="http://schemas.openxmlformats.org/officeDocument/2006/relationships/hyperlink" Target="https://pt.wikipedia.org/wiki/V%C3%A1rzea_Alegre" TargetMode="External"/><Relationship Id="rId11" Type="http://schemas.openxmlformats.org/officeDocument/2006/relationships/hyperlink" Target="https://pt.wikipedia.org/wiki/Conselheiro" TargetMode="External"/><Relationship Id="rId24" Type="http://schemas.openxmlformats.org/officeDocument/2006/relationships/hyperlink" Target="https://pt.wikipedia.org/wiki/Tribunal_de_Contas_do_Estado_do_Maranh%C3%A3o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pt.wikipedia.org/wiki/Partido_Comunista_do_Brasil" TargetMode="External"/><Relationship Id="rId23" Type="http://schemas.openxmlformats.org/officeDocument/2006/relationships/hyperlink" Target="https://pt.wikipedia.org/wiki/Roseana_Sarney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t.wikipedia.org/wiki/Funcion%C3%A1rio_p%C3%BAblico" TargetMode="External"/><Relationship Id="rId19" Type="http://schemas.openxmlformats.org/officeDocument/2006/relationships/hyperlink" Target="https://pt.wikipedia.org/wiki/Waldir_Maranh%C3%A3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t.wikipedia.org/wiki/1949" TargetMode="External"/><Relationship Id="rId14" Type="http://schemas.openxmlformats.org/officeDocument/2006/relationships/hyperlink" Target="https://pt.wikipedia.org/wiki/Universidade_Federal_do_Maranh%C3%A3o" TargetMode="External"/><Relationship Id="rId22" Type="http://schemas.openxmlformats.org/officeDocument/2006/relationships/hyperlink" Target="https://pt.wikipedia.org/wiki/Maranh%C3%A3o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p.zeinacio@al.ma.le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Cicilia Mirela Durans Costa Pinheiro</dc:creator>
  <cp:lastModifiedBy>Luís Fernando Araújo da Silva</cp:lastModifiedBy>
  <cp:revision>7</cp:revision>
  <cp:lastPrinted>2022-02-10T14:14:00Z</cp:lastPrinted>
  <dcterms:created xsi:type="dcterms:W3CDTF">2022-02-10T14:08:00Z</dcterms:created>
  <dcterms:modified xsi:type="dcterms:W3CDTF">2022-03-16T14:19:00Z</dcterms:modified>
</cp:coreProperties>
</file>