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7FD9" w14:textId="77777777" w:rsidR="00F5511D" w:rsidRPr="00A06911" w:rsidRDefault="00F5511D" w:rsidP="00F551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08199" w14:textId="44A7C317" w:rsidR="00D6347B" w:rsidRPr="00A06911" w:rsidRDefault="00D6347B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Pr="00A06911">
        <w:rPr>
          <w:rFonts w:ascii="Times New Roman" w:hAnsi="Times New Roman" w:cs="Times New Roman"/>
          <w:b/>
          <w:sz w:val="24"/>
          <w:szCs w:val="24"/>
        </w:rPr>
        <w:t>LE</w:t>
      </w:r>
      <w:r w:rsidR="00675E10" w:rsidRPr="00A06911">
        <w:rPr>
          <w:rFonts w:ascii="Times New Roman" w:hAnsi="Times New Roman" w:cs="Times New Roman"/>
          <w:b/>
          <w:sz w:val="24"/>
          <w:szCs w:val="24"/>
        </w:rPr>
        <w:t>GISLATIVA</w:t>
      </w:r>
      <w:r w:rsidR="00F5511D" w:rsidRPr="00A06911">
        <w:rPr>
          <w:rFonts w:ascii="Times New Roman" w:hAnsi="Times New Roman" w:cs="Times New Roman"/>
          <w:b/>
          <w:sz w:val="24"/>
          <w:szCs w:val="24"/>
        </w:rPr>
        <w:t xml:space="preserve"> Nº       /</w:t>
      </w:r>
      <w:r w:rsidR="001514BC" w:rsidRPr="00A06911">
        <w:rPr>
          <w:rFonts w:ascii="Times New Roman" w:hAnsi="Times New Roman" w:cs="Times New Roman"/>
          <w:b/>
          <w:sz w:val="24"/>
          <w:szCs w:val="24"/>
        </w:rPr>
        <w:t>20</w:t>
      </w:r>
      <w:r w:rsidR="00CA5742">
        <w:rPr>
          <w:rFonts w:ascii="Times New Roman" w:hAnsi="Times New Roman" w:cs="Times New Roman"/>
          <w:b/>
          <w:sz w:val="24"/>
          <w:szCs w:val="24"/>
        </w:rPr>
        <w:t>2</w:t>
      </w:r>
      <w:r w:rsidR="00D90AA3">
        <w:rPr>
          <w:rFonts w:ascii="Times New Roman" w:hAnsi="Times New Roman" w:cs="Times New Roman"/>
          <w:b/>
          <w:sz w:val="24"/>
          <w:szCs w:val="24"/>
        </w:rPr>
        <w:t>2</w:t>
      </w:r>
    </w:p>
    <w:p w14:paraId="0098954A" w14:textId="77777777" w:rsidR="00762097" w:rsidRPr="00A06911" w:rsidRDefault="00762097" w:rsidP="00F551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3EF07" w14:textId="77777777" w:rsidR="00675E10" w:rsidRPr="00A06911" w:rsidRDefault="00675E10" w:rsidP="0067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5D3C2" w14:textId="1CD341CA" w:rsidR="00675E10" w:rsidRPr="00A06911" w:rsidRDefault="00675E10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Concede 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a Medalha </w:t>
      </w:r>
      <w:r w:rsidR="00EC7CA0">
        <w:rPr>
          <w:rFonts w:ascii="Times New Roman" w:hAnsi="Times New Roman" w:cs="Times New Roman"/>
          <w:sz w:val="24"/>
          <w:szCs w:val="24"/>
        </w:rPr>
        <w:t>do</w:t>
      </w:r>
      <w:r w:rsidR="00AA5E18" w:rsidRPr="00A06911">
        <w:rPr>
          <w:rFonts w:ascii="Times New Roman" w:hAnsi="Times New Roman" w:cs="Times New Roman"/>
          <w:sz w:val="24"/>
          <w:szCs w:val="24"/>
        </w:rPr>
        <w:t xml:space="preserve"> Mérito Legislativo Manuel Beckman a</w:t>
      </w:r>
      <w:r w:rsidR="00D90AA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90AA3" w:rsidRPr="00D90AA3">
        <w:rPr>
          <w:rFonts w:ascii="Times New Roman" w:hAnsi="Times New Roman" w:cs="Times New Roman"/>
          <w:sz w:val="24"/>
          <w:szCs w:val="24"/>
        </w:rPr>
        <w:t>Paulo Victor Melo Duarte</w:t>
      </w:r>
      <w:r w:rsidRPr="00A069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9945E" w14:textId="77777777" w:rsidR="00910BE1" w:rsidRPr="002D7361" w:rsidRDefault="00910BE1" w:rsidP="00675E1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316D9A4A" w14:textId="77777777" w:rsidR="00941DBA" w:rsidRPr="00A06911" w:rsidRDefault="00941DBA" w:rsidP="0056549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4C4CEF1" w14:textId="3254BBBD" w:rsidR="00FB22E5" w:rsidRPr="00CA5742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2">
        <w:rPr>
          <w:rFonts w:ascii="Times New Roman" w:hAnsi="Times New Roman" w:cs="Times New Roman"/>
          <w:sz w:val="24"/>
          <w:szCs w:val="24"/>
        </w:rPr>
        <w:t>Art. 1º Fica concedid</w:t>
      </w:r>
      <w:r w:rsidR="00AA5E18" w:rsidRPr="00CA5742">
        <w:rPr>
          <w:rFonts w:ascii="Times New Roman" w:hAnsi="Times New Roman" w:cs="Times New Roman"/>
          <w:sz w:val="24"/>
          <w:szCs w:val="24"/>
        </w:rPr>
        <w:t>a</w:t>
      </w:r>
      <w:r w:rsidRPr="00CA5742">
        <w:rPr>
          <w:rFonts w:ascii="Times New Roman" w:hAnsi="Times New Roman" w:cs="Times New Roman"/>
          <w:sz w:val="24"/>
          <w:szCs w:val="24"/>
        </w:rPr>
        <w:t xml:space="preserve"> 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a Medalha </w:t>
      </w:r>
      <w:r w:rsidR="00AD352B" w:rsidRPr="00CA5742">
        <w:rPr>
          <w:rFonts w:ascii="Times New Roman" w:hAnsi="Times New Roman" w:cs="Times New Roman"/>
          <w:sz w:val="24"/>
          <w:szCs w:val="24"/>
        </w:rPr>
        <w:t>do</w:t>
      </w:r>
      <w:r w:rsidR="00AA5E18" w:rsidRPr="00CA5742">
        <w:rPr>
          <w:rFonts w:ascii="Times New Roman" w:hAnsi="Times New Roman" w:cs="Times New Roman"/>
          <w:sz w:val="24"/>
          <w:szCs w:val="24"/>
        </w:rPr>
        <w:t xml:space="preserve"> Mérito Legislativo Manuel Beckman </w:t>
      </w:r>
      <w:r w:rsidR="00D90AA3" w:rsidRPr="00A06911">
        <w:rPr>
          <w:rFonts w:ascii="Times New Roman" w:hAnsi="Times New Roman" w:cs="Times New Roman"/>
          <w:sz w:val="24"/>
          <w:szCs w:val="24"/>
        </w:rPr>
        <w:t>a</w:t>
      </w:r>
      <w:r w:rsidR="00D90AA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D90AA3" w:rsidRPr="00D90AA3">
        <w:rPr>
          <w:rFonts w:ascii="Times New Roman" w:hAnsi="Times New Roman" w:cs="Times New Roman"/>
          <w:sz w:val="24"/>
          <w:szCs w:val="24"/>
        </w:rPr>
        <w:t>Paulo Victor Melo Duarte</w:t>
      </w:r>
      <w:r w:rsidR="00AA5E18" w:rsidRPr="00CA5742">
        <w:rPr>
          <w:rFonts w:ascii="Times New Roman" w:hAnsi="Times New Roman" w:cs="Times New Roman"/>
          <w:sz w:val="24"/>
          <w:szCs w:val="24"/>
        </w:rPr>
        <w:t>.</w:t>
      </w:r>
    </w:p>
    <w:p w14:paraId="1D43C706" w14:textId="77777777" w:rsidR="00FB22E5" w:rsidRPr="00A06911" w:rsidRDefault="00FB22E5" w:rsidP="00FB22E5">
      <w:pPr>
        <w:pStyle w:val="Recuodecorpodetex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6F1FE" w14:textId="77777777" w:rsidR="00FB22E5" w:rsidRPr="00A06911" w:rsidRDefault="00FB22E5" w:rsidP="00FB2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Art. 2º Este Projeto de Resolução entrará em vigor na data de sua publicação.</w:t>
      </w:r>
    </w:p>
    <w:p w14:paraId="72EE7BAE" w14:textId="77777777" w:rsidR="00FB22E5" w:rsidRPr="00A06911" w:rsidRDefault="00FB22E5" w:rsidP="009F6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BD51" w14:textId="15170B81" w:rsidR="00D80B0D" w:rsidRPr="00A06911" w:rsidRDefault="00D80B0D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 xml:space="preserve">Plenário Deputado “Nagib Haickel” do Palácio “Manuel Beckman” em São Luís, </w:t>
      </w:r>
      <w:r w:rsidR="00D90AA3">
        <w:rPr>
          <w:rFonts w:ascii="Times New Roman" w:hAnsi="Times New Roman" w:cs="Times New Roman"/>
          <w:sz w:val="24"/>
          <w:szCs w:val="24"/>
        </w:rPr>
        <w:t>04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</w:t>
      </w:r>
      <w:r w:rsidR="00D90AA3">
        <w:rPr>
          <w:rFonts w:ascii="Times New Roman" w:hAnsi="Times New Roman" w:cs="Times New Roman"/>
          <w:sz w:val="24"/>
          <w:szCs w:val="24"/>
        </w:rPr>
        <w:t>abril</w:t>
      </w:r>
      <w:r w:rsidRPr="00A06911">
        <w:rPr>
          <w:rFonts w:ascii="Times New Roman" w:hAnsi="Times New Roman" w:cs="Times New Roman"/>
          <w:sz w:val="24"/>
          <w:szCs w:val="24"/>
        </w:rPr>
        <w:t xml:space="preserve"> de 20</w:t>
      </w:r>
      <w:r w:rsidR="00CA5742">
        <w:rPr>
          <w:rFonts w:ascii="Times New Roman" w:hAnsi="Times New Roman" w:cs="Times New Roman"/>
          <w:sz w:val="24"/>
          <w:szCs w:val="24"/>
        </w:rPr>
        <w:t>2</w:t>
      </w:r>
      <w:r w:rsidR="00755FB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06911">
        <w:rPr>
          <w:rFonts w:ascii="Times New Roman" w:hAnsi="Times New Roman" w:cs="Times New Roman"/>
          <w:sz w:val="24"/>
          <w:szCs w:val="24"/>
        </w:rPr>
        <w:t>.</w:t>
      </w:r>
    </w:p>
    <w:p w14:paraId="576AB70C" w14:textId="77777777" w:rsidR="00D123D1" w:rsidRPr="00A06911" w:rsidRDefault="00D123D1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3368" w14:textId="3B78B8B2" w:rsidR="009A38BA" w:rsidRPr="00A06911" w:rsidRDefault="009A38BA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9F3C7" w14:textId="57061E87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9C858" w14:textId="6F5DBE79" w:rsidR="00E07AB7" w:rsidRPr="00A06911" w:rsidRDefault="00E07AB7" w:rsidP="00F55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DADD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3CE45D13" w14:textId="77777777" w:rsidR="00D80B0D" w:rsidRPr="00A06911" w:rsidRDefault="00D80B0D" w:rsidP="0045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p w14:paraId="1FD3876F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F6586" w14:textId="77777777" w:rsidR="00F02E88" w:rsidRPr="00A06911" w:rsidRDefault="00F02E88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820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F5F2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0460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D14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95E5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655FF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EF61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2A9E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0A2B9" w14:textId="77777777" w:rsidR="009A38BA" w:rsidRPr="00A06911" w:rsidRDefault="009A38BA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7D4E" w14:textId="77777777" w:rsidR="006C524C" w:rsidRPr="00A06911" w:rsidRDefault="006C524C" w:rsidP="00BA3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6FAF8" w14:textId="77777777" w:rsidR="002D66D6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6C992" w14:textId="77777777" w:rsidR="002355D4" w:rsidRDefault="007935FB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1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14:paraId="2B0FB8D6" w14:textId="77777777" w:rsidR="002D66D6" w:rsidRPr="00A06911" w:rsidRDefault="002D66D6" w:rsidP="009A38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2B892" w14:textId="77777777" w:rsidR="002D7361" w:rsidRDefault="00AB7781" w:rsidP="002D73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O Regimento Interno da Assembleia Legislativa do Maranhão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 dispõe, em seu artigo 139, 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“</w:t>
      </w:r>
      <w:r w:rsidR="0044562A" w:rsidRPr="00A06911">
        <w:rPr>
          <w:rFonts w:ascii="Times New Roman" w:hAnsi="Times New Roman" w:cs="Times New Roman"/>
          <w:i/>
          <w:sz w:val="24"/>
          <w:szCs w:val="24"/>
        </w:rPr>
        <w:t>a</w:t>
      </w:r>
      <w:r w:rsidR="00595B32" w:rsidRPr="00A06911">
        <w:rPr>
          <w:rFonts w:ascii="Times New Roman" w:hAnsi="Times New Roman" w:cs="Times New Roman"/>
          <w:i/>
          <w:sz w:val="24"/>
          <w:szCs w:val="24"/>
        </w:rPr>
        <w:t>”</w:t>
      </w:r>
      <w:r w:rsidR="00595B32" w:rsidRPr="00A06911">
        <w:rPr>
          <w:rFonts w:ascii="Times New Roman" w:hAnsi="Times New Roman" w:cs="Times New Roman"/>
          <w:sz w:val="24"/>
          <w:szCs w:val="24"/>
        </w:rPr>
        <w:t xml:space="preserve">, 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que a Medalha Manuel Beckman </w:t>
      </w:r>
      <w:r w:rsidR="00C96B42" w:rsidRPr="00A06911">
        <w:rPr>
          <w:rFonts w:ascii="Times New Roman" w:hAnsi="Times New Roman" w:cs="Times New Roman"/>
          <w:sz w:val="24"/>
          <w:szCs w:val="24"/>
        </w:rPr>
        <w:t>será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concedida a</w:t>
      </w:r>
      <w:r w:rsidR="00C96B42" w:rsidRPr="00A06911">
        <w:rPr>
          <w:rFonts w:ascii="Times New Roman" w:hAnsi="Times New Roman" w:cs="Times New Roman"/>
          <w:sz w:val="24"/>
          <w:szCs w:val="24"/>
        </w:rPr>
        <w:t>os</w:t>
      </w:r>
      <w:r w:rsidR="0044562A" w:rsidRPr="00A06911">
        <w:rPr>
          <w:rFonts w:ascii="Times New Roman" w:hAnsi="Times New Roman" w:cs="Times New Roman"/>
          <w:sz w:val="24"/>
          <w:szCs w:val="24"/>
        </w:rPr>
        <w:t xml:space="preserve"> cidadãos que contribuíram para o desenvolvimento do Maranhão ou do Brasil, pelos seus méritos especiais ou, ainda, aos que proporcionarem algum feito considerado notório e forem considerados merecedores do recebimento da comenda.</w:t>
      </w:r>
    </w:p>
    <w:p w14:paraId="7ED87C93" w14:textId="3C6C3D20" w:rsidR="00D90AA3" w:rsidRP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Vereador </w:t>
      </w:r>
      <w:r w:rsidRPr="00D90AA3">
        <w:rPr>
          <w:rFonts w:ascii="Times New Roman" w:hAnsi="Times New Roman" w:cs="Times New Roman"/>
          <w:sz w:val="24"/>
          <w:szCs w:val="24"/>
        </w:rPr>
        <w:t xml:space="preserve">Paulo Victor Melo Duarte é acadêmico de Direito e Comunicação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A3">
        <w:rPr>
          <w:rFonts w:ascii="Times New Roman" w:hAnsi="Times New Roman" w:cs="Times New Roman"/>
          <w:sz w:val="24"/>
          <w:szCs w:val="24"/>
        </w:rPr>
        <w:t>habilitação Relações Públicas. É casado com Stefanny Mayara e pai de Máximus Victor, de 5 anos.</w:t>
      </w:r>
    </w:p>
    <w:p w14:paraId="1452E38A" w14:textId="58DF7D30" w:rsidR="00D90AA3" w:rsidRP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>Politicamente, teve seu teste de fogo ainda como integrante da militância do P</w:t>
      </w:r>
      <w:r>
        <w:rPr>
          <w:rFonts w:ascii="Times New Roman" w:hAnsi="Times New Roman" w:cs="Times New Roman"/>
          <w:sz w:val="24"/>
          <w:szCs w:val="24"/>
        </w:rPr>
        <w:t xml:space="preserve">artido </w:t>
      </w:r>
      <w:r w:rsidRPr="00D90A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emocrático </w:t>
      </w:r>
      <w:r w:rsidRPr="00D90A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rabalhista – PDT</w:t>
      </w:r>
      <w:r w:rsidRPr="00D90AA3">
        <w:rPr>
          <w:rFonts w:ascii="Times New Roman" w:hAnsi="Times New Roman" w:cs="Times New Roman"/>
          <w:sz w:val="24"/>
          <w:szCs w:val="24"/>
        </w:rPr>
        <w:t>, durante o famoso bandeiraço do partido em uma caravana que percorreu quase todos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A3">
        <w:rPr>
          <w:rFonts w:ascii="Times New Roman" w:hAnsi="Times New Roman" w:cs="Times New Roman"/>
          <w:sz w:val="24"/>
          <w:szCs w:val="24"/>
        </w:rPr>
        <w:t>municípios maranhenses, na campanha de 2006, que levou Jackson Lago à vitória da eleição para o Governo do Estado. Estava consolidado ali, o ingresso de Paulo Victor, na política.</w:t>
      </w:r>
    </w:p>
    <w:p w14:paraId="701EB5C7" w14:textId="21F2CFBD" w:rsidR="00D90AA3" w:rsidRP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>Suplente da vaga, Paulo Victor assumiu o mandato de vereador da Câmara Municipal de São Luís, em 05 de janeiro de 2017, após licenciamento do titular Ivaldo Rodrigues, que passou a responder pela Secretaria Municipal de Agricultura, Pesca e Abastecimento, a convite do prefeito reeleito, Edivaldo Holanda Júnior.</w:t>
      </w:r>
    </w:p>
    <w:p w14:paraId="7505B67D" w14:textId="77777777" w:rsid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 xml:space="preserve">Desde então, o trabalho de Paulo Victor jamais parou. Como parlamentar, continuou buscando servir com sentimentos de amor e gratidão. Cheio de energia para cumprir as missões da vereança, ele já desenvolveu inúmeras ações focadas na qualidade de vida da população de São Luís. </w:t>
      </w:r>
    </w:p>
    <w:p w14:paraId="0B812DA7" w14:textId="77777777" w:rsid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 xml:space="preserve">Como principais marcas do seu mandato, destaque para projetos de lei que beneficiaram, diretamente, mães, consumidores e trabalhadores. Motoristas de aplicativo passaram a trabalhar em paz, na capital, com a regulamentação do serviço, cuja autoria é de Paulo Victor. </w:t>
      </w:r>
    </w:p>
    <w:p w14:paraId="0E0AA175" w14:textId="77777777" w:rsid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 xml:space="preserve">Profissionais de Educação Física tiveram apoio na luta contra o abuso das cobranças de taxas nas academias, graças à chamada Lei do Personal, também de sua autoria e que foi reproduzida na Assembleia Legislativa e na Câmara Federal, para maior amplitude. </w:t>
      </w:r>
    </w:p>
    <w:p w14:paraId="131026E4" w14:textId="48E0C0C6" w:rsidR="00D90AA3" w:rsidRP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lastRenderedPageBreak/>
        <w:t>Sem mencionar o trabalho social incessante, por ele desenvolvido, periodicamente, nas comunidades periféricas, onde toda ação é sempre bem-vinda.</w:t>
      </w:r>
    </w:p>
    <w:p w14:paraId="2E059B8D" w14:textId="7B184BDD" w:rsidR="00D90AA3" w:rsidRPr="00D90AA3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>Muitas vezes, Paulo Victor abdica de momentos em família para se dedicar à causa pública. “Não faço isso por questão de preferência. A minha família é a minha base, meu norte, meu suporte. Mas, eu tenho uma missão que assumi com todo orgulho e não vou falhar. Estou aqui para servir à minha cidade e farei isso com toda satisfação, até quando Deus permitir”, enfatiza o vereador, com o otimismo que lhe é peculiar.</w:t>
      </w:r>
    </w:p>
    <w:p w14:paraId="55DF6FD0" w14:textId="2BB05FC1" w:rsidR="00CA5742" w:rsidRDefault="00D90AA3" w:rsidP="00D90AA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AA3">
        <w:rPr>
          <w:rFonts w:ascii="Times New Roman" w:hAnsi="Times New Roman" w:cs="Times New Roman"/>
          <w:sz w:val="24"/>
          <w:szCs w:val="24"/>
        </w:rPr>
        <w:t>Filiado atualmente ao PCdoB, Paulo Victor foi eleito vereador de São Luís, em 2020, com 6.035</w:t>
      </w:r>
      <w:r>
        <w:rPr>
          <w:rFonts w:ascii="Times New Roman" w:hAnsi="Times New Roman" w:cs="Times New Roman"/>
          <w:sz w:val="24"/>
          <w:szCs w:val="24"/>
        </w:rPr>
        <w:t xml:space="preserve"> (seis mil e trinta e cinco votos)</w:t>
      </w:r>
      <w:r w:rsidRPr="00D90AA3">
        <w:rPr>
          <w:rFonts w:ascii="Times New Roman" w:hAnsi="Times New Roman" w:cs="Times New Roman"/>
          <w:sz w:val="24"/>
          <w:szCs w:val="24"/>
        </w:rPr>
        <w:t xml:space="preserve"> votos.</w:t>
      </w:r>
    </w:p>
    <w:p w14:paraId="768CE691" w14:textId="38852F2E" w:rsidR="001042B3" w:rsidRDefault="00D6062B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se observa, a trajetória </w:t>
      </w:r>
      <w:r w:rsidR="00D90AA3">
        <w:rPr>
          <w:rFonts w:ascii="Times New Roman" w:hAnsi="Times New Roman"/>
          <w:sz w:val="24"/>
          <w:szCs w:val="24"/>
        </w:rPr>
        <w:t>do Vereador Paulo Victor</w:t>
      </w:r>
      <w:r>
        <w:rPr>
          <w:rFonts w:ascii="Times New Roman" w:hAnsi="Times New Roman"/>
          <w:sz w:val="24"/>
          <w:szCs w:val="24"/>
        </w:rPr>
        <w:t xml:space="preserve"> o faz merecedor da Medalha do Mérito Legislativo </w:t>
      </w:r>
      <w:r w:rsidR="00D90AA3">
        <w:rPr>
          <w:rFonts w:ascii="Times New Roman" w:hAnsi="Times New Roman"/>
          <w:sz w:val="24"/>
          <w:szCs w:val="24"/>
        </w:rPr>
        <w:t xml:space="preserve">Manuel Beckman </w:t>
      </w:r>
      <w:r>
        <w:rPr>
          <w:rFonts w:ascii="Times New Roman" w:hAnsi="Times New Roman"/>
          <w:sz w:val="24"/>
          <w:szCs w:val="24"/>
        </w:rPr>
        <w:t xml:space="preserve">por contribuir de forma significativa para o desenvolvimento do Maranhão por meio </w:t>
      </w:r>
      <w:r w:rsidR="002D66D6">
        <w:rPr>
          <w:rFonts w:ascii="Times New Roman" w:hAnsi="Times New Roman"/>
          <w:sz w:val="24"/>
          <w:szCs w:val="24"/>
        </w:rPr>
        <w:t>de seu trabalho</w:t>
      </w:r>
      <w:r>
        <w:rPr>
          <w:rFonts w:ascii="Times New Roman" w:hAnsi="Times New Roman"/>
          <w:sz w:val="24"/>
          <w:szCs w:val="24"/>
        </w:rPr>
        <w:t>.</w:t>
      </w:r>
    </w:p>
    <w:p w14:paraId="167644FC" w14:textId="516193F5" w:rsidR="00CA5742" w:rsidRDefault="00CA5742" w:rsidP="001042B3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2413836" w14:textId="7D1C2E49" w:rsidR="001042B3" w:rsidRDefault="001042B3" w:rsidP="00104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64017" w14:textId="77777777" w:rsidR="001042B3" w:rsidRPr="00A06911" w:rsidRDefault="001042B3" w:rsidP="0010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DUARTE JUNIOR</w:t>
      </w:r>
    </w:p>
    <w:p w14:paraId="0FA58F58" w14:textId="77777777" w:rsidR="001042B3" w:rsidRPr="001042B3" w:rsidRDefault="001042B3" w:rsidP="00AD76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911">
        <w:rPr>
          <w:rFonts w:ascii="Times New Roman" w:hAnsi="Times New Roman" w:cs="Times New Roman"/>
          <w:sz w:val="24"/>
          <w:szCs w:val="24"/>
        </w:rPr>
        <w:t>Deputado Estadual</w:t>
      </w:r>
    </w:p>
    <w:sectPr w:rsidR="001042B3" w:rsidRPr="001042B3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60F4" w14:textId="77777777" w:rsidR="00710493" w:rsidRDefault="00710493" w:rsidP="00810947">
      <w:pPr>
        <w:spacing w:after="0" w:line="240" w:lineRule="auto"/>
      </w:pPr>
      <w:r>
        <w:separator/>
      </w:r>
    </w:p>
  </w:endnote>
  <w:endnote w:type="continuationSeparator" w:id="0">
    <w:p w14:paraId="701A45B3" w14:textId="77777777" w:rsidR="00710493" w:rsidRDefault="00710493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4F1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2F83B4D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6ABE7320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27538198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4C27" w14:textId="77777777" w:rsidR="00710493" w:rsidRDefault="00710493" w:rsidP="00810947">
      <w:pPr>
        <w:spacing w:after="0" w:line="240" w:lineRule="auto"/>
      </w:pPr>
      <w:r>
        <w:separator/>
      </w:r>
    </w:p>
  </w:footnote>
  <w:footnote w:type="continuationSeparator" w:id="0">
    <w:p w14:paraId="06067DA8" w14:textId="77777777" w:rsidR="00710493" w:rsidRDefault="00710493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A914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3B0AB1A" wp14:editId="0BA0FAE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18CF3A23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60F60A55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59F752DE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0032EF63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3D16492F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3E07"/>
    <w:multiLevelType w:val="multilevel"/>
    <w:tmpl w:val="CA1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23E28"/>
    <w:rsid w:val="00024C6C"/>
    <w:rsid w:val="00025A27"/>
    <w:rsid w:val="00030B49"/>
    <w:rsid w:val="0003710B"/>
    <w:rsid w:val="000460FC"/>
    <w:rsid w:val="00054688"/>
    <w:rsid w:val="00081D14"/>
    <w:rsid w:val="000B62A2"/>
    <w:rsid w:val="000C0312"/>
    <w:rsid w:val="000C4317"/>
    <w:rsid w:val="000D1739"/>
    <w:rsid w:val="000D4CF0"/>
    <w:rsid w:val="000E7C44"/>
    <w:rsid w:val="000F0084"/>
    <w:rsid w:val="000F4975"/>
    <w:rsid w:val="001042B3"/>
    <w:rsid w:val="001174CA"/>
    <w:rsid w:val="00130B70"/>
    <w:rsid w:val="001514BC"/>
    <w:rsid w:val="00156423"/>
    <w:rsid w:val="00156AEA"/>
    <w:rsid w:val="001752EC"/>
    <w:rsid w:val="00175A34"/>
    <w:rsid w:val="00180FA5"/>
    <w:rsid w:val="00197910"/>
    <w:rsid w:val="001A5D0F"/>
    <w:rsid w:val="001C08D4"/>
    <w:rsid w:val="001D3088"/>
    <w:rsid w:val="00206A67"/>
    <w:rsid w:val="00210833"/>
    <w:rsid w:val="0021303C"/>
    <w:rsid w:val="00215885"/>
    <w:rsid w:val="00217A23"/>
    <w:rsid w:val="00223315"/>
    <w:rsid w:val="002330DA"/>
    <w:rsid w:val="002355D4"/>
    <w:rsid w:val="00242110"/>
    <w:rsid w:val="002557CE"/>
    <w:rsid w:val="002665DE"/>
    <w:rsid w:val="002A03FC"/>
    <w:rsid w:val="002C0EAA"/>
    <w:rsid w:val="002D2000"/>
    <w:rsid w:val="002D66D6"/>
    <w:rsid w:val="002D7361"/>
    <w:rsid w:val="002E1173"/>
    <w:rsid w:val="002F01E4"/>
    <w:rsid w:val="002F7A71"/>
    <w:rsid w:val="003121CF"/>
    <w:rsid w:val="00314031"/>
    <w:rsid w:val="00332796"/>
    <w:rsid w:val="00353678"/>
    <w:rsid w:val="003550D1"/>
    <w:rsid w:val="00367874"/>
    <w:rsid w:val="00396702"/>
    <w:rsid w:val="003B285C"/>
    <w:rsid w:val="003B6122"/>
    <w:rsid w:val="003C3C63"/>
    <w:rsid w:val="003D0868"/>
    <w:rsid w:val="003D1C32"/>
    <w:rsid w:val="003D237C"/>
    <w:rsid w:val="003D5C98"/>
    <w:rsid w:val="003E661B"/>
    <w:rsid w:val="003F1C05"/>
    <w:rsid w:val="003F7BF0"/>
    <w:rsid w:val="00403C1B"/>
    <w:rsid w:val="004132C5"/>
    <w:rsid w:val="00421FCD"/>
    <w:rsid w:val="004445E6"/>
    <w:rsid w:val="0044562A"/>
    <w:rsid w:val="0045223F"/>
    <w:rsid w:val="00470B05"/>
    <w:rsid w:val="00476982"/>
    <w:rsid w:val="004877B8"/>
    <w:rsid w:val="00494C41"/>
    <w:rsid w:val="004970F2"/>
    <w:rsid w:val="004C0EF2"/>
    <w:rsid w:val="004D607B"/>
    <w:rsid w:val="00506FA2"/>
    <w:rsid w:val="00527EAF"/>
    <w:rsid w:val="00534A21"/>
    <w:rsid w:val="00535188"/>
    <w:rsid w:val="005508FC"/>
    <w:rsid w:val="0055156E"/>
    <w:rsid w:val="00556E86"/>
    <w:rsid w:val="00565495"/>
    <w:rsid w:val="005663F1"/>
    <w:rsid w:val="005730C7"/>
    <w:rsid w:val="00595B32"/>
    <w:rsid w:val="005B318A"/>
    <w:rsid w:val="005B350A"/>
    <w:rsid w:val="005D5276"/>
    <w:rsid w:val="005E04D5"/>
    <w:rsid w:val="005E71B7"/>
    <w:rsid w:val="005F7942"/>
    <w:rsid w:val="006110DB"/>
    <w:rsid w:val="00617C76"/>
    <w:rsid w:val="006239C6"/>
    <w:rsid w:val="00626A38"/>
    <w:rsid w:val="00637728"/>
    <w:rsid w:val="00641E99"/>
    <w:rsid w:val="00644870"/>
    <w:rsid w:val="00645EC1"/>
    <w:rsid w:val="006465A6"/>
    <w:rsid w:val="00654651"/>
    <w:rsid w:val="00663470"/>
    <w:rsid w:val="006677E1"/>
    <w:rsid w:val="00675E10"/>
    <w:rsid w:val="00676E3E"/>
    <w:rsid w:val="006C3690"/>
    <w:rsid w:val="006C524C"/>
    <w:rsid w:val="006E69E0"/>
    <w:rsid w:val="006F1A3F"/>
    <w:rsid w:val="006F443C"/>
    <w:rsid w:val="006F5709"/>
    <w:rsid w:val="007003C6"/>
    <w:rsid w:val="00701EE4"/>
    <w:rsid w:val="00710493"/>
    <w:rsid w:val="00716FFD"/>
    <w:rsid w:val="0072488F"/>
    <w:rsid w:val="00725648"/>
    <w:rsid w:val="00754363"/>
    <w:rsid w:val="00755FBC"/>
    <w:rsid w:val="00762097"/>
    <w:rsid w:val="00770730"/>
    <w:rsid w:val="00780D24"/>
    <w:rsid w:val="00784797"/>
    <w:rsid w:val="007935FB"/>
    <w:rsid w:val="00795421"/>
    <w:rsid w:val="00796D04"/>
    <w:rsid w:val="007A3E6E"/>
    <w:rsid w:val="007B3AD2"/>
    <w:rsid w:val="007C0AF5"/>
    <w:rsid w:val="007C5D7E"/>
    <w:rsid w:val="007D6D75"/>
    <w:rsid w:val="007E6611"/>
    <w:rsid w:val="007F6FB6"/>
    <w:rsid w:val="007F74F8"/>
    <w:rsid w:val="00803C74"/>
    <w:rsid w:val="00807B82"/>
    <w:rsid w:val="00810947"/>
    <w:rsid w:val="00884ED0"/>
    <w:rsid w:val="00885B6C"/>
    <w:rsid w:val="00886223"/>
    <w:rsid w:val="0089763D"/>
    <w:rsid w:val="008A68FA"/>
    <w:rsid w:val="008C0948"/>
    <w:rsid w:val="00907AAE"/>
    <w:rsid w:val="00910BE1"/>
    <w:rsid w:val="009117CD"/>
    <w:rsid w:val="00941DBA"/>
    <w:rsid w:val="00947B99"/>
    <w:rsid w:val="00947C1F"/>
    <w:rsid w:val="00961FD7"/>
    <w:rsid w:val="009635D3"/>
    <w:rsid w:val="00967D23"/>
    <w:rsid w:val="009A38BA"/>
    <w:rsid w:val="009B2B08"/>
    <w:rsid w:val="009C6CA6"/>
    <w:rsid w:val="009F0B20"/>
    <w:rsid w:val="009F633E"/>
    <w:rsid w:val="00A02584"/>
    <w:rsid w:val="00A06911"/>
    <w:rsid w:val="00A14435"/>
    <w:rsid w:val="00A22925"/>
    <w:rsid w:val="00A4660A"/>
    <w:rsid w:val="00A63A1F"/>
    <w:rsid w:val="00A766A7"/>
    <w:rsid w:val="00A76B1D"/>
    <w:rsid w:val="00AA5E18"/>
    <w:rsid w:val="00AB5993"/>
    <w:rsid w:val="00AB6AFA"/>
    <w:rsid w:val="00AB7781"/>
    <w:rsid w:val="00AD352B"/>
    <w:rsid w:val="00AD76AB"/>
    <w:rsid w:val="00AE5FE3"/>
    <w:rsid w:val="00AF7F02"/>
    <w:rsid w:val="00B011F4"/>
    <w:rsid w:val="00B234F5"/>
    <w:rsid w:val="00B3229B"/>
    <w:rsid w:val="00B4417A"/>
    <w:rsid w:val="00B65AA8"/>
    <w:rsid w:val="00B67539"/>
    <w:rsid w:val="00B95D9B"/>
    <w:rsid w:val="00B96FB7"/>
    <w:rsid w:val="00BA31C1"/>
    <w:rsid w:val="00BC1590"/>
    <w:rsid w:val="00BF24CF"/>
    <w:rsid w:val="00BF7034"/>
    <w:rsid w:val="00BF7DEA"/>
    <w:rsid w:val="00C22F07"/>
    <w:rsid w:val="00C25811"/>
    <w:rsid w:val="00C466DE"/>
    <w:rsid w:val="00C8457F"/>
    <w:rsid w:val="00C86E1F"/>
    <w:rsid w:val="00C91954"/>
    <w:rsid w:val="00C96B42"/>
    <w:rsid w:val="00CA15C0"/>
    <w:rsid w:val="00CA5742"/>
    <w:rsid w:val="00CA5F37"/>
    <w:rsid w:val="00CD2499"/>
    <w:rsid w:val="00CD6DF6"/>
    <w:rsid w:val="00CF3766"/>
    <w:rsid w:val="00CF3E33"/>
    <w:rsid w:val="00CF5887"/>
    <w:rsid w:val="00CF7668"/>
    <w:rsid w:val="00D123D1"/>
    <w:rsid w:val="00D23F36"/>
    <w:rsid w:val="00D53107"/>
    <w:rsid w:val="00D6062B"/>
    <w:rsid w:val="00D6347B"/>
    <w:rsid w:val="00D66A3C"/>
    <w:rsid w:val="00D80B0D"/>
    <w:rsid w:val="00D90AA3"/>
    <w:rsid w:val="00D90BCB"/>
    <w:rsid w:val="00DA4F33"/>
    <w:rsid w:val="00DB0D39"/>
    <w:rsid w:val="00DB720B"/>
    <w:rsid w:val="00DC3679"/>
    <w:rsid w:val="00DC3A2C"/>
    <w:rsid w:val="00DC59E6"/>
    <w:rsid w:val="00DD030A"/>
    <w:rsid w:val="00E07AB7"/>
    <w:rsid w:val="00E256C6"/>
    <w:rsid w:val="00E3016A"/>
    <w:rsid w:val="00E41B40"/>
    <w:rsid w:val="00E53844"/>
    <w:rsid w:val="00E82E52"/>
    <w:rsid w:val="00E96307"/>
    <w:rsid w:val="00EA25EF"/>
    <w:rsid w:val="00EC7CA0"/>
    <w:rsid w:val="00ED3545"/>
    <w:rsid w:val="00EE0887"/>
    <w:rsid w:val="00EE4169"/>
    <w:rsid w:val="00F02E88"/>
    <w:rsid w:val="00F1535D"/>
    <w:rsid w:val="00F321E9"/>
    <w:rsid w:val="00F44D97"/>
    <w:rsid w:val="00F50082"/>
    <w:rsid w:val="00F51776"/>
    <w:rsid w:val="00F5511D"/>
    <w:rsid w:val="00F561DB"/>
    <w:rsid w:val="00F57217"/>
    <w:rsid w:val="00F6264A"/>
    <w:rsid w:val="00F66F5F"/>
    <w:rsid w:val="00F81AF1"/>
    <w:rsid w:val="00F8494A"/>
    <w:rsid w:val="00FB22E5"/>
    <w:rsid w:val="00FD74A5"/>
    <w:rsid w:val="00FE2336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7FB6D"/>
  <w15:docId w15:val="{B4C0790E-2F9E-4AAE-BEC8-260A8A8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5E10"/>
  </w:style>
  <w:style w:type="paragraph" w:styleId="NormalWeb">
    <w:name w:val="Normal (Web)"/>
    <w:basedOn w:val="Normal"/>
    <w:uiPriority w:val="99"/>
    <w:semiHidden/>
    <w:unhideWhenUsed/>
    <w:rsid w:val="00BF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34F5-E210-441F-B86F-3DA2914B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Tairinne Cristine Soares de Morais</cp:lastModifiedBy>
  <cp:revision>3</cp:revision>
  <cp:lastPrinted>2021-05-05T20:10:00Z</cp:lastPrinted>
  <dcterms:created xsi:type="dcterms:W3CDTF">2022-04-04T16:37:00Z</dcterms:created>
  <dcterms:modified xsi:type="dcterms:W3CDTF">2022-04-04T16:40:00Z</dcterms:modified>
</cp:coreProperties>
</file>