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4E66" w:rsidRDefault="00354E66" w:rsidP="00354E66">
      <w:pPr>
        <w:pStyle w:val="Cabealho"/>
        <w:ind w:right="360"/>
        <w:jc w:val="center"/>
        <w:rPr>
          <w:b/>
          <w:color w:val="000080"/>
        </w:rPr>
      </w:pPr>
      <w:bookmarkStart w:id="0" w:name="_GoBack"/>
      <w:bookmarkEnd w:id="0"/>
      <w:r w:rsidRPr="00E414F5">
        <w:rPr>
          <w:noProof/>
        </w:rPr>
        <w:drawing>
          <wp:inline distT="0" distB="0" distL="0" distR="0" wp14:anchorId="30AC00E7" wp14:editId="51AB7C8D">
            <wp:extent cx="952500" cy="819150"/>
            <wp:effectExtent l="0" t="0" r="0"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52500" cy="819150"/>
                    </a:xfrm>
                    <a:prstGeom prst="rect">
                      <a:avLst/>
                    </a:prstGeom>
                    <a:noFill/>
                    <a:ln>
                      <a:noFill/>
                    </a:ln>
                  </pic:spPr>
                </pic:pic>
              </a:graphicData>
            </a:graphic>
          </wp:inline>
        </w:drawing>
      </w:r>
    </w:p>
    <w:p w:rsidR="00354E66" w:rsidRPr="00A7530D" w:rsidRDefault="00354E66" w:rsidP="00354E66">
      <w:pPr>
        <w:pStyle w:val="Cabealho"/>
        <w:jc w:val="center"/>
        <w:rPr>
          <w:rFonts w:ascii="Times New Roman" w:hAnsi="Times New Roman"/>
          <w:b/>
          <w:szCs w:val="22"/>
        </w:rPr>
      </w:pPr>
      <w:r w:rsidRPr="00A7530D">
        <w:rPr>
          <w:rFonts w:ascii="Times New Roman" w:hAnsi="Times New Roman"/>
          <w:b/>
          <w:szCs w:val="22"/>
        </w:rPr>
        <w:t>ESTADO DO MARANHÃO</w:t>
      </w:r>
    </w:p>
    <w:p w:rsidR="00354E66" w:rsidRPr="00A7530D" w:rsidRDefault="00354E66" w:rsidP="00354E66">
      <w:pPr>
        <w:pStyle w:val="Cabealho"/>
        <w:jc w:val="center"/>
        <w:rPr>
          <w:rFonts w:ascii="Times New Roman" w:hAnsi="Times New Roman"/>
          <w:b/>
        </w:rPr>
      </w:pPr>
      <w:r w:rsidRPr="00A7530D">
        <w:rPr>
          <w:rFonts w:ascii="Times New Roman" w:hAnsi="Times New Roman"/>
          <w:b/>
        </w:rPr>
        <w:t>ASSEMBLEIA LEGISLATIVA DO MARANHÃO</w:t>
      </w:r>
    </w:p>
    <w:p w:rsidR="00354E66" w:rsidRPr="00A7530D" w:rsidRDefault="00354E66" w:rsidP="00354E66">
      <w:pPr>
        <w:pStyle w:val="Cabealho"/>
        <w:jc w:val="center"/>
        <w:rPr>
          <w:rFonts w:ascii="Times New Roman" w:hAnsi="Times New Roman"/>
          <w:b/>
        </w:rPr>
      </w:pPr>
      <w:r w:rsidRPr="00A7530D">
        <w:rPr>
          <w:rFonts w:ascii="Times New Roman" w:hAnsi="Times New Roman"/>
          <w:b/>
        </w:rPr>
        <w:t>INSTALADA EM 16 DE FEVEREIRO DE 1835</w:t>
      </w:r>
    </w:p>
    <w:p w:rsidR="00354E66" w:rsidRDefault="00354E66" w:rsidP="00354E66">
      <w:pPr>
        <w:pStyle w:val="Cabealho"/>
        <w:jc w:val="center"/>
        <w:rPr>
          <w:rFonts w:ascii="Times New Roman" w:hAnsi="Times New Roman"/>
          <w:b/>
        </w:rPr>
      </w:pPr>
      <w:r w:rsidRPr="00A7530D">
        <w:rPr>
          <w:rFonts w:ascii="Times New Roman" w:hAnsi="Times New Roman"/>
          <w:b/>
        </w:rPr>
        <w:t>DIRETORIA LEGISLATIVA</w:t>
      </w:r>
    </w:p>
    <w:p w:rsidR="00354E66" w:rsidRDefault="00354E66" w:rsidP="00354E66">
      <w:pPr>
        <w:pStyle w:val="Cabealho"/>
        <w:jc w:val="center"/>
        <w:rPr>
          <w:rFonts w:ascii="Times New Roman" w:hAnsi="Times New Roman"/>
          <w:b/>
        </w:rPr>
      </w:pPr>
    </w:p>
    <w:p w:rsidR="00354E66" w:rsidRDefault="00354E66" w:rsidP="004E41BD">
      <w:pPr>
        <w:autoSpaceDE w:val="0"/>
        <w:autoSpaceDN w:val="0"/>
        <w:adjustRightInd w:val="0"/>
        <w:jc w:val="center"/>
        <w:rPr>
          <w:rFonts w:ascii="Times New Roman" w:hAnsi="Times New Roman"/>
          <w:b/>
          <w:bCs/>
          <w:sz w:val="24"/>
          <w:szCs w:val="24"/>
        </w:rPr>
      </w:pPr>
    </w:p>
    <w:p w:rsidR="004E41BD" w:rsidRPr="009144F8" w:rsidRDefault="004E41BD" w:rsidP="004E41BD">
      <w:pPr>
        <w:autoSpaceDE w:val="0"/>
        <w:autoSpaceDN w:val="0"/>
        <w:adjustRightInd w:val="0"/>
        <w:jc w:val="center"/>
        <w:rPr>
          <w:rFonts w:ascii="Times New Roman" w:hAnsi="Times New Roman"/>
          <w:b/>
          <w:bCs/>
          <w:sz w:val="24"/>
          <w:szCs w:val="24"/>
        </w:rPr>
      </w:pPr>
      <w:r w:rsidRPr="009144F8">
        <w:rPr>
          <w:rFonts w:ascii="Times New Roman" w:hAnsi="Times New Roman"/>
          <w:b/>
          <w:bCs/>
          <w:sz w:val="24"/>
          <w:szCs w:val="24"/>
        </w:rPr>
        <w:t>PROJETO DE LEI Nº           /2022</w:t>
      </w:r>
    </w:p>
    <w:p w:rsidR="004E41BD" w:rsidRPr="009144F8" w:rsidRDefault="004E41BD" w:rsidP="004E41BD">
      <w:pPr>
        <w:pStyle w:val="NormalWeb"/>
        <w:jc w:val="right"/>
        <w:rPr>
          <w:b/>
        </w:rPr>
      </w:pPr>
      <w:r w:rsidRPr="009144F8">
        <w:rPr>
          <w:b/>
          <w:u w:val="single"/>
        </w:rPr>
        <w:t xml:space="preserve">Autoria: Dep. </w:t>
      </w:r>
      <w:proofErr w:type="spellStart"/>
      <w:r w:rsidRPr="009144F8">
        <w:rPr>
          <w:b/>
          <w:u w:val="single"/>
        </w:rPr>
        <w:t>Helio</w:t>
      </w:r>
      <w:proofErr w:type="spellEnd"/>
      <w:r w:rsidRPr="009144F8">
        <w:rPr>
          <w:b/>
          <w:u w:val="single"/>
        </w:rPr>
        <w:t xml:space="preserve"> Soares</w:t>
      </w:r>
      <w:r w:rsidRPr="009144F8">
        <w:rPr>
          <w:b/>
        </w:rPr>
        <w:t xml:space="preserve">                                                                                    </w:t>
      </w:r>
    </w:p>
    <w:p w:rsidR="004E41BD" w:rsidRPr="007C3C21" w:rsidRDefault="007C3C21" w:rsidP="007C3C21">
      <w:pPr>
        <w:pStyle w:val="SemEspaamento"/>
        <w:ind w:left="4111"/>
        <w:jc w:val="both"/>
        <w:rPr>
          <w:rFonts w:ascii="Times New Roman" w:hAnsi="Times New Roman"/>
          <w:sz w:val="24"/>
          <w:szCs w:val="24"/>
        </w:rPr>
      </w:pPr>
      <w:r>
        <w:rPr>
          <w:rFonts w:ascii="Times New Roman" w:hAnsi="Times New Roman"/>
          <w:sz w:val="24"/>
          <w:szCs w:val="24"/>
        </w:rPr>
        <w:t xml:space="preserve">                                                                     </w:t>
      </w:r>
      <w:r w:rsidR="004E41BD" w:rsidRPr="007C3C21">
        <w:rPr>
          <w:rFonts w:ascii="Times New Roman" w:hAnsi="Times New Roman"/>
          <w:sz w:val="24"/>
          <w:szCs w:val="24"/>
        </w:rPr>
        <w:t xml:space="preserve">Dispõe sobre a doação de produtos perecíveis ou madeiras apreendidas pelo órgão ambiental responsável e dá outras providências. </w:t>
      </w:r>
    </w:p>
    <w:p w:rsidR="007C3C21" w:rsidRDefault="007C3C21" w:rsidP="007C3C21">
      <w:pPr>
        <w:pStyle w:val="SemEspaamento"/>
        <w:jc w:val="both"/>
        <w:rPr>
          <w:rFonts w:ascii="Times New Roman" w:hAnsi="Times New Roman"/>
          <w:sz w:val="24"/>
          <w:szCs w:val="24"/>
        </w:rPr>
      </w:pPr>
    </w:p>
    <w:p w:rsidR="004E41BD" w:rsidRPr="007C3C21" w:rsidRDefault="004E41BD" w:rsidP="007C3C21">
      <w:pPr>
        <w:pStyle w:val="SemEspaamento"/>
        <w:jc w:val="both"/>
        <w:rPr>
          <w:rFonts w:ascii="Times New Roman" w:hAnsi="Times New Roman"/>
          <w:sz w:val="24"/>
          <w:szCs w:val="24"/>
        </w:rPr>
      </w:pPr>
      <w:r w:rsidRPr="007C3C21">
        <w:rPr>
          <w:rFonts w:ascii="Times New Roman" w:hAnsi="Times New Roman"/>
          <w:b/>
          <w:bCs/>
          <w:sz w:val="24"/>
          <w:szCs w:val="24"/>
        </w:rPr>
        <w:t>Art. 1º</w:t>
      </w:r>
      <w:r w:rsidR="007C3C21">
        <w:rPr>
          <w:rFonts w:ascii="Times New Roman" w:hAnsi="Times New Roman"/>
          <w:b/>
          <w:bCs/>
          <w:sz w:val="24"/>
          <w:szCs w:val="24"/>
        </w:rPr>
        <w:t xml:space="preserve">. </w:t>
      </w:r>
      <w:r w:rsidR="007C3C21" w:rsidRPr="00CA6C8A">
        <w:rPr>
          <w:rFonts w:ascii="Times New Roman" w:hAnsi="Times New Roman"/>
          <w:sz w:val="24"/>
          <w:szCs w:val="24"/>
        </w:rPr>
        <w:t>F</w:t>
      </w:r>
      <w:r w:rsidRPr="00CA6C8A">
        <w:rPr>
          <w:rFonts w:ascii="Times New Roman" w:hAnsi="Times New Roman"/>
          <w:sz w:val="24"/>
          <w:szCs w:val="24"/>
        </w:rPr>
        <w:t>i</w:t>
      </w:r>
      <w:r w:rsidRPr="007C3C21">
        <w:rPr>
          <w:rFonts w:ascii="Times New Roman" w:hAnsi="Times New Roman"/>
          <w:sz w:val="24"/>
          <w:szCs w:val="24"/>
        </w:rPr>
        <w:t>ca estabelecido que todo produto perecível ou madeira, apreendido pela Secretaria de Estado do Meio Ambiente</w:t>
      </w:r>
      <w:r w:rsidR="007C3C21" w:rsidRPr="007C3C21">
        <w:rPr>
          <w:rFonts w:ascii="Times New Roman" w:hAnsi="Times New Roman"/>
          <w:sz w:val="24"/>
          <w:szCs w:val="24"/>
        </w:rPr>
        <w:t xml:space="preserve"> e Recursos Naturais</w:t>
      </w:r>
      <w:r w:rsidRPr="007C3C21">
        <w:rPr>
          <w:rFonts w:ascii="Times New Roman" w:hAnsi="Times New Roman"/>
          <w:sz w:val="24"/>
          <w:szCs w:val="24"/>
        </w:rPr>
        <w:t xml:space="preserve"> – SEMA, no âmbito do Estado do Maranhão, será destinado para fins sociais, com base no art. 25</w:t>
      </w:r>
      <w:r w:rsidR="007C3C21">
        <w:rPr>
          <w:rFonts w:ascii="Times New Roman" w:hAnsi="Times New Roman"/>
          <w:sz w:val="24"/>
          <w:szCs w:val="24"/>
        </w:rPr>
        <w:t xml:space="preserve"> </w:t>
      </w:r>
      <w:r w:rsidRPr="007C3C21">
        <w:rPr>
          <w:rFonts w:ascii="Times New Roman" w:hAnsi="Times New Roman"/>
          <w:sz w:val="24"/>
          <w:szCs w:val="24"/>
        </w:rPr>
        <w:t>§3º da Lei 9.605 de 12 de fevereiro de 1998.</w:t>
      </w:r>
    </w:p>
    <w:p w:rsidR="003F5A8F" w:rsidRPr="007C3C21" w:rsidRDefault="004E41BD" w:rsidP="007C3C21">
      <w:pPr>
        <w:pStyle w:val="SemEspaamento"/>
        <w:jc w:val="both"/>
        <w:rPr>
          <w:rFonts w:ascii="Times New Roman" w:hAnsi="Times New Roman"/>
          <w:sz w:val="24"/>
          <w:szCs w:val="24"/>
        </w:rPr>
      </w:pPr>
      <w:r w:rsidRPr="007C3C21">
        <w:rPr>
          <w:rFonts w:ascii="Times New Roman" w:hAnsi="Times New Roman"/>
          <w:b/>
          <w:bCs/>
          <w:sz w:val="24"/>
          <w:szCs w:val="24"/>
        </w:rPr>
        <w:t>§ 1º</w:t>
      </w:r>
      <w:r w:rsidR="007C3C21">
        <w:rPr>
          <w:rFonts w:ascii="Times New Roman" w:hAnsi="Times New Roman"/>
          <w:b/>
          <w:bCs/>
          <w:sz w:val="24"/>
          <w:szCs w:val="24"/>
        </w:rPr>
        <w:t xml:space="preserve">. </w:t>
      </w:r>
      <w:r w:rsidRPr="007C3C21">
        <w:rPr>
          <w:rFonts w:ascii="Times New Roman" w:hAnsi="Times New Roman"/>
          <w:sz w:val="24"/>
          <w:szCs w:val="24"/>
        </w:rPr>
        <w:t xml:space="preserve">A doação a que se refere </w:t>
      </w:r>
      <w:r w:rsidR="005F080C" w:rsidRPr="007C3C21">
        <w:rPr>
          <w:rFonts w:ascii="Times New Roman" w:hAnsi="Times New Roman"/>
          <w:sz w:val="24"/>
          <w:szCs w:val="24"/>
        </w:rPr>
        <w:t>o “caput” do artigo será destinada às instituições públicas estaduais e municipais ou entidades privadas sem fins lucrativos, como associações, cooperativas hospitalares, cientificas, penais, educacionais, beneficentes e congêneres após avaliação e indicação técnica mediante laudo da possibilidade de uso</w:t>
      </w:r>
      <w:r w:rsidR="003F5A8F" w:rsidRPr="007C3C21">
        <w:rPr>
          <w:rFonts w:ascii="Times New Roman" w:hAnsi="Times New Roman"/>
          <w:sz w:val="24"/>
          <w:szCs w:val="24"/>
        </w:rPr>
        <w:t>, emitido pelo órgão responsável pela apreensão.</w:t>
      </w:r>
    </w:p>
    <w:p w:rsidR="003F5A8F" w:rsidRPr="007C3C21" w:rsidRDefault="003F5A8F" w:rsidP="007C3C21">
      <w:pPr>
        <w:pStyle w:val="SemEspaamento"/>
        <w:jc w:val="both"/>
        <w:rPr>
          <w:rFonts w:ascii="Times New Roman" w:hAnsi="Times New Roman"/>
          <w:color w:val="000000"/>
          <w:sz w:val="24"/>
          <w:szCs w:val="24"/>
        </w:rPr>
      </w:pPr>
      <w:r w:rsidRPr="007C3C21">
        <w:rPr>
          <w:rStyle w:val="Forte"/>
          <w:rFonts w:ascii="Times New Roman" w:hAnsi="Times New Roman"/>
          <w:color w:val="000000"/>
          <w:sz w:val="24"/>
          <w:szCs w:val="24"/>
        </w:rPr>
        <w:t>§</w:t>
      </w:r>
      <w:r w:rsidR="00172D78">
        <w:rPr>
          <w:rStyle w:val="Forte"/>
          <w:rFonts w:ascii="Times New Roman" w:hAnsi="Times New Roman"/>
          <w:color w:val="000000"/>
          <w:sz w:val="24"/>
          <w:szCs w:val="24"/>
        </w:rPr>
        <w:t xml:space="preserve"> </w:t>
      </w:r>
      <w:r w:rsidRPr="007C3C21">
        <w:rPr>
          <w:rStyle w:val="Forte"/>
          <w:rFonts w:ascii="Times New Roman" w:hAnsi="Times New Roman"/>
          <w:color w:val="000000"/>
          <w:sz w:val="24"/>
          <w:szCs w:val="24"/>
        </w:rPr>
        <w:t>2º</w:t>
      </w:r>
      <w:r w:rsidR="007C3C21">
        <w:rPr>
          <w:rStyle w:val="Forte"/>
          <w:rFonts w:ascii="Times New Roman" w:hAnsi="Times New Roman"/>
          <w:color w:val="000000"/>
          <w:sz w:val="24"/>
          <w:szCs w:val="24"/>
        </w:rPr>
        <w:t>.</w:t>
      </w:r>
      <w:r w:rsidRPr="007C3C21">
        <w:rPr>
          <w:rFonts w:ascii="Times New Roman" w:hAnsi="Times New Roman"/>
          <w:color w:val="000000"/>
          <w:sz w:val="24"/>
          <w:szCs w:val="24"/>
        </w:rPr>
        <w:t> O órgão estadual de fiscalização ambiental editará e publicará normas regulamentando a criação de um cadastro de entidades que poderão receber os produtos apreendidos, bem como definindo os critérios para habilitação das mesmas e os procedimentos necessários para aplicação e eficácia da presente Lei.</w:t>
      </w:r>
    </w:p>
    <w:p w:rsidR="003F5A8F" w:rsidRPr="007C3C21" w:rsidRDefault="003F5A8F" w:rsidP="007C3C21">
      <w:pPr>
        <w:pStyle w:val="SemEspaamento"/>
        <w:jc w:val="both"/>
        <w:rPr>
          <w:rFonts w:ascii="Times New Roman" w:hAnsi="Times New Roman"/>
          <w:color w:val="000000"/>
          <w:sz w:val="24"/>
          <w:szCs w:val="24"/>
        </w:rPr>
      </w:pPr>
      <w:r w:rsidRPr="007C3C21">
        <w:rPr>
          <w:rStyle w:val="Forte"/>
          <w:rFonts w:ascii="Times New Roman" w:hAnsi="Times New Roman"/>
          <w:color w:val="000000"/>
          <w:sz w:val="24"/>
          <w:szCs w:val="24"/>
        </w:rPr>
        <w:t>§ 3º</w:t>
      </w:r>
      <w:r w:rsidR="007C3C21">
        <w:rPr>
          <w:rStyle w:val="Forte"/>
          <w:rFonts w:ascii="Times New Roman" w:hAnsi="Times New Roman"/>
          <w:color w:val="000000"/>
          <w:sz w:val="24"/>
          <w:szCs w:val="24"/>
        </w:rPr>
        <w:t>.</w:t>
      </w:r>
      <w:r w:rsidRPr="007C3C21">
        <w:rPr>
          <w:rFonts w:ascii="Times New Roman" w:hAnsi="Times New Roman"/>
          <w:color w:val="000000"/>
          <w:sz w:val="24"/>
          <w:szCs w:val="24"/>
        </w:rPr>
        <w:t> As normas a que se refere o parágrafo anterior deverão conter mecanismos para que a doação possa ser procedida sumariamente, após a apreensão e respectivo laudo da possibilidade de uso dos produtos apreendidos, quando:</w:t>
      </w:r>
    </w:p>
    <w:p w:rsidR="003F5A8F" w:rsidRPr="007C3C21" w:rsidRDefault="003F5A8F" w:rsidP="007C3C21">
      <w:pPr>
        <w:pStyle w:val="SemEspaamento"/>
        <w:jc w:val="both"/>
        <w:rPr>
          <w:rFonts w:ascii="Times New Roman" w:hAnsi="Times New Roman"/>
          <w:color w:val="000000"/>
          <w:sz w:val="24"/>
          <w:szCs w:val="24"/>
        </w:rPr>
      </w:pPr>
      <w:r w:rsidRPr="007C3C21">
        <w:rPr>
          <w:rFonts w:ascii="Times New Roman" w:hAnsi="Times New Roman"/>
          <w:b/>
          <w:bCs/>
          <w:color w:val="000000"/>
          <w:sz w:val="24"/>
          <w:szCs w:val="24"/>
        </w:rPr>
        <w:t>I -</w:t>
      </w:r>
      <w:r w:rsidRPr="007C3C21">
        <w:rPr>
          <w:rFonts w:ascii="Times New Roman" w:hAnsi="Times New Roman"/>
          <w:color w:val="000000"/>
          <w:sz w:val="24"/>
          <w:szCs w:val="24"/>
        </w:rPr>
        <w:t xml:space="preserve"> </w:t>
      </w:r>
      <w:proofErr w:type="gramStart"/>
      <w:r w:rsidRPr="007C3C21">
        <w:rPr>
          <w:rFonts w:ascii="Times New Roman" w:hAnsi="Times New Roman"/>
          <w:color w:val="000000"/>
          <w:sz w:val="24"/>
          <w:szCs w:val="24"/>
        </w:rPr>
        <w:t>houver</w:t>
      </w:r>
      <w:proofErr w:type="gramEnd"/>
      <w:r w:rsidRPr="007C3C21">
        <w:rPr>
          <w:rFonts w:ascii="Times New Roman" w:hAnsi="Times New Roman"/>
          <w:color w:val="000000"/>
          <w:sz w:val="24"/>
          <w:szCs w:val="24"/>
        </w:rPr>
        <w:t xml:space="preserve"> risco iminente de perecimento, atestado pelo agente do órgão estadual de fiscalização ambiental no documento de apreensão;</w:t>
      </w:r>
    </w:p>
    <w:p w:rsidR="003F5A8F" w:rsidRPr="007C3C21" w:rsidRDefault="003F5A8F" w:rsidP="007C3C21">
      <w:pPr>
        <w:pStyle w:val="SemEspaamento"/>
        <w:jc w:val="both"/>
        <w:rPr>
          <w:rFonts w:ascii="Times New Roman" w:hAnsi="Times New Roman"/>
          <w:color w:val="000000"/>
          <w:sz w:val="24"/>
          <w:szCs w:val="24"/>
        </w:rPr>
      </w:pPr>
      <w:r w:rsidRPr="007C3C21">
        <w:rPr>
          <w:rFonts w:ascii="Times New Roman" w:hAnsi="Times New Roman"/>
          <w:b/>
          <w:bCs/>
          <w:color w:val="000000"/>
          <w:sz w:val="24"/>
          <w:szCs w:val="24"/>
        </w:rPr>
        <w:t>II -</w:t>
      </w:r>
      <w:r w:rsidRPr="007C3C21">
        <w:rPr>
          <w:rFonts w:ascii="Times New Roman" w:hAnsi="Times New Roman"/>
          <w:color w:val="000000"/>
          <w:sz w:val="24"/>
          <w:szCs w:val="24"/>
        </w:rPr>
        <w:t xml:space="preserve"> </w:t>
      </w:r>
      <w:proofErr w:type="gramStart"/>
      <w:r w:rsidRPr="007C3C21">
        <w:rPr>
          <w:rFonts w:ascii="Times New Roman" w:hAnsi="Times New Roman"/>
          <w:color w:val="000000"/>
          <w:sz w:val="24"/>
          <w:szCs w:val="24"/>
        </w:rPr>
        <w:t>não</w:t>
      </w:r>
      <w:proofErr w:type="gramEnd"/>
      <w:r w:rsidRPr="007C3C21">
        <w:rPr>
          <w:rFonts w:ascii="Times New Roman" w:hAnsi="Times New Roman"/>
          <w:color w:val="000000"/>
          <w:sz w:val="24"/>
          <w:szCs w:val="24"/>
        </w:rPr>
        <w:t xml:space="preserve"> puderem ser guardados em locais apropriados que garantam a sua durabilidade e qualidade para uso;</w:t>
      </w:r>
    </w:p>
    <w:p w:rsidR="003F5A8F" w:rsidRPr="007C3C21" w:rsidRDefault="003F5A8F" w:rsidP="007C3C21">
      <w:pPr>
        <w:pStyle w:val="SemEspaamento"/>
        <w:jc w:val="both"/>
        <w:rPr>
          <w:rFonts w:ascii="Times New Roman" w:hAnsi="Times New Roman"/>
          <w:color w:val="000000"/>
          <w:sz w:val="24"/>
          <w:szCs w:val="24"/>
        </w:rPr>
      </w:pPr>
      <w:r w:rsidRPr="007C3C21">
        <w:rPr>
          <w:rFonts w:ascii="Times New Roman" w:hAnsi="Times New Roman"/>
          <w:b/>
          <w:bCs/>
          <w:color w:val="000000"/>
          <w:sz w:val="24"/>
          <w:szCs w:val="24"/>
        </w:rPr>
        <w:t>III -</w:t>
      </w:r>
      <w:r w:rsidRPr="007C3C21">
        <w:rPr>
          <w:rFonts w:ascii="Times New Roman" w:hAnsi="Times New Roman"/>
          <w:color w:val="000000"/>
          <w:sz w:val="24"/>
          <w:szCs w:val="24"/>
        </w:rPr>
        <w:t xml:space="preserve"> que não puderem ser mantidos sob vigilância ou quando inviável o transporte e guarda por parte do órgão fiscalizador.</w:t>
      </w:r>
    </w:p>
    <w:p w:rsidR="003F5A8F" w:rsidRPr="007C3C21" w:rsidRDefault="003F5A8F" w:rsidP="007C3C21">
      <w:pPr>
        <w:pStyle w:val="SemEspaamento"/>
        <w:jc w:val="both"/>
        <w:rPr>
          <w:rFonts w:ascii="Times New Roman" w:hAnsi="Times New Roman"/>
          <w:color w:val="000000"/>
          <w:sz w:val="24"/>
          <w:szCs w:val="24"/>
        </w:rPr>
      </w:pPr>
      <w:r w:rsidRPr="007C3C21">
        <w:rPr>
          <w:rStyle w:val="Forte"/>
          <w:rFonts w:ascii="Times New Roman" w:hAnsi="Times New Roman"/>
          <w:color w:val="000000"/>
          <w:sz w:val="24"/>
          <w:szCs w:val="24"/>
        </w:rPr>
        <w:t>§ 4º</w:t>
      </w:r>
      <w:r w:rsidR="007C3C21">
        <w:rPr>
          <w:rStyle w:val="Forte"/>
          <w:rFonts w:ascii="Times New Roman" w:hAnsi="Times New Roman"/>
          <w:color w:val="000000"/>
          <w:sz w:val="24"/>
          <w:szCs w:val="24"/>
        </w:rPr>
        <w:t>.</w:t>
      </w:r>
      <w:r w:rsidRPr="007C3C21">
        <w:rPr>
          <w:rFonts w:ascii="Times New Roman" w:hAnsi="Times New Roman"/>
          <w:color w:val="000000"/>
          <w:sz w:val="24"/>
          <w:szCs w:val="24"/>
        </w:rPr>
        <w:t> O produto perecível ou madeira apreendido sob risco iminente de perecimento não mais retornará ao infrator, podendo ser doado por decisão motivada da autoridade competente da Secretaria de Estado do Meio Ambiente</w:t>
      </w:r>
      <w:r w:rsidR="00172D78">
        <w:rPr>
          <w:rFonts w:ascii="Times New Roman" w:hAnsi="Times New Roman"/>
          <w:color w:val="000000"/>
          <w:sz w:val="24"/>
          <w:szCs w:val="24"/>
        </w:rPr>
        <w:t xml:space="preserve"> </w:t>
      </w:r>
      <w:r w:rsidR="00172D78" w:rsidRPr="007C3C21">
        <w:rPr>
          <w:rFonts w:ascii="Times New Roman" w:hAnsi="Times New Roman"/>
          <w:sz w:val="24"/>
          <w:szCs w:val="24"/>
        </w:rPr>
        <w:t>e Recursos Naturais</w:t>
      </w:r>
      <w:r w:rsidRPr="007C3C21">
        <w:rPr>
          <w:rFonts w:ascii="Times New Roman" w:hAnsi="Times New Roman"/>
          <w:color w:val="000000"/>
          <w:sz w:val="24"/>
          <w:szCs w:val="24"/>
        </w:rPr>
        <w:t xml:space="preserve"> – SEMA, onde será dado conhecimento ao Ministério Público por meio de seu órgão responsável, visando à segurança jurídica do ato praticado pela autoridade competente da Secretaria de Estado do Meio Ambiente</w:t>
      </w:r>
      <w:r w:rsidR="00172D78">
        <w:rPr>
          <w:rFonts w:ascii="Times New Roman" w:hAnsi="Times New Roman"/>
          <w:color w:val="000000"/>
          <w:sz w:val="24"/>
          <w:szCs w:val="24"/>
        </w:rPr>
        <w:t xml:space="preserve"> </w:t>
      </w:r>
      <w:r w:rsidR="00172D78" w:rsidRPr="007C3C21">
        <w:rPr>
          <w:rFonts w:ascii="Times New Roman" w:hAnsi="Times New Roman"/>
          <w:sz w:val="24"/>
          <w:szCs w:val="24"/>
        </w:rPr>
        <w:t>e Recursos Naturais</w:t>
      </w:r>
      <w:r w:rsidRPr="007C3C21">
        <w:rPr>
          <w:rFonts w:ascii="Times New Roman" w:hAnsi="Times New Roman"/>
          <w:color w:val="000000"/>
          <w:sz w:val="24"/>
          <w:szCs w:val="24"/>
        </w:rPr>
        <w:t>.</w:t>
      </w:r>
    </w:p>
    <w:p w:rsidR="003F5A8F" w:rsidRPr="007C3C21" w:rsidRDefault="003F5A8F" w:rsidP="007C3C21">
      <w:pPr>
        <w:pStyle w:val="SemEspaamento"/>
        <w:jc w:val="both"/>
        <w:rPr>
          <w:rFonts w:ascii="Times New Roman" w:hAnsi="Times New Roman"/>
          <w:color w:val="000000"/>
          <w:sz w:val="24"/>
          <w:szCs w:val="24"/>
        </w:rPr>
      </w:pPr>
      <w:r w:rsidRPr="007C3C21">
        <w:rPr>
          <w:rStyle w:val="Forte"/>
          <w:rFonts w:ascii="Times New Roman" w:hAnsi="Times New Roman"/>
          <w:color w:val="000000"/>
          <w:sz w:val="24"/>
          <w:szCs w:val="24"/>
        </w:rPr>
        <w:t>Art. 2º</w:t>
      </w:r>
      <w:r w:rsidR="007C3C21">
        <w:rPr>
          <w:rStyle w:val="Forte"/>
          <w:rFonts w:ascii="Times New Roman" w:hAnsi="Times New Roman"/>
          <w:color w:val="000000"/>
          <w:sz w:val="24"/>
          <w:szCs w:val="24"/>
        </w:rPr>
        <w:t xml:space="preserve">. </w:t>
      </w:r>
      <w:r w:rsidRPr="007C3C21">
        <w:rPr>
          <w:rFonts w:ascii="Times New Roman" w:hAnsi="Times New Roman"/>
          <w:color w:val="000000"/>
          <w:sz w:val="24"/>
          <w:szCs w:val="24"/>
        </w:rPr>
        <w:t>Os produtos perecíveis ou madeira que vierem a ser doados serão destinados exclusivamente para atividades afins da entidade beneficiada, ficando proibida a transferência a terceiros, a qualquer título, dos bens recebidos em doação pela entidade beneficiada.</w:t>
      </w:r>
    </w:p>
    <w:p w:rsidR="003F5A8F" w:rsidRDefault="003F5A8F" w:rsidP="007C3C21">
      <w:pPr>
        <w:pStyle w:val="SemEspaamento"/>
        <w:jc w:val="both"/>
        <w:rPr>
          <w:rFonts w:ascii="Times New Roman" w:hAnsi="Times New Roman"/>
          <w:color w:val="000000"/>
          <w:sz w:val="24"/>
          <w:szCs w:val="24"/>
        </w:rPr>
      </w:pPr>
      <w:r w:rsidRPr="007C3C21">
        <w:rPr>
          <w:rStyle w:val="Forte"/>
          <w:rFonts w:ascii="Times New Roman" w:hAnsi="Times New Roman"/>
          <w:color w:val="000000"/>
          <w:sz w:val="24"/>
          <w:szCs w:val="24"/>
        </w:rPr>
        <w:t>Art. 3º</w:t>
      </w:r>
      <w:r w:rsidR="007C3C21">
        <w:rPr>
          <w:rStyle w:val="Forte"/>
          <w:rFonts w:ascii="Times New Roman" w:hAnsi="Times New Roman"/>
          <w:color w:val="000000"/>
          <w:sz w:val="24"/>
          <w:szCs w:val="24"/>
        </w:rPr>
        <w:t xml:space="preserve">. </w:t>
      </w:r>
      <w:r w:rsidRPr="007C3C21">
        <w:rPr>
          <w:rFonts w:ascii="Times New Roman" w:hAnsi="Times New Roman"/>
          <w:color w:val="000000"/>
          <w:sz w:val="24"/>
          <w:szCs w:val="24"/>
        </w:rPr>
        <w:t>A Secretaria de Estado do Meio Ambiente</w:t>
      </w:r>
      <w:r w:rsidR="00172D78">
        <w:rPr>
          <w:rFonts w:ascii="Times New Roman" w:hAnsi="Times New Roman"/>
          <w:color w:val="000000"/>
          <w:sz w:val="24"/>
          <w:szCs w:val="24"/>
        </w:rPr>
        <w:t xml:space="preserve"> </w:t>
      </w:r>
      <w:r w:rsidR="00172D78" w:rsidRPr="007C3C21">
        <w:rPr>
          <w:rFonts w:ascii="Times New Roman" w:hAnsi="Times New Roman"/>
          <w:sz w:val="24"/>
          <w:szCs w:val="24"/>
        </w:rPr>
        <w:t>e Recursos Naturais</w:t>
      </w:r>
      <w:r w:rsidRPr="007C3C21">
        <w:rPr>
          <w:rFonts w:ascii="Times New Roman" w:hAnsi="Times New Roman"/>
          <w:color w:val="000000"/>
          <w:sz w:val="24"/>
          <w:szCs w:val="24"/>
        </w:rPr>
        <w:t xml:space="preserve"> – SEMA firmará com a entidade donatária um Termo de Doação dos produtos perecíveis ou madeiras doadas, conforme modelo constante do Anexo I, que passa a ser parte integrante desta Lei.</w:t>
      </w:r>
    </w:p>
    <w:p w:rsidR="00354E66" w:rsidRDefault="00354E66" w:rsidP="007C3C21">
      <w:pPr>
        <w:pStyle w:val="SemEspaamento"/>
        <w:jc w:val="both"/>
        <w:rPr>
          <w:rFonts w:ascii="Times New Roman" w:hAnsi="Times New Roman"/>
          <w:color w:val="000000"/>
          <w:sz w:val="24"/>
          <w:szCs w:val="24"/>
        </w:rPr>
      </w:pPr>
    </w:p>
    <w:p w:rsidR="00354E66" w:rsidRDefault="00354E66" w:rsidP="007C3C21">
      <w:pPr>
        <w:pStyle w:val="SemEspaamento"/>
        <w:jc w:val="both"/>
        <w:rPr>
          <w:rFonts w:ascii="Times New Roman" w:hAnsi="Times New Roman"/>
          <w:color w:val="000000"/>
          <w:sz w:val="24"/>
          <w:szCs w:val="24"/>
        </w:rPr>
      </w:pPr>
    </w:p>
    <w:p w:rsidR="00354E66" w:rsidRPr="007C3C21" w:rsidRDefault="00354E66" w:rsidP="007C3C21">
      <w:pPr>
        <w:pStyle w:val="SemEspaamento"/>
        <w:jc w:val="both"/>
        <w:rPr>
          <w:rFonts w:ascii="Times New Roman" w:hAnsi="Times New Roman"/>
          <w:color w:val="000000"/>
          <w:sz w:val="24"/>
          <w:szCs w:val="24"/>
        </w:rPr>
      </w:pPr>
    </w:p>
    <w:p w:rsidR="003F5A8F" w:rsidRPr="007C3C21" w:rsidRDefault="003F5A8F" w:rsidP="007C3C21">
      <w:pPr>
        <w:pStyle w:val="SemEspaamento"/>
        <w:jc w:val="both"/>
        <w:rPr>
          <w:rFonts w:ascii="Times New Roman" w:hAnsi="Times New Roman"/>
          <w:color w:val="000000"/>
          <w:sz w:val="24"/>
          <w:szCs w:val="24"/>
        </w:rPr>
      </w:pPr>
      <w:r w:rsidRPr="007C3C21">
        <w:rPr>
          <w:rStyle w:val="Forte"/>
          <w:rFonts w:ascii="Times New Roman" w:hAnsi="Times New Roman"/>
          <w:color w:val="000000"/>
          <w:sz w:val="24"/>
          <w:szCs w:val="24"/>
        </w:rPr>
        <w:t>Art. 4º</w:t>
      </w:r>
      <w:r w:rsidR="007C3C21">
        <w:rPr>
          <w:rStyle w:val="Forte"/>
          <w:rFonts w:ascii="Times New Roman" w:hAnsi="Times New Roman"/>
          <w:color w:val="000000"/>
          <w:sz w:val="24"/>
          <w:szCs w:val="24"/>
        </w:rPr>
        <w:t xml:space="preserve">. </w:t>
      </w:r>
      <w:r w:rsidRPr="007C3C21">
        <w:rPr>
          <w:rFonts w:ascii="Times New Roman" w:hAnsi="Times New Roman"/>
          <w:color w:val="000000"/>
          <w:sz w:val="24"/>
          <w:szCs w:val="24"/>
        </w:rPr>
        <w:t>Sem prejuízo de outras normas estabelecidas pela Secretaria de Estado do Meio Ambiente</w:t>
      </w:r>
      <w:r w:rsidR="00172D78">
        <w:rPr>
          <w:rFonts w:ascii="Times New Roman" w:hAnsi="Times New Roman"/>
          <w:color w:val="000000"/>
          <w:sz w:val="24"/>
          <w:szCs w:val="24"/>
        </w:rPr>
        <w:t xml:space="preserve"> </w:t>
      </w:r>
      <w:r w:rsidR="00172D78" w:rsidRPr="007C3C21">
        <w:rPr>
          <w:rFonts w:ascii="Times New Roman" w:hAnsi="Times New Roman"/>
          <w:sz w:val="24"/>
          <w:szCs w:val="24"/>
        </w:rPr>
        <w:t>e Recursos Naturais</w:t>
      </w:r>
      <w:r w:rsidRPr="007C3C21">
        <w:rPr>
          <w:rFonts w:ascii="Times New Roman" w:hAnsi="Times New Roman"/>
          <w:color w:val="000000"/>
          <w:sz w:val="24"/>
          <w:szCs w:val="24"/>
        </w:rPr>
        <w:t xml:space="preserve"> – SEMA, o processo de doação será instruído mediante apresentação</w:t>
      </w:r>
      <w:r w:rsidR="0022685B">
        <w:rPr>
          <w:rFonts w:ascii="Times New Roman" w:hAnsi="Times New Roman"/>
          <w:color w:val="000000"/>
          <w:sz w:val="24"/>
          <w:szCs w:val="24"/>
        </w:rPr>
        <w:t xml:space="preserve"> dos</w:t>
      </w:r>
      <w:r w:rsidRPr="007C3C21">
        <w:rPr>
          <w:rFonts w:ascii="Times New Roman" w:hAnsi="Times New Roman"/>
          <w:color w:val="000000"/>
          <w:sz w:val="24"/>
          <w:szCs w:val="24"/>
        </w:rPr>
        <w:t xml:space="preserve"> documentos seguintes: </w:t>
      </w:r>
    </w:p>
    <w:p w:rsidR="003F5A8F" w:rsidRPr="007C3C21" w:rsidRDefault="003F5A8F" w:rsidP="007C3C21">
      <w:pPr>
        <w:pStyle w:val="SemEspaamento"/>
        <w:jc w:val="both"/>
        <w:rPr>
          <w:rFonts w:ascii="Times New Roman" w:hAnsi="Times New Roman"/>
          <w:color w:val="000000"/>
          <w:sz w:val="24"/>
          <w:szCs w:val="24"/>
        </w:rPr>
      </w:pPr>
      <w:r w:rsidRPr="007C3C21">
        <w:rPr>
          <w:rFonts w:ascii="Times New Roman" w:hAnsi="Times New Roman"/>
          <w:b/>
          <w:bCs/>
          <w:color w:val="000000"/>
          <w:sz w:val="24"/>
          <w:szCs w:val="24"/>
        </w:rPr>
        <w:t>I -</w:t>
      </w:r>
      <w:r w:rsidRPr="007C3C21">
        <w:rPr>
          <w:rFonts w:ascii="Times New Roman" w:hAnsi="Times New Roman"/>
          <w:color w:val="000000"/>
          <w:sz w:val="24"/>
          <w:szCs w:val="24"/>
        </w:rPr>
        <w:t xml:space="preserve"> </w:t>
      </w:r>
      <w:proofErr w:type="gramStart"/>
      <w:r w:rsidRPr="007C3C21">
        <w:rPr>
          <w:rFonts w:ascii="Times New Roman" w:hAnsi="Times New Roman"/>
          <w:color w:val="000000"/>
          <w:sz w:val="24"/>
          <w:szCs w:val="24"/>
        </w:rPr>
        <w:t>requerimento</w:t>
      </w:r>
      <w:proofErr w:type="gramEnd"/>
      <w:r w:rsidRPr="007C3C21">
        <w:rPr>
          <w:rFonts w:ascii="Times New Roman" w:hAnsi="Times New Roman"/>
          <w:color w:val="000000"/>
          <w:sz w:val="24"/>
          <w:szCs w:val="24"/>
        </w:rPr>
        <w:t xml:space="preserve"> assinado pelo representante legal ou dirigente da entidade solicitante;</w:t>
      </w:r>
    </w:p>
    <w:p w:rsidR="003F5A8F" w:rsidRPr="007C3C21" w:rsidRDefault="003F5A8F" w:rsidP="007C3C21">
      <w:pPr>
        <w:pStyle w:val="SemEspaamento"/>
        <w:jc w:val="both"/>
        <w:rPr>
          <w:rFonts w:ascii="Times New Roman" w:hAnsi="Times New Roman"/>
          <w:color w:val="000000"/>
          <w:sz w:val="24"/>
          <w:szCs w:val="24"/>
        </w:rPr>
      </w:pPr>
      <w:r w:rsidRPr="007C3C21">
        <w:rPr>
          <w:rFonts w:ascii="Times New Roman" w:hAnsi="Times New Roman"/>
          <w:b/>
          <w:bCs/>
          <w:color w:val="000000"/>
          <w:sz w:val="24"/>
          <w:szCs w:val="24"/>
        </w:rPr>
        <w:t>II -</w:t>
      </w:r>
      <w:r w:rsidRPr="007C3C21">
        <w:rPr>
          <w:rFonts w:ascii="Times New Roman" w:hAnsi="Times New Roman"/>
          <w:color w:val="000000"/>
          <w:sz w:val="24"/>
          <w:szCs w:val="24"/>
        </w:rPr>
        <w:t xml:space="preserve"> </w:t>
      </w:r>
      <w:proofErr w:type="gramStart"/>
      <w:r w:rsidRPr="007C3C21">
        <w:rPr>
          <w:rFonts w:ascii="Times New Roman" w:hAnsi="Times New Roman"/>
          <w:color w:val="000000"/>
          <w:sz w:val="24"/>
          <w:szCs w:val="24"/>
        </w:rPr>
        <w:t>cópia</w:t>
      </w:r>
      <w:proofErr w:type="gramEnd"/>
      <w:r w:rsidRPr="007C3C21">
        <w:rPr>
          <w:rFonts w:ascii="Times New Roman" w:hAnsi="Times New Roman"/>
          <w:color w:val="000000"/>
          <w:sz w:val="24"/>
          <w:szCs w:val="24"/>
        </w:rPr>
        <w:t xml:space="preserve"> de estatuto, regimento ou outro documento que comprove o enquadramento do requerimento, conforme o caso, como associação ou instituição sem fins lucrativos, pública ou privada;</w:t>
      </w:r>
    </w:p>
    <w:p w:rsidR="003F5A8F" w:rsidRPr="007C3C21" w:rsidRDefault="003F5A8F" w:rsidP="007C3C21">
      <w:pPr>
        <w:pStyle w:val="SemEspaamento"/>
        <w:jc w:val="both"/>
        <w:rPr>
          <w:rFonts w:ascii="Times New Roman" w:hAnsi="Times New Roman"/>
          <w:color w:val="000000"/>
          <w:sz w:val="24"/>
          <w:szCs w:val="24"/>
        </w:rPr>
      </w:pPr>
      <w:r w:rsidRPr="007C3C21">
        <w:rPr>
          <w:rFonts w:ascii="Times New Roman" w:hAnsi="Times New Roman"/>
          <w:b/>
          <w:bCs/>
          <w:color w:val="000000"/>
          <w:sz w:val="24"/>
          <w:szCs w:val="24"/>
        </w:rPr>
        <w:t>III -</w:t>
      </w:r>
      <w:r w:rsidRPr="007C3C21">
        <w:rPr>
          <w:rFonts w:ascii="Times New Roman" w:hAnsi="Times New Roman"/>
          <w:color w:val="000000"/>
          <w:sz w:val="24"/>
          <w:szCs w:val="24"/>
        </w:rPr>
        <w:t xml:space="preserve"> apresentação de projeto, programa ou plano de trabalho de utilização do bem requerido, devendo constar, dentre outras informações, a quantidade, destinação e local de utilização.</w:t>
      </w:r>
    </w:p>
    <w:p w:rsidR="003F5A8F" w:rsidRPr="007C3C21" w:rsidRDefault="003F5A8F" w:rsidP="007C3C21">
      <w:pPr>
        <w:pStyle w:val="SemEspaamento"/>
        <w:jc w:val="both"/>
        <w:rPr>
          <w:rFonts w:ascii="Times New Roman" w:hAnsi="Times New Roman"/>
          <w:color w:val="000000"/>
          <w:sz w:val="24"/>
          <w:szCs w:val="24"/>
        </w:rPr>
      </w:pPr>
      <w:r w:rsidRPr="007C3C21">
        <w:rPr>
          <w:rStyle w:val="Forte"/>
          <w:rFonts w:ascii="Times New Roman" w:hAnsi="Times New Roman"/>
          <w:color w:val="000000"/>
          <w:sz w:val="24"/>
          <w:szCs w:val="24"/>
        </w:rPr>
        <w:t>Art. 5º</w:t>
      </w:r>
      <w:r w:rsidR="007C3C21">
        <w:rPr>
          <w:rStyle w:val="Forte"/>
          <w:rFonts w:ascii="Times New Roman" w:hAnsi="Times New Roman"/>
          <w:color w:val="000000"/>
          <w:sz w:val="24"/>
          <w:szCs w:val="24"/>
        </w:rPr>
        <w:t xml:space="preserve">. </w:t>
      </w:r>
      <w:r w:rsidRPr="007C3C21">
        <w:rPr>
          <w:rFonts w:ascii="Times New Roman" w:hAnsi="Times New Roman"/>
          <w:color w:val="000000"/>
          <w:sz w:val="24"/>
          <w:szCs w:val="24"/>
        </w:rPr>
        <w:t>A formalização do Termo de Doação é a garantia da efetivação da doação, isentando os doadores de qualquer responsabilidade sobre o bem doado.</w:t>
      </w:r>
    </w:p>
    <w:p w:rsidR="003F5A8F" w:rsidRPr="007C3C21" w:rsidRDefault="003F5A8F" w:rsidP="007C3C21">
      <w:pPr>
        <w:pStyle w:val="SemEspaamento"/>
        <w:jc w:val="both"/>
        <w:rPr>
          <w:rFonts w:ascii="Times New Roman" w:hAnsi="Times New Roman"/>
          <w:color w:val="000000"/>
          <w:sz w:val="24"/>
          <w:szCs w:val="24"/>
        </w:rPr>
      </w:pPr>
      <w:r w:rsidRPr="007C3C21">
        <w:rPr>
          <w:rStyle w:val="Forte"/>
          <w:rFonts w:ascii="Times New Roman" w:hAnsi="Times New Roman"/>
          <w:color w:val="000000"/>
          <w:sz w:val="24"/>
          <w:szCs w:val="24"/>
        </w:rPr>
        <w:t>Parágrafo único</w:t>
      </w:r>
      <w:r w:rsidR="00172D78">
        <w:rPr>
          <w:rStyle w:val="Forte"/>
          <w:rFonts w:ascii="Times New Roman" w:hAnsi="Times New Roman"/>
          <w:color w:val="000000"/>
          <w:sz w:val="24"/>
          <w:szCs w:val="24"/>
        </w:rPr>
        <w:t xml:space="preserve"> -</w:t>
      </w:r>
      <w:r w:rsidRPr="007C3C21">
        <w:rPr>
          <w:rFonts w:ascii="Times New Roman" w:hAnsi="Times New Roman"/>
          <w:color w:val="000000"/>
          <w:sz w:val="24"/>
          <w:szCs w:val="24"/>
        </w:rPr>
        <w:t xml:space="preserve"> Fica estabelecido o prazo máximo de 30 (trinta) dias para a retirada, mediante recibo do bem doado, contado da data de assinatura do Termo de Doação, cujo não cumprimento acarretará o retorno do bem doado para a posse e guarda do doador.</w:t>
      </w:r>
    </w:p>
    <w:p w:rsidR="003F5A8F" w:rsidRPr="007C3C21" w:rsidRDefault="003F5A8F" w:rsidP="007C3C21">
      <w:pPr>
        <w:pStyle w:val="SemEspaamento"/>
        <w:jc w:val="both"/>
        <w:rPr>
          <w:rFonts w:ascii="Times New Roman" w:hAnsi="Times New Roman"/>
          <w:color w:val="000000"/>
          <w:sz w:val="24"/>
          <w:szCs w:val="24"/>
        </w:rPr>
      </w:pPr>
      <w:r w:rsidRPr="007C3C21">
        <w:rPr>
          <w:rStyle w:val="Forte"/>
          <w:rFonts w:ascii="Times New Roman" w:hAnsi="Times New Roman"/>
          <w:color w:val="000000"/>
          <w:sz w:val="24"/>
          <w:szCs w:val="24"/>
        </w:rPr>
        <w:t>Art. 6º</w:t>
      </w:r>
      <w:r w:rsidR="007C3C21">
        <w:rPr>
          <w:rStyle w:val="Forte"/>
          <w:rFonts w:ascii="Times New Roman" w:hAnsi="Times New Roman"/>
          <w:color w:val="000000"/>
          <w:sz w:val="24"/>
          <w:szCs w:val="24"/>
        </w:rPr>
        <w:t xml:space="preserve">. </w:t>
      </w:r>
      <w:r w:rsidRPr="007C3C21">
        <w:rPr>
          <w:rFonts w:ascii="Times New Roman" w:hAnsi="Times New Roman"/>
          <w:color w:val="000000"/>
          <w:sz w:val="24"/>
          <w:szCs w:val="24"/>
        </w:rPr>
        <w:t>O Termo de Doação de produtos e subprodutos florestais gerará o crédito necessário para a obtenção do Documento de Origem Florestal - DOF ou documento florestal equivalente para a retirada do bem doado.</w:t>
      </w:r>
    </w:p>
    <w:p w:rsidR="003F5A8F" w:rsidRPr="007C3C21" w:rsidRDefault="003F5A8F" w:rsidP="007C3C21">
      <w:pPr>
        <w:pStyle w:val="SemEspaamento"/>
        <w:jc w:val="both"/>
        <w:rPr>
          <w:rFonts w:ascii="Times New Roman" w:hAnsi="Times New Roman"/>
          <w:color w:val="000000"/>
          <w:sz w:val="24"/>
          <w:szCs w:val="24"/>
        </w:rPr>
      </w:pPr>
      <w:r w:rsidRPr="007C3C21">
        <w:rPr>
          <w:rStyle w:val="Forte"/>
          <w:rFonts w:ascii="Times New Roman" w:hAnsi="Times New Roman"/>
          <w:color w:val="000000"/>
          <w:sz w:val="24"/>
          <w:szCs w:val="24"/>
        </w:rPr>
        <w:t>Art.</w:t>
      </w:r>
      <w:r w:rsidR="009144F8" w:rsidRPr="007C3C21">
        <w:rPr>
          <w:rStyle w:val="Forte"/>
          <w:rFonts w:ascii="Times New Roman" w:hAnsi="Times New Roman"/>
          <w:color w:val="000000"/>
          <w:sz w:val="24"/>
          <w:szCs w:val="24"/>
        </w:rPr>
        <w:t xml:space="preserve"> </w:t>
      </w:r>
      <w:r w:rsidRPr="007C3C21">
        <w:rPr>
          <w:rStyle w:val="Forte"/>
          <w:rFonts w:ascii="Times New Roman" w:hAnsi="Times New Roman"/>
          <w:color w:val="000000"/>
          <w:sz w:val="24"/>
          <w:szCs w:val="24"/>
        </w:rPr>
        <w:t>7º</w:t>
      </w:r>
      <w:r w:rsidR="007C3C21">
        <w:rPr>
          <w:rStyle w:val="Forte"/>
          <w:rFonts w:ascii="Times New Roman" w:hAnsi="Times New Roman"/>
          <w:color w:val="000000"/>
          <w:sz w:val="24"/>
          <w:szCs w:val="24"/>
        </w:rPr>
        <w:t xml:space="preserve">. </w:t>
      </w:r>
      <w:r w:rsidRPr="007C3C21">
        <w:rPr>
          <w:rFonts w:ascii="Times New Roman" w:hAnsi="Times New Roman"/>
          <w:color w:val="000000"/>
          <w:sz w:val="24"/>
          <w:szCs w:val="24"/>
        </w:rPr>
        <w:t>Os custos operacionais de depósito, remoção, transporte beneficiamento e demais encargos correrão à custa do beneficiário.</w:t>
      </w:r>
    </w:p>
    <w:p w:rsidR="003F5A8F" w:rsidRPr="007C3C21" w:rsidRDefault="003F5A8F" w:rsidP="007C3C21">
      <w:pPr>
        <w:pStyle w:val="SemEspaamento"/>
        <w:jc w:val="both"/>
        <w:rPr>
          <w:rFonts w:ascii="Times New Roman" w:hAnsi="Times New Roman"/>
          <w:color w:val="000000"/>
          <w:sz w:val="24"/>
          <w:szCs w:val="24"/>
        </w:rPr>
      </w:pPr>
      <w:r w:rsidRPr="007C3C21">
        <w:rPr>
          <w:rStyle w:val="Forte"/>
          <w:rFonts w:ascii="Times New Roman" w:hAnsi="Times New Roman"/>
          <w:color w:val="000000"/>
          <w:sz w:val="24"/>
          <w:szCs w:val="24"/>
        </w:rPr>
        <w:t>Parágrafo único</w:t>
      </w:r>
      <w:r w:rsidR="009144F8" w:rsidRPr="007C3C21">
        <w:rPr>
          <w:rStyle w:val="Forte"/>
          <w:rFonts w:ascii="Times New Roman" w:hAnsi="Times New Roman"/>
          <w:color w:val="000000"/>
          <w:sz w:val="24"/>
          <w:szCs w:val="24"/>
        </w:rPr>
        <w:t xml:space="preserve"> -</w:t>
      </w:r>
      <w:r w:rsidRPr="007C3C21">
        <w:rPr>
          <w:rFonts w:ascii="Times New Roman" w:hAnsi="Times New Roman"/>
          <w:color w:val="000000"/>
          <w:sz w:val="24"/>
          <w:szCs w:val="24"/>
        </w:rPr>
        <w:t> Por razões de interesse público e justificadamente, poderão os custos ser arcados pela Administração Pública.</w:t>
      </w:r>
    </w:p>
    <w:p w:rsidR="003F5A8F" w:rsidRPr="007C3C21" w:rsidRDefault="003F5A8F" w:rsidP="007C3C21">
      <w:pPr>
        <w:pStyle w:val="SemEspaamento"/>
        <w:jc w:val="both"/>
        <w:rPr>
          <w:rFonts w:ascii="Times New Roman" w:hAnsi="Times New Roman"/>
          <w:color w:val="000000"/>
          <w:sz w:val="24"/>
          <w:szCs w:val="24"/>
        </w:rPr>
      </w:pPr>
      <w:r w:rsidRPr="007C3C21">
        <w:rPr>
          <w:rStyle w:val="Forte"/>
          <w:rFonts w:ascii="Times New Roman" w:hAnsi="Times New Roman"/>
          <w:color w:val="000000"/>
          <w:sz w:val="24"/>
          <w:szCs w:val="24"/>
        </w:rPr>
        <w:t>Art. 8º</w:t>
      </w:r>
      <w:r w:rsidR="007C3C21">
        <w:rPr>
          <w:rStyle w:val="Forte"/>
          <w:rFonts w:ascii="Times New Roman" w:hAnsi="Times New Roman"/>
          <w:color w:val="000000"/>
          <w:sz w:val="24"/>
          <w:szCs w:val="24"/>
        </w:rPr>
        <w:t xml:space="preserve">. </w:t>
      </w:r>
      <w:r w:rsidRPr="007C3C21">
        <w:rPr>
          <w:rFonts w:ascii="Times New Roman" w:hAnsi="Times New Roman"/>
          <w:color w:val="000000"/>
          <w:sz w:val="24"/>
          <w:szCs w:val="24"/>
        </w:rPr>
        <w:t>Quando ocorre mais de um pedido relativo ao mesmo bem, a prioridade será do interessado cujo objetivo do programa, projeto ou plano de trabalho de atividades apresentado estiver voltado para o interesse social ou ambiental de maior relevância.</w:t>
      </w:r>
    </w:p>
    <w:p w:rsidR="003F5A8F" w:rsidRPr="007C3C21" w:rsidRDefault="003F5A8F" w:rsidP="007C3C21">
      <w:pPr>
        <w:pStyle w:val="SemEspaamento"/>
        <w:jc w:val="both"/>
        <w:rPr>
          <w:rFonts w:ascii="Times New Roman" w:hAnsi="Times New Roman"/>
          <w:color w:val="000000"/>
          <w:sz w:val="24"/>
          <w:szCs w:val="24"/>
        </w:rPr>
      </w:pPr>
      <w:r w:rsidRPr="007C3C21">
        <w:rPr>
          <w:rStyle w:val="Forte"/>
          <w:rFonts w:ascii="Times New Roman" w:hAnsi="Times New Roman"/>
          <w:color w:val="000000"/>
          <w:sz w:val="24"/>
          <w:szCs w:val="24"/>
        </w:rPr>
        <w:t>Parágrafo único</w:t>
      </w:r>
      <w:r w:rsidR="007C3C21">
        <w:rPr>
          <w:rStyle w:val="Forte"/>
          <w:rFonts w:ascii="Times New Roman" w:hAnsi="Times New Roman"/>
          <w:color w:val="000000"/>
          <w:sz w:val="24"/>
          <w:szCs w:val="24"/>
        </w:rPr>
        <w:t xml:space="preserve"> -</w:t>
      </w:r>
      <w:r w:rsidRPr="007C3C21">
        <w:rPr>
          <w:rFonts w:ascii="Times New Roman" w:hAnsi="Times New Roman"/>
          <w:color w:val="000000"/>
          <w:sz w:val="24"/>
          <w:szCs w:val="24"/>
        </w:rPr>
        <w:t xml:space="preserve"> Em caso de pedido com a mesma relevância social, o critério de prioridade considerado será a ordem cronológica do protocolo de pedido junto à Secretaria </w:t>
      </w:r>
      <w:r w:rsidR="009144F8" w:rsidRPr="007C3C21">
        <w:rPr>
          <w:rFonts w:ascii="Times New Roman" w:hAnsi="Times New Roman"/>
          <w:color w:val="000000"/>
          <w:sz w:val="24"/>
          <w:szCs w:val="24"/>
        </w:rPr>
        <w:t xml:space="preserve">de Estado do </w:t>
      </w:r>
      <w:r w:rsidRPr="007C3C21">
        <w:rPr>
          <w:rFonts w:ascii="Times New Roman" w:hAnsi="Times New Roman"/>
          <w:color w:val="000000"/>
          <w:sz w:val="24"/>
          <w:szCs w:val="24"/>
        </w:rPr>
        <w:t>Meio Ambiente</w:t>
      </w:r>
      <w:r w:rsidR="00EB5337">
        <w:rPr>
          <w:rFonts w:ascii="Times New Roman" w:hAnsi="Times New Roman"/>
          <w:color w:val="000000"/>
          <w:sz w:val="24"/>
          <w:szCs w:val="24"/>
        </w:rPr>
        <w:t xml:space="preserve"> </w:t>
      </w:r>
      <w:r w:rsidR="00EB5337" w:rsidRPr="007C3C21">
        <w:rPr>
          <w:rFonts w:ascii="Times New Roman" w:hAnsi="Times New Roman"/>
          <w:sz w:val="24"/>
          <w:szCs w:val="24"/>
        </w:rPr>
        <w:t>e Recursos Naturais</w:t>
      </w:r>
      <w:r w:rsidRPr="007C3C21">
        <w:rPr>
          <w:rFonts w:ascii="Times New Roman" w:hAnsi="Times New Roman"/>
          <w:color w:val="000000"/>
          <w:sz w:val="24"/>
          <w:szCs w:val="24"/>
        </w:rPr>
        <w:t xml:space="preserve"> – SEMA responsável.</w:t>
      </w:r>
    </w:p>
    <w:p w:rsidR="003F5A8F" w:rsidRPr="007C3C21" w:rsidRDefault="003F5A8F" w:rsidP="007C3C21">
      <w:pPr>
        <w:pStyle w:val="SemEspaamento"/>
        <w:jc w:val="both"/>
        <w:rPr>
          <w:rFonts w:ascii="Times New Roman" w:hAnsi="Times New Roman"/>
          <w:color w:val="000000"/>
          <w:sz w:val="24"/>
          <w:szCs w:val="24"/>
        </w:rPr>
      </w:pPr>
      <w:r w:rsidRPr="007C3C21">
        <w:rPr>
          <w:rStyle w:val="Forte"/>
          <w:rFonts w:ascii="Times New Roman" w:hAnsi="Times New Roman"/>
          <w:color w:val="000000"/>
          <w:sz w:val="24"/>
          <w:szCs w:val="24"/>
        </w:rPr>
        <w:t>Art. 9º</w:t>
      </w:r>
      <w:r w:rsidR="007C3C21">
        <w:rPr>
          <w:rStyle w:val="Forte"/>
          <w:rFonts w:ascii="Times New Roman" w:hAnsi="Times New Roman"/>
          <w:color w:val="000000"/>
          <w:sz w:val="24"/>
          <w:szCs w:val="24"/>
        </w:rPr>
        <w:t xml:space="preserve">. </w:t>
      </w:r>
      <w:r w:rsidR="00F04534" w:rsidRPr="00F04534">
        <w:rPr>
          <w:rStyle w:val="Forte"/>
          <w:rFonts w:ascii="Times New Roman" w:hAnsi="Times New Roman"/>
          <w:b w:val="0"/>
          <w:bCs w:val="0"/>
          <w:color w:val="000000"/>
          <w:sz w:val="24"/>
          <w:szCs w:val="24"/>
        </w:rPr>
        <w:t>Em se tratando</w:t>
      </w:r>
      <w:r w:rsidR="00F04534">
        <w:rPr>
          <w:rStyle w:val="Forte"/>
          <w:rFonts w:ascii="Times New Roman" w:hAnsi="Times New Roman"/>
          <w:b w:val="0"/>
          <w:bCs w:val="0"/>
          <w:color w:val="000000"/>
          <w:sz w:val="24"/>
          <w:szCs w:val="24"/>
        </w:rPr>
        <w:t xml:space="preserve"> </w:t>
      </w:r>
      <w:r w:rsidR="00F04534" w:rsidRPr="00F04534">
        <w:rPr>
          <w:rStyle w:val="Forte"/>
          <w:rFonts w:ascii="Times New Roman" w:hAnsi="Times New Roman"/>
          <w:b w:val="0"/>
          <w:bCs w:val="0"/>
          <w:color w:val="000000"/>
          <w:sz w:val="24"/>
          <w:szCs w:val="24"/>
        </w:rPr>
        <w:t>de</w:t>
      </w:r>
      <w:r w:rsidR="00F04534">
        <w:rPr>
          <w:rStyle w:val="Forte"/>
          <w:rFonts w:ascii="Times New Roman" w:hAnsi="Times New Roman"/>
          <w:color w:val="000000"/>
          <w:sz w:val="24"/>
          <w:szCs w:val="24"/>
        </w:rPr>
        <w:t xml:space="preserve"> </w:t>
      </w:r>
      <w:r w:rsidRPr="007C3C21">
        <w:rPr>
          <w:rFonts w:ascii="Times New Roman" w:hAnsi="Times New Roman"/>
          <w:color w:val="000000"/>
          <w:sz w:val="24"/>
          <w:szCs w:val="24"/>
        </w:rPr>
        <w:t>apreensões de produtos perecíveis ou madeiras em que não haja interesse manifestado por nenhuma entidade ou órgão público,</w:t>
      </w:r>
      <w:r w:rsidR="00F04534">
        <w:rPr>
          <w:rFonts w:ascii="Times New Roman" w:hAnsi="Times New Roman"/>
          <w:color w:val="000000"/>
          <w:sz w:val="24"/>
          <w:szCs w:val="24"/>
        </w:rPr>
        <w:t xml:space="preserve"> no prazo de 180 (cento e oitenta) dias da apreensão, </w:t>
      </w:r>
      <w:r w:rsidRPr="007C3C21">
        <w:rPr>
          <w:rFonts w:ascii="Times New Roman" w:hAnsi="Times New Roman"/>
          <w:color w:val="000000"/>
          <w:sz w:val="24"/>
          <w:szCs w:val="24"/>
        </w:rPr>
        <w:t xml:space="preserve">a Secretaria </w:t>
      </w:r>
      <w:r w:rsidR="009144F8" w:rsidRPr="007C3C21">
        <w:rPr>
          <w:rFonts w:ascii="Times New Roman" w:hAnsi="Times New Roman"/>
          <w:color w:val="000000"/>
          <w:sz w:val="24"/>
          <w:szCs w:val="24"/>
        </w:rPr>
        <w:t xml:space="preserve">de </w:t>
      </w:r>
      <w:r w:rsidRPr="007C3C21">
        <w:rPr>
          <w:rFonts w:ascii="Times New Roman" w:hAnsi="Times New Roman"/>
          <w:color w:val="000000"/>
          <w:sz w:val="24"/>
          <w:szCs w:val="24"/>
        </w:rPr>
        <w:t>Estad</w:t>
      </w:r>
      <w:r w:rsidR="009144F8" w:rsidRPr="007C3C21">
        <w:rPr>
          <w:rFonts w:ascii="Times New Roman" w:hAnsi="Times New Roman"/>
          <w:color w:val="000000"/>
          <w:sz w:val="24"/>
          <w:szCs w:val="24"/>
        </w:rPr>
        <w:t xml:space="preserve">o </w:t>
      </w:r>
      <w:r w:rsidRPr="007C3C21">
        <w:rPr>
          <w:rFonts w:ascii="Times New Roman" w:hAnsi="Times New Roman"/>
          <w:color w:val="000000"/>
          <w:sz w:val="24"/>
          <w:szCs w:val="24"/>
        </w:rPr>
        <w:t>do Meio Ambiente</w:t>
      </w:r>
      <w:r w:rsidR="00172D78">
        <w:rPr>
          <w:rFonts w:ascii="Times New Roman" w:hAnsi="Times New Roman"/>
          <w:color w:val="000000"/>
          <w:sz w:val="24"/>
          <w:szCs w:val="24"/>
        </w:rPr>
        <w:t xml:space="preserve"> </w:t>
      </w:r>
      <w:r w:rsidR="00172D78" w:rsidRPr="007C3C21">
        <w:rPr>
          <w:rFonts w:ascii="Times New Roman" w:hAnsi="Times New Roman"/>
          <w:sz w:val="24"/>
          <w:szCs w:val="24"/>
        </w:rPr>
        <w:t>e Recursos Naturais</w:t>
      </w:r>
      <w:r w:rsidRPr="007C3C21">
        <w:rPr>
          <w:rFonts w:ascii="Times New Roman" w:hAnsi="Times New Roman"/>
          <w:color w:val="000000"/>
          <w:sz w:val="24"/>
          <w:szCs w:val="24"/>
        </w:rPr>
        <w:t xml:space="preserve"> – SEMA deverá promover leilão do material apreendido e os recursos auferidos deverão ser revertidos para o</w:t>
      </w:r>
      <w:r w:rsidR="0081562D">
        <w:rPr>
          <w:rFonts w:ascii="Times New Roman" w:hAnsi="Times New Roman"/>
          <w:color w:val="000000"/>
          <w:sz w:val="24"/>
          <w:szCs w:val="24"/>
        </w:rPr>
        <w:t xml:space="preserve"> Tesouro</w:t>
      </w:r>
      <w:r w:rsidRPr="007C3C21">
        <w:rPr>
          <w:rFonts w:ascii="Times New Roman" w:hAnsi="Times New Roman"/>
          <w:color w:val="000000"/>
          <w:sz w:val="24"/>
          <w:szCs w:val="24"/>
        </w:rPr>
        <w:t xml:space="preserve"> Estad</w:t>
      </w:r>
      <w:r w:rsidR="0081562D">
        <w:rPr>
          <w:rFonts w:ascii="Times New Roman" w:hAnsi="Times New Roman"/>
          <w:color w:val="000000"/>
          <w:sz w:val="24"/>
          <w:szCs w:val="24"/>
        </w:rPr>
        <w:t xml:space="preserve">ual </w:t>
      </w:r>
      <w:r w:rsidRPr="007C3C21">
        <w:rPr>
          <w:rFonts w:ascii="Times New Roman" w:hAnsi="Times New Roman"/>
          <w:color w:val="000000"/>
          <w:sz w:val="24"/>
          <w:szCs w:val="24"/>
        </w:rPr>
        <w:t>e aplicados exclusivamente em ações de fiscalização, monitoramento e conservação dos recursos naturais.</w:t>
      </w:r>
    </w:p>
    <w:p w:rsidR="003F5A8F" w:rsidRPr="007C3C21" w:rsidRDefault="003F5A8F" w:rsidP="007C3C21">
      <w:pPr>
        <w:pStyle w:val="SemEspaamento"/>
        <w:jc w:val="both"/>
        <w:rPr>
          <w:rFonts w:ascii="Times New Roman" w:hAnsi="Times New Roman"/>
          <w:color w:val="000000"/>
          <w:sz w:val="24"/>
          <w:szCs w:val="24"/>
        </w:rPr>
      </w:pPr>
      <w:r w:rsidRPr="007C3C21">
        <w:rPr>
          <w:rStyle w:val="Forte"/>
          <w:rFonts w:ascii="Times New Roman" w:hAnsi="Times New Roman"/>
          <w:color w:val="000000"/>
          <w:sz w:val="24"/>
          <w:szCs w:val="24"/>
        </w:rPr>
        <w:t>Art. 10</w:t>
      </w:r>
      <w:r w:rsidR="007C3C21">
        <w:rPr>
          <w:rStyle w:val="Forte"/>
          <w:rFonts w:ascii="Times New Roman" w:hAnsi="Times New Roman"/>
          <w:color w:val="000000"/>
          <w:sz w:val="26"/>
          <w:szCs w:val="26"/>
        </w:rPr>
        <w:t xml:space="preserve">. </w:t>
      </w:r>
      <w:r w:rsidRPr="007C3C21">
        <w:rPr>
          <w:rFonts w:ascii="Times New Roman" w:hAnsi="Times New Roman"/>
          <w:color w:val="000000"/>
          <w:sz w:val="24"/>
          <w:szCs w:val="24"/>
        </w:rPr>
        <w:t>A Secretaria</w:t>
      </w:r>
      <w:r w:rsidR="009144F8" w:rsidRPr="007C3C21">
        <w:rPr>
          <w:rFonts w:ascii="Times New Roman" w:hAnsi="Times New Roman"/>
          <w:color w:val="000000"/>
          <w:sz w:val="24"/>
          <w:szCs w:val="24"/>
        </w:rPr>
        <w:t xml:space="preserve"> de</w:t>
      </w:r>
      <w:r w:rsidRPr="007C3C21">
        <w:rPr>
          <w:rFonts w:ascii="Times New Roman" w:hAnsi="Times New Roman"/>
          <w:color w:val="000000"/>
          <w:sz w:val="24"/>
          <w:szCs w:val="24"/>
        </w:rPr>
        <w:t xml:space="preserve"> Estad</w:t>
      </w:r>
      <w:r w:rsidR="009144F8" w:rsidRPr="007C3C21">
        <w:rPr>
          <w:rFonts w:ascii="Times New Roman" w:hAnsi="Times New Roman"/>
          <w:color w:val="000000"/>
          <w:sz w:val="24"/>
          <w:szCs w:val="24"/>
        </w:rPr>
        <w:t>o</w:t>
      </w:r>
      <w:r w:rsidRPr="007C3C21">
        <w:rPr>
          <w:rFonts w:ascii="Times New Roman" w:hAnsi="Times New Roman"/>
          <w:color w:val="000000"/>
          <w:sz w:val="24"/>
          <w:szCs w:val="24"/>
        </w:rPr>
        <w:t xml:space="preserve"> do Meio Ambiente</w:t>
      </w:r>
      <w:r w:rsidR="00EB5337">
        <w:rPr>
          <w:rFonts w:ascii="Times New Roman" w:hAnsi="Times New Roman"/>
          <w:color w:val="000000"/>
          <w:sz w:val="24"/>
          <w:szCs w:val="24"/>
        </w:rPr>
        <w:t xml:space="preserve"> </w:t>
      </w:r>
      <w:r w:rsidR="00EB5337" w:rsidRPr="007C3C21">
        <w:rPr>
          <w:rFonts w:ascii="Times New Roman" w:hAnsi="Times New Roman"/>
          <w:sz w:val="24"/>
          <w:szCs w:val="24"/>
        </w:rPr>
        <w:t>e Recursos Naturais</w:t>
      </w:r>
      <w:r w:rsidRPr="007C3C21">
        <w:rPr>
          <w:rFonts w:ascii="Times New Roman" w:hAnsi="Times New Roman"/>
          <w:color w:val="000000"/>
          <w:sz w:val="24"/>
          <w:szCs w:val="24"/>
        </w:rPr>
        <w:t xml:space="preserve"> – SEMA responsável regulamentará por meio da expedição de Instrução Normativa o que se fizer necessário para a aplicação e eficácia desta Lei.</w:t>
      </w:r>
    </w:p>
    <w:p w:rsidR="003F5A8F" w:rsidRPr="007C3C21" w:rsidRDefault="003F5A8F" w:rsidP="007C3C21">
      <w:pPr>
        <w:pStyle w:val="SemEspaamento"/>
        <w:jc w:val="both"/>
        <w:rPr>
          <w:rFonts w:ascii="Times New Roman" w:hAnsi="Times New Roman"/>
          <w:color w:val="000000"/>
          <w:sz w:val="24"/>
          <w:szCs w:val="24"/>
        </w:rPr>
      </w:pPr>
      <w:r w:rsidRPr="007C3C21">
        <w:rPr>
          <w:rStyle w:val="Forte"/>
          <w:rFonts w:ascii="Times New Roman" w:hAnsi="Times New Roman"/>
          <w:color w:val="000000"/>
          <w:sz w:val="24"/>
          <w:szCs w:val="24"/>
        </w:rPr>
        <w:t>Art. 11</w:t>
      </w:r>
      <w:r w:rsidR="007C3C21">
        <w:rPr>
          <w:rStyle w:val="Forte"/>
          <w:rFonts w:ascii="Times New Roman" w:hAnsi="Times New Roman"/>
          <w:color w:val="000000"/>
          <w:sz w:val="24"/>
          <w:szCs w:val="24"/>
        </w:rPr>
        <w:t xml:space="preserve">º. </w:t>
      </w:r>
      <w:r w:rsidRPr="007C3C21">
        <w:rPr>
          <w:rFonts w:ascii="Times New Roman" w:hAnsi="Times New Roman"/>
          <w:color w:val="000000"/>
          <w:sz w:val="24"/>
          <w:szCs w:val="24"/>
        </w:rPr>
        <w:t>Esta Lei entra em vigor na data de sua publicação.</w:t>
      </w:r>
    </w:p>
    <w:p w:rsidR="004E41BD" w:rsidRPr="007C3C21" w:rsidRDefault="004E41BD" w:rsidP="007C3C21">
      <w:pPr>
        <w:pStyle w:val="SemEspaamento"/>
        <w:jc w:val="both"/>
        <w:rPr>
          <w:rFonts w:ascii="Times New Roman" w:hAnsi="Times New Roman"/>
          <w:b/>
          <w:sz w:val="24"/>
          <w:szCs w:val="24"/>
        </w:rPr>
      </w:pPr>
      <w:r w:rsidRPr="007C3C21">
        <w:rPr>
          <w:rFonts w:ascii="Times New Roman" w:hAnsi="Times New Roman"/>
          <w:b/>
          <w:sz w:val="24"/>
          <w:szCs w:val="24"/>
        </w:rPr>
        <w:t xml:space="preserve">PLENÁRIO DEPUTADO “NAGIB HAICKEL” DO PALÁCIO “MANUEL BECKMAN”, </w:t>
      </w:r>
      <w:r w:rsidRPr="007C3C21">
        <w:rPr>
          <w:rFonts w:ascii="Times New Roman" w:hAnsi="Times New Roman"/>
          <w:b/>
          <w:color w:val="000000"/>
          <w:sz w:val="24"/>
          <w:szCs w:val="24"/>
        </w:rPr>
        <w:t xml:space="preserve">EM </w:t>
      </w:r>
      <w:r w:rsidR="009227E9">
        <w:rPr>
          <w:rFonts w:ascii="Times New Roman" w:hAnsi="Times New Roman"/>
          <w:b/>
          <w:color w:val="000000"/>
          <w:sz w:val="24"/>
          <w:szCs w:val="24"/>
        </w:rPr>
        <w:t>13</w:t>
      </w:r>
      <w:r w:rsidR="007C3C21" w:rsidRPr="007C3C21">
        <w:rPr>
          <w:rFonts w:ascii="Times New Roman" w:hAnsi="Times New Roman"/>
          <w:b/>
          <w:color w:val="000000"/>
          <w:sz w:val="24"/>
          <w:szCs w:val="24"/>
        </w:rPr>
        <w:t xml:space="preserve"> DE</w:t>
      </w:r>
      <w:r w:rsidRPr="007C3C21">
        <w:rPr>
          <w:rFonts w:ascii="Times New Roman" w:hAnsi="Times New Roman"/>
          <w:b/>
          <w:color w:val="000000"/>
          <w:sz w:val="24"/>
          <w:szCs w:val="24"/>
        </w:rPr>
        <w:t xml:space="preserve"> </w:t>
      </w:r>
      <w:r w:rsidR="009144F8" w:rsidRPr="007C3C21">
        <w:rPr>
          <w:rFonts w:ascii="Times New Roman" w:hAnsi="Times New Roman"/>
          <w:b/>
          <w:color w:val="000000"/>
          <w:sz w:val="24"/>
          <w:szCs w:val="24"/>
        </w:rPr>
        <w:t>ABRIL</w:t>
      </w:r>
      <w:r w:rsidRPr="007C3C21">
        <w:rPr>
          <w:rFonts w:ascii="Times New Roman" w:hAnsi="Times New Roman"/>
          <w:b/>
          <w:color w:val="000000"/>
          <w:sz w:val="24"/>
          <w:szCs w:val="24"/>
        </w:rPr>
        <w:t xml:space="preserve"> DE 202</w:t>
      </w:r>
      <w:r w:rsidR="009227E9">
        <w:rPr>
          <w:rFonts w:ascii="Times New Roman" w:hAnsi="Times New Roman"/>
          <w:b/>
          <w:color w:val="000000"/>
          <w:sz w:val="24"/>
          <w:szCs w:val="24"/>
        </w:rPr>
        <w:t>2</w:t>
      </w:r>
      <w:r w:rsidRPr="007C3C21">
        <w:rPr>
          <w:rFonts w:ascii="Times New Roman" w:hAnsi="Times New Roman"/>
          <w:b/>
          <w:color w:val="000000"/>
          <w:sz w:val="24"/>
          <w:szCs w:val="24"/>
        </w:rPr>
        <w:t>.</w:t>
      </w:r>
    </w:p>
    <w:p w:rsidR="004E41BD" w:rsidRDefault="004E41BD" w:rsidP="007C3C21">
      <w:pPr>
        <w:pStyle w:val="SemEspaamento"/>
        <w:jc w:val="both"/>
        <w:rPr>
          <w:rFonts w:ascii="Times New Roman" w:hAnsi="Times New Roman"/>
          <w:sz w:val="24"/>
          <w:szCs w:val="24"/>
        </w:rPr>
      </w:pPr>
    </w:p>
    <w:p w:rsidR="007C3C21" w:rsidRDefault="007C3C21" w:rsidP="007C3C21">
      <w:pPr>
        <w:pStyle w:val="SemEspaamento"/>
        <w:jc w:val="both"/>
        <w:rPr>
          <w:rFonts w:ascii="Times New Roman" w:hAnsi="Times New Roman"/>
          <w:sz w:val="24"/>
          <w:szCs w:val="24"/>
        </w:rPr>
      </w:pPr>
    </w:p>
    <w:p w:rsidR="00D54237" w:rsidRPr="007C3C21" w:rsidRDefault="00D54237" w:rsidP="007C3C21">
      <w:pPr>
        <w:pStyle w:val="SemEspaamento"/>
        <w:jc w:val="both"/>
        <w:rPr>
          <w:rFonts w:ascii="Times New Roman" w:hAnsi="Times New Roman"/>
          <w:sz w:val="24"/>
          <w:szCs w:val="24"/>
        </w:rPr>
      </w:pPr>
    </w:p>
    <w:p w:rsidR="009144F8" w:rsidRPr="007C3C21" w:rsidRDefault="009144F8" w:rsidP="007C3C21">
      <w:pPr>
        <w:pStyle w:val="SemEspaamento"/>
        <w:jc w:val="both"/>
        <w:rPr>
          <w:rFonts w:ascii="Times New Roman" w:hAnsi="Times New Roman"/>
          <w:sz w:val="24"/>
          <w:szCs w:val="24"/>
        </w:rPr>
      </w:pPr>
    </w:p>
    <w:p w:rsidR="004E41BD" w:rsidRPr="007C3C21" w:rsidRDefault="004E41BD" w:rsidP="007C3C21">
      <w:pPr>
        <w:pStyle w:val="SemEspaamento"/>
        <w:jc w:val="center"/>
        <w:rPr>
          <w:rFonts w:ascii="Times New Roman" w:hAnsi="Times New Roman"/>
          <w:b/>
          <w:bCs/>
          <w:sz w:val="24"/>
          <w:szCs w:val="24"/>
        </w:rPr>
      </w:pPr>
      <w:r w:rsidRPr="007C3C21">
        <w:rPr>
          <w:rFonts w:ascii="Times New Roman" w:hAnsi="Times New Roman"/>
          <w:b/>
          <w:bCs/>
          <w:sz w:val="24"/>
          <w:szCs w:val="24"/>
        </w:rPr>
        <w:t>HELIO SOARES</w:t>
      </w:r>
    </w:p>
    <w:p w:rsidR="004E41BD" w:rsidRDefault="004E41BD" w:rsidP="007C3C21">
      <w:pPr>
        <w:pStyle w:val="SemEspaamento"/>
        <w:jc w:val="center"/>
        <w:rPr>
          <w:rFonts w:ascii="Times New Roman" w:hAnsi="Times New Roman"/>
          <w:b/>
          <w:bCs/>
          <w:sz w:val="24"/>
          <w:szCs w:val="24"/>
        </w:rPr>
      </w:pPr>
      <w:r w:rsidRPr="007C3C21">
        <w:rPr>
          <w:rFonts w:ascii="Times New Roman" w:hAnsi="Times New Roman"/>
          <w:b/>
          <w:bCs/>
          <w:sz w:val="24"/>
          <w:szCs w:val="24"/>
        </w:rPr>
        <w:t xml:space="preserve">DEP. ESTADUAL </w:t>
      </w:r>
      <w:r w:rsidR="00685F2A">
        <w:rPr>
          <w:rFonts w:ascii="Times New Roman" w:hAnsi="Times New Roman"/>
          <w:b/>
          <w:bCs/>
          <w:sz w:val="24"/>
          <w:szCs w:val="24"/>
        </w:rPr>
        <w:t>–</w:t>
      </w:r>
      <w:r w:rsidRPr="007C3C21">
        <w:rPr>
          <w:rFonts w:ascii="Times New Roman" w:hAnsi="Times New Roman"/>
          <w:b/>
          <w:bCs/>
          <w:sz w:val="24"/>
          <w:szCs w:val="24"/>
        </w:rPr>
        <w:t xml:space="preserve"> PL</w:t>
      </w:r>
    </w:p>
    <w:p w:rsidR="00685F2A" w:rsidRDefault="00685F2A" w:rsidP="007C3C21">
      <w:pPr>
        <w:pStyle w:val="SemEspaamento"/>
        <w:jc w:val="center"/>
        <w:rPr>
          <w:rFonts w:ascii="Times New Roman" w:hAnsi="Times New Roman"/>
          <w:b/>
          <w:bCs/>
          <w:sz w:val="24"/>
          <w:szCs w:val="24"/>
        </w:rPr>
      </w:pPr>
    </w:p>
    <w:p w:rsidR="00685F2A" w:rsidRDefault="00685F2A" w:rsidP="007C3C21">
      <w:pPr>
        <w:pStyle w:val="SemEspaamento"/>
        <w:jc w:val="center"/>
        <w:rPr>
          <w:rFonts w:ascii="Times New Roman" w:hAnsi="Times New Roman"/>
          <w:b/>
          <w:bCs/>
          <w:sz w:val="24"/>
          <w:szCs w:val="24"/>
        </w:rPr>
      </w:pPr>
    </w:p>
    <w:p w:rsidR="00685F2A" w:rsidRDefault="00685F2A" w:rsidP="007C3C21">
      <w:pPr>
        <w:pStyle w:val="SemEspaamento"/>
        <w:jc w:val="center"/>
        <w:rPr>
          <w:rFonts w:ascii="Times New Roman" w:hAnsi="Times New Roman"/>
          <w:b/>
          <w:bCs/>
          <w:sz w:val="24"/>
          <w:szCs w:val="24"/>
        </w:rPr>
      </w:pPr>
    </w:p>
    <w:p w:rsidR="00685F2A" w:rsidRDefault="00685F2A" w:rsidP="007C3C21">
      <w:pPr>
        <w:pStyle w:val="SemEspaamento"/>
        <w:jc w:val="center"/>
        <w:rPr>
          <w:rFonts w:ascii="Times New Roman" w:hAnsi="Times New Roman"/>
          <w:b/>
          <w:bCs/>
          <w:sz w:val="24"/>
          <w:szCs w:val="24"/>
        </w:rPr>
      </w:pPr>
    </w:p>
    <w:p w:rsidR="00685F2A" w:rsidRDefault="00685F2A" w:rsidP="007C3C21">
      <w:pPr>
        <w:pStyle w:val="SemEspaamento"/>
        <w:jc w:val="center"/>
        <w:rPr>
          <w:rFonts w:ascii="Times New Roman" w:hAnsi="Times New Roman"/>
          <w:b/>
          <w:bCs/>
          <w:sz w:val="24"/>
          <w:szCs w:val="24"/>
        </w:rPr>
      </w:pPr>
    </w:p>
    <w:p w:rsidR="00354E66" w:rsidRDefault="00354E66" w:rsidP="007C3C21">
      <w:pPr>
        <w:pStyle w:val="SemEspaamento"/>
        <w:jc w:val="center"/>
        <w:rPr>
          <w:rFonts w:ascii="Times New Roman" w:hAnsi="Times New Roman"/>
          <w:b/>
          <w:bCs/>
          <w:sz w:val="24"/>
          <w:szCs w:val="24"/>
        </w:rPr>
      </w:pPr>
    </w:p>
    <w:p w:rsidR="00354E66" w:rsidRDefault="00354E66" w:rsidP="007C3C21">
      <w:pPr>
        <w:pStyle w:val="SemEspaamento"/>
        <w:jc w:val="center"/>
        <w:rPr>
          <w:rFonts w:ascii="Times New Roman" w:hAnsi="Times New Roman"/>
          <w:b/>
          <w:bCs/>
          <w:sz w:val="24"/>
          <w:szCs w:val="24"/>
        </w:rPr>
      </w:pPr>
    </w:p>
    <w:p w:rsidR="00354E66" w:rsidRDefault="00354E66" w:rsidP="007C3C21">
      <w:pPr>
        <w:pStyle w:val="SemEspaamento"/>
        <w:jc w:val="center"/>
        <w:rPr>
          <w:rFonts w:ascii="Times New Roman" w:hAnsi="Times New Roman"/>
          <w:b/>
          <w:bCs/>
          <w:sz w:val="24"/>
          <w:szCs w:val="24"/>
        </w:rPr>
      </w:pPr>
    </w:p>
    <w:p w:rsidR="00354E66" w:rsidRDefault="00354E66" w:rsidP="007C3C21">
      <w:pPr>
        <w:pStyle w:val="SemEspaamento"/>
        <w:jc w:val="center"/>
        <w:rPr>
          <w:rFonts w:ascii="Times New Roman" w:hAnsi="Times New Roman"/>
          <w:b/>
          <w:bCs/>
          <w:sz w:val="24"/>
          <w:szCs w:val="24"/>
        </w:rPr>
      </w:pPr>
    </w:p>
    <w:p w:rsidR="00354E66" w:rsidRDefault="00354E66" w:rsidP="00354E66">
      <w:pPr>
        <w:pStyle w:val="Cabealho"/>
        <w:ind w:right="360"/>
        <w:jc w:val="center"/>
        <w:rPr>
          <w:b/>
          <w:color w:val="000080"/>
        </w:rPr>
      </w:pPr>
      <w:r w:rsidRPr="00E414F5">
        <w:rPr>
          <w:noProof/>
        </w:rPr>
        <w:drawing>
          <wp:inline distT="0" distB="0" distL="0" distR="0" wp14:anchorId="30AC00E7" wp14:editId="51AB7C8D">
            <wp:extent cx="952500" cy="81915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52500" cy="819150"/>
                    </a:xfrm>
                    <a:prstGeom prst="rect">
                      <a:avLst/>
                    </a:prstGeom>
                    <a:noFill/>
                    <a:ln>
                      <a:noFill/>
                    </a:ln>
                  </pic:spPr>
                </pic:pic>
              </a:graphicData>
            </a:graphic>
          </wp:inline>
        </w:drawing>
      </w:r>
    </w:p>
    <w:p w:rsidR="00354E66" w:rsidRPr="00A7530D" w:rsidRDefault="00354E66" w:rsidP="00354E66">
      <w:pPr>
        <w:pStyle w:val="Cabealho"/>
        <w:jc w:val="center"/>
        <w:rPr>
          <w:rFonts w:ascii="Times New Roman" w:hAnsi="Times New Roman"/>
          <w:b/>
          <w:szCs w:val="22"/>
        </w:rPr>
      </w:pPr>
      <w:r w:rsidRPr="00A7530D">
        <w:rPr>
          <w:rFonts w:ascii="Times New Roman" w:hAnsi="Times New Roman"/>
          <w:b/>
          <w:szCs w:val="22"/>
        </w:rPr>
        <w:t>ESTADO DO MARANHÃO</w:t>
      </w:r>
    </w:p>
    <w:p w:rsidR="00354E66" w:rsidRPr="00A7530D" w:rsidRDefault="00354E66" w:rsidP="00354E66">
      <w:pPr>
        <w:pStyle w:val="Cabealho"/>
        <w:jc w:val="center"/>
        <w:rPr>
          <w:rFonts w:ascii="Times New Roman" w:hAnsi="Times New Roman"/>
          <w:b/>
        </w:rPr>
      </w:pPr>
      <w:r w:rsidRPr="00A7530D">
        <w:rPr>
          <w:rFonts w:ascii="Times New Roman" w:hAnsi="Times New Roman"/>
          <w:b/>
        </w:rPr>
        <w:t>ASSEMBLEIA LEGISLATIVA DO MARANHÃO</w:t>
      </w:r>
    </w:p>
    <w:p w:rsidR="00354E66" w:rsidRPr="00A7530D" w:rsidRDefault="00354E66" w:rsidP="00354E66">
      <w:pPr>
        <w:pStyle w:val="Cabealho"/>
        <w:jc w:val="center"/>
        <w:rPr>
          <w:rFonts w:ascii="Times New Roman" w:hAnsi="Times New Roman"/>
          <w:b/>
        </w:rPr>
      </w:pPr>
      <w:r w:rsidRPr="00A7530D">
        <w:rPr>
          <w:rFonts w:ascii="Times New Roman" w:hAnsi="Times New Roman"/>
          <w:b/>
        </w:rPr>
        <w:t>INSTALADA EM 16 DE FEVEREIRO DE 1835</w:t>
      </w:r>
    </w:p>
    <w:p w:rsidR="00354E66" w:rsidRPr="002968B8" w:rsidRDefault="00354E66" w:rsidP="00354E66">
      <w:pPr>
        <w:pStyle w:val="Cabealho"/>
        <w:jc w:val="center"/>
        <w:rPr>
          <w:rFonts w:ascii="Century Gothic" w:hAnsi="Century Gothic"/>
          <w:b/>
        </w:rPr>
      </w:pPr>
      <w:r w:rsidRPr="00A7530D">
        <w:rPr>
          <w:rFonts w:ascii="Times New Roman" w:hAnsi="Times New Roman"/>
          <w:b/>
        </w:rPr>
        <w:t>DIRETORIA LEGISLATIVA</w:t>
      </w:r>
    </w:p>
    <w:p w:rsidR="00354E66" w:rsidRDefault="00354E66" w:rsidP="007C3C21">
      <w:pPr>
        <w:pStyle w:val="SemEspaamento"/>
        <w:jc w:val="center"/>
        <w:rPr>
          <w:rFonts w:ascii="Times New Roman" w:hAnsi="Times New Roman"/>
          <w:b/>
          <w:bCs/>
          <w:sz w:val="24"/>
          <w:szCs w:val="24"/>
        </w:rPr>
      </w:pPr>
    </w:p>
    <w:p w:rsidR="00354E66" w:rsidRDefault="00354E66" w:rsidP="007C3C21">
      <w:pPr>
        <w:pStyle w:val="SemEspaamento"/>
        <w:jc w:val="center"/>
        <w:rPr>
          <w:rFonts w:ascii="Times New Roman" w:hAnsi="Times New Roman"/>
          <w:b/>
          <w:bCs/>
          <w:sz w:val="24"/>
          <w:szCs w:val="24"/>
        </w:rPr>
      </w:pPr>
    </w:p>
    <w:p w:rsidR="00685F2A" w:rsidRPr="00685F2A" w:rsidRDefault="00685F2A" w:rsidP="00685F2A">
      <w:pPr>
        <w:spacing w:before="100" w:beforeAutospacing="1" w:after="100" w:afterAutospacing="1"/>
        <w:jc w:val="center"/>
        <w:rPr>
          <w:rFonts w:ascii="Times New Roman" w:hAnsi="Times New Roman"/>
          <w:sz w:val="24"/>
          <w:szCs w:val="24"/>
        </w:rPr>
      </w:pPr>
      <w:r w:rsidRPr="00685F2A">
        <w:rPr>
          <w:rFonts w:ascii="Times New Roman" w:hAnsi="Times New Roman"/>
          <w:b/>
          <w:bCs/>
          <w:sz w:val="24"/>
          <w:szCs w:val="24"/>
        </w:rPr>
        <w:t>ANEXO I</w:t>
      </w:r>
    </w:p>
    <w:p w:rsidR="00685F2A" w:rsidRPr="00685F2A" w:rsidRDefault="00685F2A" w:rsidP="00685F2A">
      <w:pPr>
        <w:spacing w:before="100" w:beforeAutospacing="1" w:after="100" w:afterAutospacing="1"/>
        <w:jc w:val="center"/>
        <w:rPr>
          <w:rFonts w:ascii="Times New Roman" w:hAnsi="Times New Roman"/>
          <w:b/>
          <w:bCs/>
          <w:sz w:val="24"/>
          <w:szCs w:val="24"/>
        </w:rPr>
      </w:pPr>
      <w:r w:rsidRPr="00685F2A">
        <w:rPr>
          <w:rFonts w:ascii="Times New Roman" w:hAnsi="Times New Roman"/>
          <w:b/>
          <w:bCs/>
          <w:sz w:val="24"/>
          <w:szCs w:val="24"/>
        </w:rPr>
        <w:t>TERMO DE DOAÇÃO</w:t>
      </w:r>
    </w:p>
    <w:p w:rsidR="00685F2A" w:rsidRPr="00685F2A" w:rsidRDefault="00685F2A" w:rsidP="00685F2A">
      <w:pPr>
        <w:spacing w:before="100" w:beforeAutospacing="1" w:after="100" w:afterAutospacing="1"/>
        <w:jc w:val="center"/>
        <w:rPr>
          <w:rFonts w:ascii="Times New Roman" w:hAnsi="Times New Roman"/>
          <w:sz w:val="24"/>
          <w:szCs w:val="24"/>
        </w:rPr>
      </w:pPr>
    </w:p>
    <w:p w:rsidR="00685F2A" w:rsidRPr="00685F2A" w:rsidRDefault="00685F2A" w:rsidP="00685F2A">
      <w:pPr>
        <w:spacing w:before="100" w:beforeAutospacing="1" w:after="100" w:afterAutospacing="1"/>
        <w:jc w:val="both"/>
        <w:rPr>
          <w:rFonts w:ascii="Times New Roman" w:hAnsi="Times New Roman"/>
          <w:sz w:val="24"/>
          <w:szCs w:val="24"/>
        </w:rPr>
      </w:pPr>
      <w:r w:rsidRPr="00685F2A">
        <w:rPr>
          <w:rFonts w:ascii="Times New Roman" w:hAnsi="Times New Roman"/>
          <w:sz w:val="24"/>
          <w:szCs w:val="24"/>
        </w:rPr>
        <w:t>Em conformidade com a Lei nº......., a entidade (nome), entidade sem fins lucrativos, inscrita no CNPJ sob o nº (informar), com sede à (endereço), neste ato representado por (nome), (nacionalidade), (estado civil), (profissão), inscrito no CPF sob o nº (informar) e no RG nº (informar), DECLARA ter recebido em DOAÇÃO (informar produto doado), da Instituição Pública (identificar), com sede à (endereço), neste ato representado por (nome), (nacionalidade), (estado civil), (profissão), inscrito no CPF sob o nº (informar) e no RG nº (informar), cargo (identificar), nomeado através da (portaria/decreto), no uso da atribuição que lhe confere. Estabelece, ainda, que a presente doação será aplicada integralmente na realização de seus objetivos sociais, sem distribuição de lucros, bonificações ou vantagens a dirigentes, mantenedores ou associados, sob nenhuma forma ou quaisquer pretextos.</w:t>
      </w:r>
    </w:p>
    <w:p w:rsidR="00685F2A" w:rsidRPr="00685F2A" w:rsidRDefault="00685F2A" w:rsidP="00685F2A">
      <w:pPr>
        <w:spacing w:before="100" w:beforeAutospacing="1" w:after="100" w:afterAutospacing="1"/>
        <w:rPr>
          <w:rFonts w:ascii="Times New Roman" w:hAnsi="Times New Roman"/>
          <w:sz w:val="24"/>
          <w:szCs w:val="24"/>
        </w:rPr>
      </w:pPr>
      <w:r w:rsidRPr="00685F2A">
        <w:rPr>
          <w:rFonts w:ascii="Times New Roman" w:hAnsi="Times New Roman"/>
          <w:sz w:val="24"/>
          <w:szCs w:val="24"/>
        </w:rPr>
        <w:t>(localidade), (dia) de (mês) de (ano). </w:t>
      </w:r>
    </w:p>
    <w:p w:rsidR="00685F2A" w:rsidRPr="00685F2A" w:rsidRDefault="00685F2A" w:rsidP="00685F2A">
      <w:pPr>
        <w:spacing w:before="100" w:beforeAutospacing="1" w:after="100" w:afterAutospacing="1"/>
        <w:rPr>
          <w:rFonts w:ascii="Times New Roman" w:hAnsi="Times New Roman"/>
          <w:sz w:val="24"/>
          <w:szCs w:val="24"/>
        </w:rPr>
      </w:pPr>
      <w:r w:rsidRPr="00685F2A">
        <w:rPr>
          <w:rFonts w:ascii="Times New Roman" w:hAnsi="Times New Roman"/>
          <w:sz w:val="24"/>
          <w:szCs w:val="24"/>
        </w:rPr>
        <w:t>(assinatura)</w:t>
      </w:r>
    </w:p>
    <w:p w:rsidR="00685F2A" w:rsidRPr="00685F2A" w:rsidRDefault="00685F2A" w:rsidP="00685F2A">
      <w:pPr>
        <w:spacing w:before="100" w:beforeAutospacing="1" w:after="100" w:afterAutospacing="1"/>
        <w:rPr>
          <w:rFonts w:ascii="Times New Roman" w:hAnsi="Times New Roman"/>
          <w:sz w:val="24"/>
          <w:szCs w:val="24"/>
        </w:rPr>
      </w:pPr>
      <w:r w:rsidRPr="00685F2A">
        <w:rPr>
          <w:rFonts w:ascii="Times New Roman" w:hAnsi="Times New Roman"/>
          <w:sz w:val="24"/>
          <w:szCs w:val="24"/>
        </w:rPr>
        <w:t>(nome do representante legal) </w:t>
      </w:r>
    </w:p>
    <w:p w:rsidR="00685F2A" w:rsidRPr="00685F2A" w:rsidRDefault="00685F2A" w:rsidP="00685F2A">
      <w:pPr>
        <w:spacing w:before="100" w:beforeAutospacing="1" w:after="100" w:afterAutospacing="1"/>
        <w:rPr>
          <w:rFonts w:ascii="Times New Roman" w:hAnsi="Times New Roman"/>
          <w:sz w:val="24"/>
          <w:szCs w:val="24"/>
        </w:rPr>
      </w:pPr>
      <w:r w:rsidRPr="00685F2A">
        <w:rPr>
          <w:rFonts w:ascii="Times New Roman" w:hAnsi="Times New Roman"/>
          <w:sz w:val="24"/>
          <w:szCs w:val="24"/>
        </w:rPr>
        <w:t>(cargo)</w:t>
      </w:r>
    </w:p>
    <w:p w:rsidR="00685F2A" w:rsidRPr="00685F2A" w:rsidRDefault="00685F2A" w:rsidP="00685F2A">
      <w:pPr>
        <w:spacing w:before="100" w:beforeAutospacing="1" w:after="100" w:afterAutospacing="1"/>
        <w:rPr>
          <w:rFonts w:ascii="Times New Roman" w:hAnsi="Times New Roman"/>
          <w:sz w:val="24"/>
          <w:szCs w:val="24"/>
        </w:rPr>
      </w:pPr>
      <w:r w:rsidRPr="00685F2A">
        <w:rPr>
          <w:rFonts w:ascii="Times New Roman" w:hAnsi="Times New Roman"/>
          <w:sz w:val="24"/>
          <w:szCs w:val="24"/>
        </w:rPr>
        <w:t>(nome da entidade) </w:t>
      </w:r>
    </w:p>
    <w:p w:rsidR="00685F2A" w:rsidRPr="00685F2A" w:rsidRDefault="00685F2A" w:rsidP="00685F2A">
      <w:pPr>
        <w:spacing w:before="100" w:beforeAutospacing="1" w:after="100" w:afterAutospacing="1"/>
        <w:rPr>
          <w:rFonts w:ascii="Times New Roman" w:hAnsi="Times New Roman"/>
          <w:sz w:val="24"/>
          <w:szCs w:val="24"/>
        </w:rPr>
      </w:pPr>
      <w:r w:rsidRPr="00685F2A">
        <w:rPr>
          <w:rFonts w:ascii="Times New Roman" w:hAnsi="Times New Roman"/>
          <w:sz w:val="24"/>
          <w:szCs w:val="24"/>
        </w:rPr>
        <w:t>Testemunha:</w:t>
      </w:r>
    </w:p>
    <w:p w:rsidR="00685F2A" w:rsidRPr="00685F2A" w:rsidRDefault="00685F2A" w:rsidP="00685F2A">
      <w:pPr>
        <w:spacing w:before="100" w:beforeAutospacing="1" w:after="100" w:afterAutospacing="1"/>
        <w:rPr>
          <w:rFonts w:ascii="Times New Roman" w:hAnsi="Times New Roman"/>
          <w:sz w:val="24"/>
          <w:szCs w:val="24"/>
        </w:rPr>
      </w:pPr>
      <w:r w:rsidRPr="00685F2A">
        <w:rPr>
          <w:rFonts w:ascii="Times New Roman" w:hAnsi="Times New Roman"/>
          <w:sz w:val="24"/>
          <w:szCs w:val="24"/>
        </w:rPr>
        <w:t>CPF: </w:t>
      </w:r>
    </w:p>
    <w:p w:rsidR="00685F2A" w:rsidRPr="00685F2A" w:rsidRDefault="00685F2A" w:rsidP="00685F2A">
      <w:pPr>
        <w:spacing w:before="100" w:beforeAutospacing="1" w:after="100" w:afterAutospacing="1"/>
        <w:rPr>
          <w:rFonts w:ascii="Times New Roman" w:hAnsi="Times New Roman"/>
          <w:sz w:val="24"/>
          <w:szCs w:val="24"/>
        </w:rPr>
      </w:pPr>
      <w:r w:rsidRPr="00685F2A">
        <w:rPr>
          <w:rFonts w:ascii="Times New Roman" w:hAnsi="Times New Roman"/>
          <w:sz w:val="24"/>
          <w:szCs w:val="24"/>
        </w:rPr>
        <w:t>Testemunha:</w:t>
      </w:r>
    </w:p>
    <w:p w:rsidR="00685F2A" w:rsidRPr="00685F2A" w:rsidRDefault="00685F2A" w:rsidP="00685F2A">
      <w:pPr>
        <w:pStyle w:val="SemEspaamento"/>
        <w:rPr>
          <w:rFonts w:ascii="Times New Roman" w:hAnsi="Times New Roman"/>
          <w:b/>
          <w:bCs/>
          <w:sz w:val="24"/>
          <w:szCs w:val="24"/>
        </w:rPr>
      </w:pPr>
      <w:r w:rsidRPr="00685F2A">
        <w:rPr>
          <w:rFonts w:ascii="Times New Roman" w:hAnsi="Times New Roman"/>
          <w:sz w:val="24"/>
          <w:szCs w:val="24"/>
        </w:rPr>
        <w:t>CPF:</w:t>
      </w:r>
    </w:p>
    <w:sectPr w:rsidR="00685F2A" w:rsidRPr="00685F2A" w:rsidSect="00354E66">
      <w:pgSz w:w="11906" w:h="16838"/>
      <w:pgMar w:top="0"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1)">
    <w:altName w:val="Arial"/>
    <w:panose1 w:val="00000000000000000000"/>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41BD"/>
    <w:rsid w:val="00172D78"/>
    <w:rsid w:val="0022685B"/>
    <w:rsid w:val="002B4773"/>
    <w:rsid w:val="00354E66"/>
    <w:rsid w:val="003F5A8F"/>
    <w:rsid w:val="00423F58"/>
    <w:rsid w:val="004E41BD"/>
    <w:rsid w:val="004F48B1"/>
    <w:rsid w:val="005F080C"/>
    <w:rsid w:val="00685F2A"/>
    <w:rsid w:val="007C3C21"/>
    <w:rsid w:val="0081562D"/>
    <w:rsid w:val="009144F8"/>
    <w:rsid w:val="009227E9"/>
    <w:rsid w:val="00C80196"/>
    <w:rsid w:val="00CA6C8A"/>
    <w:rsid w:val="00D54237"/>
    <w:rsid w:val="00EB5337"/>
    <w:rsid w:val="00F0453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CC1116-9726-4046-BC88-3BB428253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41BD"/>
    <w:pPr>
      <w:spacing w:after="0" w:line="240" w:lineRule="auto"/>
    </w:pPr>
    <w:rPr>
      <w:rFonts w:ascii="Arial (W1)" w:eastAsia="Times New Roman" w:hAnsi="Arial (W1)"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4E41BD"/>
    <w:pPr>
      <w:spacing w:before="100" w:beforeAutospacing="1" w:after="100" w:afterAutospacing="1"/>
    </w:pPr>
    <w:rPr>
      <w:rFonts w:ascii="Times New Roman" w:hAnsi="Times New Roman"/>
      <w:sz w:val="24"/>
      <w:szCs w:val="24"/>
    </w:rPr>
  </w:style>
  <w:style w:type="paragraph" w:styleId="Corpodetexto">
    <w:name w:val="Body Text"/>
    <w:basedOn w:val="Normal"/>
    <w:link w:val="CorpodetextoChar"/>
    <w:uiPriority w:val="99"/>
    <w:semiHidden/>
    <w:unhideWhenUsed/>
    <w:rsid w:val="004E41BD"/>
    <w:pPr>
      <w:spacing w:after="120"/>
    </w:pPr>
  </w:style>
  <w:style w:type="character" w:customStyle="1" w:styleId="CorpodetextoChar">
    <w:name w:val="Corpo de texto Char"/>
    <w:basedOn w:val="Fontepargpadro"/>
    <w:link w:val="Corpodetexto"/>
    <w:uiPriority w:val="99"/>
    <w:semiHidden/>
    <w:rsid w:val="004E41BD"/>
    <w:rPr>
      <w:rFonts w:ascii="Arial (W1)" w:eastAsia="Times New Roman" w:hAnsi="Arial (W1)" w:cs="Times New Roman"/>
      <w:sz w:val="20"/>
      <w:szCs w:val="20"/>
      <w:lang w:eastAsia="pt-BR"/>
    </w:rPr>
  </w:style>
  <w:style w:type="character" w:styleId="Forte">
    <w:name w:val="Strong"/>
    <w:basedOn w:val="Fontepargpadro"/>
    <w:uiPriority w:val="22"/>
    <w:qFormat/>
    <w:rsid w:val="003F5A8F"/>
    <w:rPr>
      <w:b/>
      <w:bCs/>
    </w:rPr>
  </w:style>
  <w:style w:type="character" w:styleId="nfase">
    <w:name w:val="Emphasis"/>
    <w:basedOn w:val="Fontepargpadro"/>
    <w:uiPriority w:val="20"/>
    <w:qFormat/>
    <w:rsid w:val="003F5A8F"/>
    <w:rPr>
      <w:i/>
      <w:iCs/>
    </w:rPr>
  </w:style>
  <w:style w:type="paragraph" w:styleId="SemEspaamento">
    <w:name w:val="No Spacing"/>
    <w:uiPriority w:val="1"/>
    <w:qFormat/>
    <w:rsid w:val="007C3C21"/>
    <w:pPr>
      <w:spacing w:after="0" w:line="240" w:lineRule="auto"/>
    </w:pPr>
    <w:rPr>
      <w:rFonts w:ascii="Arial (W1)" w:eastAsia="Times New Roman" w:hAnsi="Arial (W1)" w:cs="Times New Roman"/>
      <w:sz w:val="20"/>
      <w:szCs w:val="20"/>
      <w:lang w:eastAsia="pt-BR"/>
    </w:rPr>
  </w:style>
  <w:style w:type="paragraph" w:styleId="Cabealho">
    <w:name w:val="header"/>
    <w:basedOn w:val="Normal"/>
    <w:link w:val="CabealhoChar"/>
    <w:rsid w:val="00354E66"/>
    <w:pPr>
      <w:tabs>
        <w:tab w:val="center" w:pos="4419"/>
        <w:tab w:val="right" w:pos="8838"/>
      </w:tabs>
    </w:pPr>
  </w:style>
  <w:style w:type="character" w:customStyle="1" w:styleId="CabealhoChar">
    <w:name w:val="Cabeçalho Char"/>
    <w:basedOn w:val="Fontepargpadro"/>
    <w:link w:val="Cabealho"/>
    <w:rsid w:val="00354E66"/>
    <w:rPr>
      <w:rFonts w:ascii="Arial (W1)" w:eastAsia="Times New Roman" w:hAnsi="Arial (W1)" w:cs="Times New Roman"/>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4051339">
      <w:bodyDiv w:val="1"/>
      <w:marLeft w:val="0"/>
      <w:marRight w:val="0"/>
      <w:marTop w:val="0"/>
      <w:marBottom w:val="0"/>
      <w:divBdr>
        <w:top w:val="none" w:sz="0" w:space="0" w:color="auto"/>
        <w:left w:val="none" w:sz="0" w:space="0" w:color="auto"/>
        <w:bottom w:val="none" w:sz="0" w:space="0" w:color="auto"/>
        <w:right w:val="none" w:sz="0" w:space="0" w:color="auto"/>
      </w:divBdr>
    </w:div>
    <w:div w:id="2065717773">
      <w:bodyDiv w:val="1"/>
      <w:marLeft w:val="0"/>
      <w:marRight w:val="0"/>
      <w:marTop w:val="0"/>
      <w:marBottom w:val="0"/>
      <w:divBdr>
        <w:top w:val="none" w:sz="0" w:space="0" w:color="auto"/>
        <w:left w:val="none" w:sz="0" w:space="0" w:color="auto"/>
        <w:bottom w:val="none" w:sz="0" w:space="0" w:color="auto"/>
        <w:right w:val="none" w:sz="0" w:space="0" w:color="auto"/>
      </w:divBdr>
    </w:div>
    <w:div w:id="2108773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1114</Words>
  <Characters>6018</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Costa de Aguiar</dc:creator>
  <cp:keywords/>
  <dc:description/>
  <cp:lastModifiedBy>Estefânia Maria Laranjeira</cp:lastModifiedBy>
  <cp:revision>2</cp:revision>
  <cp:lastPrinted>2022-04-08T17:25:00Z</cp:lastPrinted>
  <dcterms:created xsi:type="dcterms:W3CDTF">2022-04-13T14:36:00Z</dcterms:created>
  <dcterms:modified xsi:type="dcterms:W3CDTF">2022-04-13T14:36:00Z</dcterms:modified>
</cp:coreProperties>
</file>