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6E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F472B" w:rsidRDefault="007F472B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5517C" w:rsidRDefault="0005517C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472B" w:rsidRPr="00F06F1F" w:rsidRDefault="007F472B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b/>
          <w:bCs/>
          <w:sz w:val="24"/>
          <w:szCs w:val="24"/>
        </w:rPr>
        <w:t xml:space="preserve">PROJETO DE LEI Nº _________, DE </w:t>
      </w:r>
      <w:r w:rsidR="00241EDD" w:rsidRPr="00F06F1F">
        <w:rPr>
          <w:rFonts w:ascii="Arial" w:hAnsi="Arial" w:cs="Arial"/>
          <w:b/>
          <w:bCs/>
          <w:sz w:val="24"/>
          <w:szCs w:val="24"/>
        </w:rPr>
        <w:t>20</w:t>
      </w:r>
      <w:r w:rsidR="00241EDD">
        <w:rPr>
          <w:rFonts w:ascii="Arial" w:hAnsi="Arial" w:cs="Arial"/>
          <w:b/>
          <w:bCs/>
          <w:sz w:val="24"/>
          <w:szCs w:val="24"/>
        </w:rPr>
        <w:t>2</w:t>
      </w:r>
      <w:r w:rsidR="003107A6">
        <w:rPr>
          <w:rFonts w:ascii="Arial" w:hAnsi="Arial" w:cs="Arial"/>
          <w:b/>
          <w:bCs/>
          <w:sz w:val="24"/>
          <w:szCs w:val="24"/>
        </w:rPr>
        <w:t>2</w:t>
      </w:r>
      <w:r w:rsidR="00241EDD">
        <w:rPr>
          <w:rFonts w:ascii="Arial" w:hAnsi="Arial" w:cs="Arial"/>
          <w:b/>
          <w:bCs/>
          <w:sz w:val="24"/>
          <w:szCs w:val="24"/>
        </w:rPr>
        <w:t>.</w:t>
      </w:r>
    </w:p>
    <w:p w:rsidR="007F472B" w:rsidRPr="00F06F1F" w:rsidRDefault="007F472B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7F472B" w:rsidRDefault="007F472B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65585B" w:rsidRPr="00F06F1F" w:rsidRDefault="0065585B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7F472B" w:rsidRPr="0055006B" w:rsidRDefault="007F472B" w:rsidP="00313A76">
      <w:pPr>
        <w:jc w:val="both"/>
      </w:pPr>
    </w:p>
    <w:p w:rsidR="003107A6" w:rsidRDefault="00BC28A6" w:rsidP="00BC28A6">
      <w:pPr>
        <w:ind w:left="5670"/>
        <w:jc w:val="both"/>
        <w:rPr>
          <w:rFonts w:ascii="Arial" w:hAnsi="Arial" w:cs="Arial"/>
          <w:sz w:val="24"/>
          <w:szCs w:val="24"/>
        </w:rPr>
      </w:pPr>
      <w:r w:rsidRPr="00BC28A6">
        <w:t xml:space="preserve">Institui no âmbito do Estado do Maranhão a </w:t>
      </w:r>
      <w:bookmarkStart w:id="0" w:name="_GoBack"/>
      <w:r w:rsidRPr="00BC28A6">
        <w:t>Semana Estadual de Conscientização sobre a Carga Tributária</w:t>
      </w:r>
      <w:bookmarkEnd w:id="0"/>
      <w:r w:rsidRPr="00BC28A6">
        <w:t>.</w:t>
      </w:r>
    </w:p>
    <w:p w:rsidR="003107A6" w:rsidRDefault="003107A6" w:rsidP="002648BA">
      <w:pPr>
        <w:ind w:left="3969"/>
        <w:jc w:val="both"/>
        <w:rPr>
          <w:rFonts w:ascii="Arial" w:hAnsi="Arial" w:cs="Arial"/>
          <w:sz w:val="24"/>
          <w:szCs w:val="24"/>
        </w:rPr>
      </w:pPr>
    </w:p>
    <w:p w:rsidR="003107A6" w:rsidRDefault="003107A6" w:rsidP="002648BA">
      <w:pPr>
        <w:ind w:left="3969"/>
        <w:jc w:val="both"/>
        <w:rPr>
          <w:rFonts w:ascii="Arial" w:hAnsi="Arial" w:cs="Arial"/>
          <w:sz w:val="24"/>
          <w:szCs w:val="24"/>
        </w:rPr>
      </w:pPr>
    </w:p>
    <w:p w:rsidR="0065585B" w:rsidRPr="00F06F1F" w:rsidRDefault="00FF3204" w:rsidP="006012D1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  <w:r w:rsidRPr="00FF3204">
        <w:rPr>
          <w:rFonts w:ascii="Arial" w:hAnsi="Arial" w:cs="Arial"/>
          <w:sz w:val="24"/>
          <w:szCs w:val="24"/>
        </w:rPr>
        <w:t xml:space="preserve"> </w:t>
      </w:r>
    </w:p>
    <w:p w:rsidR="002648BA" w:rsidRPr="00F06F1F" w:rsidRDefault="002648BA" w:rsidP="002648BA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7F472B" w:rsidRPr="00F06F1F" w:rsidRDefault="007F472B" w:rsidP="007F472B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b/>
          <w:bCs/>
          <w:sz w:val="24"/>
          <w:szCs w:val="24"/>
        </w:rPr>
        <w:t>A ASSEMBLEIA LEGISLATIVA DO ESTADO DO MARANHÃO DECRETA:</w:t>
      </w:r>
    </w:p>
    <w:p w:rsidR="007F472B" w:rsidRPr="00F06F1F" w:rsidRDefault="007F472B" w:rsidP="007F472B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173807" w:rsidRPr="00F06F1F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107A6" w:rsidRDefault="00F46169" w:rsidP="00ED5504">
      <w:pPr>
        <w:jc w:val="both"/>
        <w:rPr>
          <w:rFonts w:ascii="Arial" w:hAnsi="Arial" w:cs="Arial"/>
          <w:sz w:val="24"/>
          <w:szCs w:val="24"/>
        </w:rPr>
      </w:pPr>
      <w:r w:rsidRPr="0055006B">
        <w:rPr>
          <w:rFonts w:ascii="Arial" w:hAnsi="Arial" w:cs="Arial"/>
          <w:b/>
          <w:bCs/>
          <w:color w:val="000000"/>
          <w:sz w:val="24"/>
          <w:szCs w:val="24"/>
        </w:rPr>
        <w:t>Artigo 1º</w:t>
      </w:r>
      <w:r w:rsidR="001E6951" w:rsidRPr="0055006B">
        <w:rPr>
          <w:rFonts w:ascii="Arial" w:hAnsi="Arial" w:cs="Arial"/>
          <w:b/>
          <w:bCs/>
          <w:color w:val="000000"/>
          <w:sz w:val="24"/>
          <w:szCs w:val="24"/>
        </w:rPr>
        <w:t xml:space="preserve"> -</w:t>
      </w:r>
      <w:r w:rsidRPr="0055006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C28A6" w:rsidRPr="00BC28A6">
        <w:rPr>
          <w:rFonts w:ascii="Arial" w:hAnsi="Arial" w:cs="Arial"/>
          <w:sz w:val="24"/>
          <w:szCs w:val="24"/>
        </w:rPr>
        <w:t>Institui no âmbito do Estado do Maranhão a Semana Estadual de Conscientização sobre a Carga Tributária “feirão do imposto”, a ser realizada anualmente na última semana de Maio, com os seguintes objetivos:</w:t>
      </w:r>
    </w:p>
    <w:p w:rsidR="00BC28A6" w:rsidRDefault="00BC28A6" w:rsidP="00ED5504">
      <w:pPr>
        <w:jc w:val="both"/>
        <w:rPr>
          <w:rFonts w:ascii="Arial" w:hAnsi="Arial" w:cs="Arial"/>
          <w:sz w:val="24"/>
          <w:szCs w:val="24"/>
        </w:rPr>
      </w:pPr>
    </w:p>
    <w:p w:rsid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  <w:r w:rsidRPr="00BC28A6">
        <w:rPr>
          <w:rFonts w:ascii="Arial" w:hAnsi="Arial" w:cs="Arial"/>
          <w:sz w:val="24"/>
          <w:szCs w:val="24"/>
        </w:rPr>
        <w:t>I - Promover a conscientização da população sobre a competência tributária de cada ente federativo, o sistema de arrecadação tributário e a destinação dos valores arrecadados, o impacto dos tributos nos produtos e serviços, entre outros temas relacionados; com o objetivo de evidenciar, na prática, a alta carga tributária.</w:t>
      </w:r>
    </w:p>
    <w:p w:rsidR="00BC28A6" w:rsidRP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</w:p>
    <w:p w:rsid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  <w:r w:rsidRPr="00BC28A6">
        <w:rPr>
          <w:rFonts w:ascii="Arial" w:hAnsi="Arial" w:cs="Arial"/>
          <w:sz w:val="24"/>
          <w:szCs w:val="24"/>
        </w:rPr>
        <w:t>II - Divulgar políticas públicas e medidas que conscientizem e auxiliem os micros e pequenos empresários quanto ao planejamento tributário; promover ações que visam deixar um legado para a sociedade</w:t>
      </w:r>
      <w:r>
        <w:rPr>
          <w:rFonts w:ascii="Arial" w:hAnsi="Arial" w:cs="Arial"/>
          <w:sz w:val="24"/>
          <w:szCs w:val="24"/>
        </w:rPr>
        <w:t>;</w:t>
      </w:r>
    </w:p>
    <w:p w:rsidR="00BC28A6" w:rsidRP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</w:p>
    <w:p w:rsidR="00313A76" w:rsidRDefault="00BC28A6" w:rsidP="00BC28A6">
      <w:pPr>
        <w:jc w:val="both"/>
        <w:rPr>
          <w:rFonts w:ascii="Arial" w:hAnsi="Arial" w:cs="Arial"/>
          <w:sz w:val="24"/>
          <w:szCs w:val="24"/>
        </w:rPr>
      </w:pPr>
      <w:r w:rsidRPr="00BC28A6">
        <w:rPr>
          <w:rFonts w:ascii="Arial" w:hAnsi="Arial" w:cs="Arial"/>
          <w:sz w:val="24"/>
          <w:szCs w:val="24"/>
        </w:rPr>
        <w:t>III - Propor debates, palestras e outros eventos que esclareçam sobre os tributos existentes, o sistema de arrecadação tributária e a destinação dos valores arrecadados, o impacto dos tributos nos produtos e serviços, entre temas relacionados.</w:t>
      </w:r>
    </w:p>
    <w:p w:rsid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</w:p>
    <w:p w:rsid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</w:p>
    <w:p w:rsid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  <w:r w:rsidRPr="0055006B">
        <w:rPr>
          <w:rFonts w:ascii="Arial" w:hAnsi="Arial" w:cs="Arial"/>
          <w:b/>
          <w:bCs/>
          <w:color w:val="000000"/>
          <w:sz w:val="24"/>
          <w:szCs w:val="24"/>
        </w:rPr>
        <w:t xml:space="preserve">Artigo 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55006B">
        <w:rPr>
          <w:rFonts w:ascii="Arial" w:hAnsi="Arial" w:cs="Arial"/>
          <w:b/>
          <w:bCs/>
          <w:color w:val="000000"/>
          <w:sz w:val="24"/>
          <w:szCs w:val="24"/>
        </w:rPr>
        <w:t xml:space="preserve">º </w:t>
      </w:r>
      <w:r w:rsidRPr="00BC28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BC28A6">
        <w:rPr>
          <w:rFonts w:ascii="Arial" w:hAnsi="Arial" w:cs="Arial"/>
          <w:sz w:val="24"/>
          <w:szCs w:val="24"/>
        </w:rPr>
        <w:t>O Poder Executivo poderá firmar convênios e parcerias com entidades sem fins lucrativos e instituições que tratem do tema relativo ao sistema tributário, direito tributário, direito financeiro, planejamento tributário e temas relacionados, com vistas à implementação de atividades, ações em escolas, mobilização social em praças e vias pulicas, palestras e afins que deem efetividade ao evento instituído por esta Lei.</w:t>
      </w:r>
    </w:p>
    <w:p w:rsid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</w:p>
    <w:p w:rsid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</w:p>
    <w:p w:rsid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</w:p>
    <w:p w:rsid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</w:p>
    <w:p w:rsid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</w:p>
    <w:p w:rsid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</w:p>
    <w:p w:rsidR="00BC28A6" w:rsidRP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</w:p>
    <w:p w:rsid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  <w:r w:rsidRPr="00BC28A6">
        <w:rPr>
          <w:rFonts w:ascii="Arial" w:hAnsi="Arial" w:cs="Arial"/>
          <w:b/>
          <w:bCs/>
          <w:sz w:val="24"/>
          <w:szCs w:val="24"/>
        </w:rPr>
        <w:t>Parágrafo único</w:t>
      </w:r>
      <w:r w:rsidRPr="00BC28A6">
        <w:rPr>
          <w:rFonts w:ascii="Arial" w:hAnsi="Arial" w:cs="Arial"/>
          <w:sz w:val="24"/>
          <w:szCs w:val="24"/>
        </w:rPr>
        <w:t>. A Semana Estadual de Conscientização sobre a Carga Tributária “feirão do imposto” passa a integrar o Calendário Oficial de Eventos do Estado.</w:t>
      </w:r>
    </w:p>
    <w:p w:rsidR="00BC28A6" w:rsidRP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</w:p>
    <w:p w:rsid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  <w:r w:rsidRPr="0055006B">
        <w:rPr>
          <w:rFonts w:ascii="Arial" w:hAnsi="Arial" w:cs="Arial"/>
          <w:b/>
          <w:bCs/>
          <w:color w:val="000000"/>
          <w:sz w:val="24"/>
          <w:szCs w:val="24"/>
        </w:rPr>
        <w:t xml:space="preserve">Artigo 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55006B">
        <w:rPr>
          <w:rFonts w:ascii="Arial" w:hAnsi="Arial" w:cs="Arial"/>
          <w:b/>
          <w:bCs/>
          <w:color w:val="000000"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 xml:space="preserve">- </w:t>
      </w:r>
      <w:r w:rsidRPr="00BC28A6">
        <w:rPr>
          <w:rFonts w:ascii="Arial" w:hAnsi="Arial" w:cs="Arial"/>
          <w:sz w:val="24"/>
          <w:szCs w:val="24"/>
        </w:rPr>
        <w:t>Esta Lei entra em vigor na data de sua publicação.</w:t>
      </w:r>
    </w:p>
    <w:p w:rsid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</w:p>
    <w:p w:rsidR="00BC28A6" w:rsidRDefault="00BC28A6" w:rsidP="00BC28A6">
      <w:pPr>
        <w:jc w:val="both"/>
        <w:rPr>
          <w:rFonts w:ascii="Arial" w:hAnsi="Arial" w:cs="Arial"/>
          <w:sz w:val="24"/>
          <w:szCs w:val="24"/>
        </w:rPr>
      </w:pPr>
    </w:p>
    <w:p w:rsidR="0065585B" w:rsidRDefault="0065585B" w:rsidP="0065585B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42F4" w:rsidRDefault="003042F4" w:rsidP="003042F4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7D32" w:rsidRDefault="00697D32" w:rsidP="0065585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6F1F">
        <w:rPr>
          <w:rFonts w:ascii="Arial" w:hAnsi="Arial" w:cs="Arial"/>
          <w:color w:val="000000"/>
          <w:sz w:val="24"/>
          <w:szCs w:val="24"/>
        </w:rPr>
        <w:t xml:space="preserve">Sala das Sessões, em </w:t>
      </w:r>
      <w:r w:rsidR="0055006B">
        <w:rPr>
          <w:rFonts w:ascii="Arial" w:hAnsi="Arial" w:cs="Arial"/>
          <w:color w:val="000000"/>
          <w:sz w:val="24"/>
          <w:szCs w:val="24"/>
        </w:rPr>
        <w:t>07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55006B">
        <w:rPr>
          <w:rFonts w:ascii="Arial" w:hAnsi="Arial" w:cs="Arial"/>
          <w:color w:val="000000"/>
          <w:sz w:val="24"/>
          <w:szCs w:val="24"/>
        </w:rPr>
        <w:t xml:space="preserve">abril </w:t>
      </w:r>
      <w:r w:rsidRPr="00F06F1F">
        <w:rPr>
          <w:rFonts w:ascii="Arial" w:hAnsi="Arial" w:cs="Arial"/>
          <w:color w:val="000000"/>
          <w:sz w:val="24"/>
          <w:szCs w:val="24"/>
        </w:rPr>
        <w:t>de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1E6951">
        <w:rPr>
          <w:rFonts w:ascii="Arial" w:hAnsi="Arial" w:cs="Arial"/>
          <w:color w:val="000000"/>
          <w:sz w:val="24"/>
          <w:szCs w:val="24"/>
        </w:rPr>
        <w:t>2</w:t>
      </w:r>
      <w:r w:rsidRPr="00F06F1F">
        <w:rPr>
          <w:rFonts w:ascii="Arial" w:hAnsi="Arial" w:cs="Arial"/>
          <w:color w:val="000000"/>
          <w:sz w:val="24"/>
          <w:szCs w:val="24"/>
        </w:rPr>
        <w:t>.</w:t>
      </w:r>
    </w:p>
    <w:p w:rsidR="003042F4" w:rsidRDefault="003042F4" w:rsidP="003042F4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85B" w:rsidRDefault="0065585B" w:rsidP="003042F4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42F4" w:rsidRPr="00F06F1F" w:rsidRDefault="003042F4" w:rsidP="003042F4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proofErr w:type="spellStart"/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</w:t>
      </w:r>
      <w:proofErr w:type="spellEnd"/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3042F4" w:rsidRPr="00F06F1F" w:rsidRDefault="003042F4" w:rsidP="003042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p w:rsidR="006012D1" w:rsidRDefault="006012D1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13A76" w:rsidRDefault="00313A76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012D1" w:rsidRDefault="00E45B4D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7CB4"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:rsidR="00ED5504" w:rsidRPr="00ED5504" w:rsidRDefault="00ED5504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28A6" w:rsidRDefault="00BC28A6" w:rsidP="00BC28A6">
      <w:pPr>
        <w:spacing w:line="276" w:lineRule="auto"/>
        <w:ind w:right="-1" w:firstLine="1418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Submetemos à sua apreciação a proposto de Projeto de Lei</w:t>
      </w:r>
      <w:r>
        <w:rPr>
          <w:rFonts w:ascii="Arial" w:eastAsiaTheme="minorHAnsi" w:hAnsi="Arial" w:cs="Arial"/>
          <w:sz w:val="24"/>
          <w:szCs w:val="24"/>
        </w:rPr>
        <w:t xml:space="preserve"> que </w:t>
      </w:r>
      <w:r w:rsidRPr="00BC28A6">
        <w:rPr>
          <w:rFonts w:ascii="Arial" w:eastAsiaTheme="minorHAnsi" w:hAnsi="Arial" w:cs="Arial"/>
          <w:sz w:val="24"/>
          <w:szCs w:val="24"/>
        </w:rPr>
        <w:t>tem a ideia de estimular o Poder Executivo e as Instituições sem Fins Lucrativos a promover palestras, debates e eventos para conscientizar as escolas, os cidadãos e toda a classe empresarial sobre a arrecadação tributária.</w:t>
      </w:r>
    </w:p>
    <w:p w:rsidR="00BC28A6" w:rsidRPr="00BC28A6" w:rsidRDefault="00BC28A6" w:rsidP="00BC28A6">
      <w:pPr>
        <w:spacing w:line="276" w:lineRule="auto"/>
        <w:ind w:right="-1" w:firstLine="1418"/>
        <w:jc w:val="both"/>
        <w:rPr>
          <w:rFonts w:ascii="Arial" w:eastAsiaTheme="minorHAnsi" w:hAnsi="Arial" w:cs="Arial"/>
          <w:sz w:val="24"/>
          <w:szCs w:val="24"/>
        </w:rPr>
      </w:pPr>
    </w:p>
    <w:p w:rsidR="00BC28A6" w:rsidRDefault="00BC28A6" w:rsidP="00BC28A6">
      <w:pPr>
        <w:spacing w:line="276" w:lineRule="auto"/>
        <w:ind w:right="-1" w:firstLine="1418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A semana Estadual de Conscientização sobre a Carga Tributária deve ser realizada anualmente na última semana de Maio, também para esclarecer a população sobre as competências tributárias de cada ente federativo (União, Estados e Municípios), sobre o sistema de arrecadação e a destinação dos valores, assim como o impacto dos tributos nos preços dos produtos e serviços.</w:t>
      </w:r>
    </w:p>
    <w:p w:rsidR="00BC28A6" w:rsidRPr="00BC28A6" w:rsidRDefault="00BC28A6" w:rsidP="00BC28A6">
      <w:pPr>
        <w:spacing w:line="276" w:lineRule="auto"/>
        <w:ind w:right="-1" w:firstLine="1418"/>
        <w:jc w:val="both"/>
        <w:rPr>
          <w:rFonts w:ascii="Arial" w:eastAsiaTheme="minorHAnsi" w:hAnsi="Arial" w:cs="Arial"/>
          <w:sz w:val="24"/>
          <w:szCs w:val="24"/>
        </w:rPr>
      </w:pPr>
    </w:p>
    <w:p w:rsidR="00BC28A6" w:rsidRDefault="00BC28A6" w:rsidP="00BC28A6">
      <w:pPr>
        <w:spacing w:line="276" w:lineRule="auto"/>
        <w:ind w:right="-1" w:firstLine="1418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A carga tributária do Brasil está entre as mais altas do mundo e que, atualmente, os brasileiros têm discutido muito sobre impostos, em função de alta nos preços dos combustíveis, por exemplo, mas não sabem como funciona essa cobrança. Por isso, a importância de ações como as que preveem a lei.</w:t>
      </w:r>
    </w:p>
    <w:p w:rsidR="00BC28A6" w:rsidRPr="00BC28A6" w:rsidRDefault="00BC28A6" w:rsidP="00BC28A6">
      <w:pPr>
        <w:spacing w:line="276" w:lineRule="auto"/>
        <w:ind w:right="-1" w:firstLine="1418"/>
        <w:jc w:val="both"/>
        <w:rPr>
          <w:rFonts w:ascii="Arial" w:eastAsiaTheme="minorHAnsi" w:hAnsi="Arial" w:cs="Arial"/>
          <w:sz w:val="24"/>
          <w:szCs w:val="24"/>
        </w:rPr>
      </w:pPr>
    </w:p>
    <w:p w:rsidR="00BC28A6" w:rsidRDefault="00BC28A6" w:rsidP="00BC28A6">
      <w:pPr>
        <w:spacing w:line="276" w:lineRule="auto"/>
        <w:ind w:right="-1" w:firstLine="1418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Um excelente evento que já vem sendo promovido em 20 estados da Federação, e que podemos realizar no Estado do Maranhão na supracitada semana que compreende o Projeto de Lei, é o Feirão do Imposto, criado em 2002, o projeto foi uma iniciativa do Núcleo de Jovens Empreendedores de Joinville/SC.</w:t>
      </w:r>
    </w:p>
    <w:p w:rsidR="00BC28A6" w:rsidRPr="00BC28A6" w:rsidRDefault="00BC28A6" w:rsidP="00BC28A6">
      <w:pPr>
        <w:spacing w:line="276" w:lineRule="auto"/>
        <w:ind w:right="-1" w:firstLine="1418"/>
        <w:jc w:val="both"/>
        <w:rPr>
          <w:rFonts w:ascii="Arial" w:eastAsiaTheme="minorHAnsi" w:hAnsi="Arial" w:cs="Arial"/>
          <w:sz w:val="24"/>
          <w:szCs w:val="24"/>
        </w:rPr>
      </w:pPr>
    </w:p>
    <w:p w:rsidR="00BC28A6" w:rsidRDefault="00BC28A6" w:rsidP="00BC28A6">
      <w:pPr>
        <w:spacing w:line="276" w:lineRule="auto"/>
        <w:ind w:right="-1" w:firstLine="1418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Devido a relevância do projeto a CONAJE – Confederação Nacional de Jovens Empresários passou a capitanear o Feirão do Imposto visando um maior alcance dele. Até o ano de 2015 a CONAJE realizava, além do Feirão do Imposto, o Dia de Liberdade de Impostos.</w:t>
      </w:r>
    </w:p>
    <w:p w:rsidR="00BC28A6" w:rsidRPr="00BC28A6" w:rsidRDefault="00BC28A6" w:rsidP="00BC28A6">
      <w:pPr>
        <w:spacing w:line="276" w:lineRule="auto"/>
        <w:ind w:right="-1" w:firstLine="1418"/>
        <w:jc w:val="both"/>
        <w:rPr>
          <w:rFonts w:ascii="Arial" w:eastAsiaTheme="minorHAnsi" w:hAnsi="Arial" w:cs="Arial"/>
          <w:sz w:val="24"/>
          <w:szCs w:val="24"/>
        </w:rPr>
      </w:pPr>
    </w:p>
    <w:p w:rsidR="00BC28A6" w:rsidRDefault="00BC28A6" w:rsidP="00BC28A6">
      <w:pPr>
        <w:spacing w:line="276" w:lineRule="auto"/>
        <w:ind w:right="-1" w:firstLine="1418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Os projetos foram unificados com o objetivo de concentrar esforços numa única ação com o mesmo foco, escolhendo o mês de maio para realização da ação, devido ao Dia Nacional do Respeito ao Contribuinte.</w:t>
      </w:r>
    </w:p>
    <w:p w:rsidR="00BC28A6" w:rsidRPr="00BC28A6" w:rsidRDefault="00BC28A6" w:rsidP="00BC28A6">
      <w:pPr>
        <w:spacing w:line="276" w:lineRule="auto"/>
        <w:ind w:right="-1" w:firstLine="1418"/>
        <w:jc w:val="both"/>
        <w:rPr>
          <w:rFonts w:ascii="Arial" w:eastAsiaTheme="minorHAnsi" w:hAnsi="Arial" w:cs="Arial"/>
          <w:sz w:val="24"/>
          <w:szCs w:val="24"/>
        </w:rPr>
      </w:pPr>
    </w:p>
    <w:p w:rsidR="00BC28A6" w:rsidRPr="00BC28A6" w:rsidRDefault="00BC28A6" w:rsidP="00BC28A6">
      <w:pPr>
        <w:spacing w:line="276" w:lineRule="auto"/>
        <w:ind w:right="-1" w:firstLine="1418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A cada edição, o Feirão tem um tema como foco principal, além de ter na sua essência a disseminação da informação tributária de forma simplificada à população, trazendo luz a alta carga tributária que contribuintes e empresas pagam, permitindo que sejam mais exigentes quanto ao retorno dos impostos pagos.</w:t>
      </w:r>
    </w:p>
    <w:p w:rsidR="00BC28A6" w:rsidRDefault="00BC28A6" w:rsidP="00BC28A6">
      <w:pPr>
        <w:spacing w:line="276" w:lineRule="auto"/>
        <w:ind w:right="-1" w:firstLine="1418"/>
        <w:jc w:val="both"/>
        <w:rPr>
          <w:rFonts w:ascii="Arial" w:eastAsiaTheme="minorHAnsi" w:hAnsi="Arial" w:cs="Arial"/>
          <w:sz w:val="24"/>
          <w:szCs w:val="24"/>
        </w:rPr>
      </w:pPr>
    </w:p>
    <w:p w:rsidR="00BC28A6" w:rsidRDefault="00BC28A6" w:rsidP="00BC28A6">
      <w:pPr>
        <w:spacing w:line="276" w:lineRule="auto"/>
        <w:ind w:right="-1" w:firstLine="1418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São realizadas ações com o objetivo de evidenciar, na prática, a alta carga tributária. Algumas ideias ou ações já realizadas em edições anteriores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BC28A6" w:rsidRDefault="00BC28A6" w:rsidP="00BC28A6">
      <w:pPr>
        <w:spacing w:line="276" w:lineRule="auto"/>
        <w:ind w:right="-1" w:firstLine="1418"/>
        <w:jc w:val="both"/>
        <w:rPr>
          <w:rFonts w:ascii="Arial" w:eastAsiaTheme="minorHAnsi" w:hAnsi="Arial" w:cs="Arial"/>
          <w:sz w:val="24"/>
          <w:szCs w:val="24"/>
        </w:rPr>
      </w:pPr>
    </w:p>
    <w:p w:rsidR="00BC28A6" w:rsidRP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</w:t>
      </w:r>
      <w:r w:rsidRPr="00BC28A6">
        <w:rPr>
          <w:rFonts w:ascii="Arial" w:eastAsiaTheme="minorHAnsi" w:hAnsi="Arial" w:cs="Arial"/>
          <w:sz w:val="24"/>
          <w:szCs w:val="24"/>
        </w:rPr>
        <w:t xml:space="preserve">ara a </w:t>
      </w:r>
      <w:r w:rsidRPr="00BC28A6">
        <w:rPr>
          <w:rFonts w:ascii="Arial" w:eastAsiaTheme="minorHAnsi" w:hAnsi="Arial" w:cs="Arial"/>
          <w:b/>
          <w:bCs/>
          <w:sz w:val="24"/>
          <w:szCs w:val="24"/>
        </w:rPr>
        <w:t>CONSCIENTIZAÇÃO:</w:t>
      </w:r>
    </w:p>
    <w:p w:rsidR="00BC28A6" w:rsidRP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a.</w:t>
      </w:r>
      <w:r w:rsidRPr="00BC28A6">
        <w:rPr>
          <w:rFonts w:ascii="Arial" w:eastAsiaTheme="minorHAnsi" w:hAnsi="Arial" w:cs="Arial"/>
          <w:sz w:val="24"/>
          <w:szCs w:val="24"/>
        </w:rPr>
        <w:tab/>
        <w:t>Comercialização de produtos ou serviços sem imposto;</w:t>
      </w:r>
    </w:p>
    <w:p w:rsidR="00BC28A6" w:rsidRP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b.</w:t>
      </w:r>
      <w:r w:rsidRPr="00BC28A6">
        <w:rPr>
          <w:rFonts w:ascii="Arial" w:eastAsiaTheme="minorHAnsi" w:hAnsi="Arial" w:cs="Arial"/>
          <w:sz w:val="24"/>
          <w:szCs w:val="24"/>
        </w:rPr>
        <w:tab/>
        <w:t>Divulgação e eventos de exposição da carga tributária sobre os tributos;</w:t>
      </w:r>
    </w:p>
    <w:p w:rsidR="00BC28A6" w:rsidRP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c.</w:t>
      </w:r>
      <w:r w:rsidRPr="00BC28A6">
        <w:rPr>
          <w:rFonts w:ascii="Arial" w:eastAsiaTheme="minorHAnsi" w:hAnsi="Arial" w:cs="Arial"/>
          <w:sz w:val="24"/>
          <w:szCs w:val="24"/>
        </w:rPr>
        <w:tab/>
        <w:t>Aplicação de questionários durante ações que evidencie a alta carga tributária</w:t>
      </w:r>
    </w:p>
    <w:p w:rsidR="00BC28A6" w:rsidRP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Para a fomentar a CAPACITAÇÃO aplicamos:</w:t>
      </w:r>
    </w:p>
    <w:p w:rsidR="00BC28A6" w:rsidRP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d.</w:t>
      </w:r>
      <w:r w:rsidRPr="00BC28A6">
        <w:rPr>
          <w:rFonts w:ascii="Arial" w:eastAsiaTheme="minorHAnsi" w:hAnsi="Arial" w:cs="Arial"/>
          <w:sz w:val="24"/>
          <w:szCs w:val="24"/>
        </w:rPr>
        <w:tab/>
        <w:t xml:space="preserve">Mesa redonda, palestras, teatros e </w:t>
      </w:r>
      <w:proofErr w:type="spellStart"/>
      <w:r w:rsidRPr="00BC28A6">
        <w:rPr>
          <w:rFonts w:ascii="Arial" w:eastAsiaTheme="minorHAnsi" w:hAnsi="Arial" w:cs="Arial"/>
          <w:sz w:val="24"/>
          <w:szCs w:val="24"/>
        </w:rPr>
        <w:t>lives</w:t>
      </w:r>
      <w:proofErr w:type="spellEnd"/>
      <w:r w:rsidRPr="00BC28A6">
        <w:rPr>
          <w:rFonts w:ascii="Arial" w:eastAsiaTheme="minorHAnsi" w:hAnsi="Arial" w:cs="Arial"/>
          <w:sz w:val="24"/>
          <w:szCs w:val="24"/>
        </w:rPr>
        <w:t xml:space="preserve"> sobre a reforma tributária, suas vertentes e impactos;</w:t>
      </w:r>
    </w:p>
    <w:p w:rsidR="00BC28A6" w:rsidRP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e.</w:t>
      </w:r>
      <w:r w:rsidRPr="00BC28A6">
        <w:rPr>
          <w:rFonts w:ascii="Arial" w:eastAsiaTheme="minorHAnsi" w:hAnsi="Arial" w:cs="Arial"/>
          <w:sz w:val="24"/>
          <w:szCs w:val="24"/>
        </w:rPr>
        <w:tab/>
        <w:t>Capacitação de como ter uma relação eficiente com os tributos e impostos;</w:t>
      </w:r>
    </w:p>
    <w:p w:rsid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f.</w:t>
      </w:r>
      <w:r w:rsidRPr="00BC28A6">
        <w:rPr>
          <w:rFonts w:ascii="Arial" w:eastAsiaTheme="minorHAnsi" w:hAnsi="Arial" w:cs="Arial"/>
          <w:sz w:val="24"/>
          <w:szCs w:val="24"/>
        </w:rPr>
        <w:tab/>
        <w:t>Disseminar o conhecimento e discussão sobre impostos entre empreendedores e futuros empreendedores;</w:t>
      </w:r>
    </w:p>
    <w:p w:rsidR="00BC28A6" w:rsidRP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</w:p>
    <w:p w:rsidR="00BC28A6" w:rsidRP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 xml:space="preserve">Para visar o </w:t>
      </w:r>
      <w:r w:rsidRPr="00BC28A6">
        <w:rPr>
          <w:rFonts w:ascii="Arial" w:eastAsiaTheme="minorHAnsi" w:hAnsi="Arial" w:cs="Arial"/>
          <w:b/>
          <w:bCs/>
          <w:sz w:val="24"/>
          <w:szCs w:val="24"/>
        </w:rPr>
        <w:t>IMPACTO SOCIOECONÔMICO:</w:t>
      </w:r>
    </w:p>
    <w:p w:rsidR="00BC28A6" w:rsidRP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g.</w:t>
      </w:r>
      <w:r w:rsidRPr="00BC28A6">
        <w:rPr>
          <w:rFonts w:ascii="Arial" w:eastAsiaTheme="minorHAnsi" w:hAnsi="Arial" w:cs="Arial"/>
          <w:sz w:val="24"/>
          <w:szCs w:val="24"/>
        </w:rPr>
        <w:tab/>
        <w:t>Apoio concreto e efetivo a reforma tributária;</w:t>
      </w:r>
    </w:p>
    <w:p w:rsidR="00BC28A6" w:rsidRP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h.</w:t>
      </w:r>
      <w:r w:rsidRPr="00BC28A6">
        <w:rPr>
          <w:rFonts w:ascii="Arial" w:eastAsiaTheme="minorHAnsi" w:hAnsi="Arial" w:cs="Arial"/>
          <w:sz w:val="24"/>
          <w:szCs w:val="24"/>
        </w:rPr>
        <w:tab/>
        <w:t xml:space="preserve">Criação, encaminhamento ou até mesmo aprovação de projeto de lei que vise a conscientização da alta carga tributária nos municípios. </w:t>
      </w:r>
    </w:p>
    <w:p w:rsidR="00BC28A6" w:rsidRP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i.</w:t>
      </w:r>
      <w:r w:rsidRPr="00BC28A6">
        <w:rPr>
          <w:rFonts w:ascii="Arial" w:eastAsiaTheme="minorHAnsi" w:hAnsi="Arial" w:cs="Arial"/>
          <w:sz w:val="24"/>
          <w:szCs w:val="24"/>
        </w:rPr>
        <w:tab/>
        <w:t>Envio de carta compromisso a parlamentares sobre boas práticas tributárias.</w:t>
      </w:r>
    </w:p>
    <w:p w:rsidR="00BC28A6" w:rsidRP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j.</w:t>
      </w:r>
      <w:r w:rsidRPr="00BC28A6">
        <w:rPr>
          <w:rFonts w:ascii="Arial" w:eastAsiaTheme="minorHAnsi" w:hAnsi="Arial" w:cs="Arial"/>
          <w:sz w:val="24"/>
          <w:szCs w:val="24"/>
        </w:rPr>
        <w:tab/>
        <w:t>Implantação de painel do Impostômetro.</w:t>
      </w:r>
    </w:p>
    <w:p w:rsidR="00BC28A6" w:rsidRP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k.</w:t>
      </w:r>
      <w:r w:rsidRPr="00BC28A6">
        <w:rPr>
          <w:rFonts w:ascii="Arial" w:eastAsiaTheme="minorHAnsi" w:hAnsi="Arial" w:cs="Arial"/>
          <w:sz w:val="24"/>
          <w:szCs w:val="24"/>
        </w:rPr>
        <w:tab/>
        <w:t xml:space="preserve">Parcerias com mídias locais para disseminação da conscientização (Rádio, TV, Influenciadores locais, Jornais, Revistas) </w:t>
      </w:r>
    </w:p>
    <w:p w:rsidR="00BC28A6" w:rsidRP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l.</w:t>
      </w:r>
      <w:r w:rsidRPr="00BC28A6">
        <w:rPr>
          <w:rFonts w:ascii="Arial" w:eastAsiaTheme="minorHAnsi" w:hAnsi="Arial" w:cs="Arial"/>
          <w:sz w:val="24"/>
          <w:szCs w:val="24"/>
        </w:rPr>
        <w:tab/>
        <w:t>Distribuição de panfletos de caráter informativo</w:t>
      </w:r>
    </w:p>
    <w:p w:rsidR="00BC28A6" w:rsidRP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m.</w:t>
      </w:r>
      <w:r w:rsidRPr="00BC28A6">
        <w:rPr>
          <w:rFonts w:ascii="Arial" w:eastAsiaTheme="minorHAnsi" w:hAnsi="Arial" w:cs="Arial"/>
          <w:sz w:val="24"/>
          <w:szCs w:val="24"/>
        </w:rPr>
        <w:tab/>
        <w:t xml:space="preserve">Publicações em outdoors. </w:t>
      </w:r>
    </w:p>
    <w:p w:rsidR="00BC28A6" w:rsidRP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n.</w:t>
      </w:r>
      <w:r w:rsidRPr="00BC28A6">
        <w:rPr>
          <w:rFonts w:ascii="Arial" w:eastAsiaTheme="minorHAnsi" w:hAnsi="Arial" w:cs="Arial"/>
          <w:sz w:val="24"/>
          <w:szCs w:val="24"/>
        </w:rPr>
        <w:tab/>
        <w:t xml:space="preserve">Promover </w:t>
      </w:r>
    </w:p>
    <w:p w:rsid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  <w:r w:rsidRPr="00BC28A6">
        <w:rPr>
          <w:rFonts w:ascii="Arial" w:eastAsiaTheme="minorHAnsi" w:hAnsi="Arial" w:cs="Arial"/>
          <w:sz w:val="24"/>
          <w:szCs w:val="24"/>
        </w:rPr>
        <w:t>o.</w:t>
      </w:r>
      <w:r w:rsidRPr="00BC28A6">
        <w:rPr>
          <w:rFonts w:ascii="Arial" w:eastAsiaTheme="minorHAnsi" w:hAnsi="Arial" w:cs="Arial"/>
          <w:sz w:val="24"/>
          <w:szCs w:val="24"/>
        </w:rPr>
        <w:tab/>
        <w:t xml:space="preserve">Entre outras ações. </w:t>
      </w:r>
    </w:p>
    <w:p w:rsid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</w:p>
    <w:p w:rsidR="00BC28A6" w:rsidRP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</w:p>
    <w:p w:rsidR="00BC28A6" w:rsidRPr="00BC28A6" w:rsidRDefault="00BC28A6" w:rsidP="00BC28A6">
      <w:pPr>
        <w:spacing w:line="276" w:lineRule="auto"/>
        <w:ind w:right="-1"/>
        <w:jc w:val="both"/>
        <w:rPr>
          <w:rFonts w:ascii="Arial" w:eastAsiaTheme="minorHAnsi" w:hAnsi="Arial" w:cs="Arial"/>
          <w:sz w:val="24"/>
          <w:szCs w:val="24"/>
        </w:rPr>
      </w:pPr>
    </w:p>
    <w:p w:rsidR="00ED5504" w:rsidRPr="00313A76" w:rsidRDefault="00ED5504" w:rsidP="00BC28A6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13A76">
        <w:rPr>
          <w:rFonts w:ascii="Arial" w:hAnsi="Arial" w:cs="Arial"/>
          <w:sz w:val="24"/>
          <w:szCs w:val="24"/>
        </w:rPr>
        <w:t xml:space="preserve">PLENÁRIO DEPUTADO “NAGIB HAICKEL” DO PALÁCIO “MANUEL BECKMAN” EM SÃO LUÍS, </w:t>
      </w:r>
      <w:r w:rsidR="00BC28A6">
        <w:rPr>
          <w:rFonts w:ascii="Arial" w:hAnsi="Arial" w:cs="Arial"/>
          <w:sz w:val="24"/>
          <w:szCs w:val="24"/>
        </w:rPr>
        <w:t>12</w:t>
      </w:r>
      <w:r w:rsidRPr="00313A76">
        <w:rPr>
          <w:rFonts w:ascii="Arial" w:hAnsi="Arial" w:cs="Arial"/>
          <w:sz w:val="24"/>
          <w:szCs w:val="24"/>
        </w:rPr>
        <w:t xml:space="preserve"> DE </w:t>
      </w:r>
      <w:r w:rsidR="00BC28A6">
        <w:rPr>
          <w:rFonts w:ascii="Arial" w:hAnsi="Arial" w:cs="Arial"/>
          <w:sz w:val="24"/>
          <w:szCs w:val="24"/>
        </w:rPr>
        <w:t xml:space="preserve">MAIO </w:t>
      </w:r>
      <w:r w:rsidRPr="00313A76">
        <w:rPr>
          <w:rFonts w:ascii="Arial" w:hAnsi="Arial" w:cs="Arial"/>
          <w:sz w:val="24"/>
          <w:szCs w:val="24"/>
        </w:rPr>
        <w:t>DE 2022.</w:t>
      </w:r>
    </w:p>
    <w:p w:rsidR="002C4922" w:rsidRPr="00F06F1F" w:rsidRDefault="002C4922" w:rsidP="00FC5A9B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76FF" w:rsidRPr="00F06F1F" w:rsidRDefault="002976FF" w:rsidP="00FC5A9B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F06F1F" w:rsidRDefault="002F1E4F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 lages</w:t>
      </w:r>
    </w:p>
    <w:p w:rsidR="0080196E" w:rsidRPr="00F06F1F" w:rsidRDefault="00FC5A9B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sectPr w:rsidR="0080196E" w:rsidRPr="00F06F1F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8AF" w:rsidRDefault="000F78AF" w:rsidP="006E3190">
      <w:r>
        <w:separator/>
      </w:r>
    </w:p>
  </w:endnote>
  <w:endnote w:type="continuationSeparator" w:id="0">
    <w:p w:rsidR="000F78AF" w:rsidRDefault="000F78AF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8AF" w:rsidRDefault="000F78AF" w:rsidP="006E3190">
      <w:r>
        <w:separator/>
      </w:r>
    </w:p>
  </w:footnote>
  <w:footnote w:type="continuationSeparator" w:id="0">
    <w:p w:rsidR="000F78AF" w:rsidRDefault="000F78AF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A02999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61702B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736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80"/>
    <w:rsid w:val="000050AF"/>
    <w:rsid w:val="000129B9"/>
    <w:rsid w:val="0002068D"/>
    <w:rsid w:val="00025E3A"/>
    <w:rsid w:val="0003771A"/>
    <w:rsid w:val="000426E5"/>
    <w:rsid w:val="000454E8"/>
    <w:rsid w:val="0005309D"/>
    <w:rsid w:val="0005517C"/>
    <w:rsid w:val="00055AE6"/>
    <w:rsid w:val="00056D56"/>
    <w:rsid w:val="0006360D"/>
    <w:rsid w:val="000636B1"/>
    <w:rsid w:val="000660D0"/>
    <w:rsid w:val="00071D9A"/>
    <w:rsid w:val="00072BEC"/>
    <w:rsid w:val="00073900"/>
    <w:rsid w:val="000868A6"/>
    <w:rsid w:val="00091823"/>
    <w:rsid w:val="000958D3"/>
    <w:rsid w:val="000A3484"/>
    <w:rsid w:val="000A495F"/>
    <w:rsid w:val="000A55AA"/>
    <w:rsid w:val="000A5D1F"/>
    <w:rsid w:val="000B0763"/>
    <w:rsid w:val="000B37F3"/>
    <w:rsid w:val="000B399B"/>
    <w:rsid w:val="000C23D1"/>
    <w:rsid w:val="000C2AE7"/>
    <w:rsid w:val="000C48FA"/>
    <w:rsid w:val="000D66AA"/>
    <w:rsid w:val="000D6B28"/>
    <w:rsid w:val="000D7419"/>
    <w:rsid w:val="000E5099"/>
    <w:rsid w:val="000E591B"/>
    <w:rsid w:val="000E5B93"/>
    <w:rsid w:val="000F0C51"/>
    <w:rsid w:val="000F14BB"/>
    <w:rsid w:val="000F1E4C"/>
    <w:rsid w:val="000F21F1"/>
    <w:rsid w:val="000F2515"/>
    <w:rsid w:val="000F4CE2"/>
    <w:rsid w:val="000F78AF"/>
    <w:rsid w:val="00100BF0"/>
    <w:rsid w:val="00102A54"/>
    <w:rsid w:val="0010414F"/>
    <w:rsid w:val="00110310"/>
    <w:rsid w:val="0011660C"/>
    <w:rsid w:val="001173C6"/>
    <w:rsid w:val="00117725"/>
    <w:rsid w:val="00117D33"/>
    <w:rsid w:val="00123A4D"/>
    <w:rsid w:val="00126875"/>
    <w:rsid w:val="001314AE"/>
    <w:rsid w:val="001343DA"/>
    <w:rsid w:val="00140774"/>
    <w:rsid w:val="00141B95"/>
    <w:rsid w:val="00143E59"/>
    <w:rsid w:val="001559AE"/>
    <w:rsid w:val="001619BC"/>
    <w:rsid w:val="00161FA8"/>
    <w:rsid w:val="00171F54"/>
    <w:rsid w:val="00173807"/>
    <w:rsid w:val="00174B5B"/>
    <w:rsid w:val="00182B87"/>
    <w:rsid w:val="0018779C"/>
    <w:rsid w:val="00193112"/>
    <w:rsid w:val="001944C9"/>
    <w:rsid w:val="001950B7"/>
    <w:rsid w:val="001961DD"/>
    <w:rsid w:val="001A2F16"/>
    <w:rsid w:val="001A6B2E"/>
    <w:rsid w:val="001B3587"/>
    <w:rsid w:val="001C0E37"/>
    <w:rsid w:val="001C1544"/>
    <w:rsid w:val="001C598A"/>
    <w:rsid w:val="001C64BE"/>
    <w:rsid w:val="001C717C"/>
    <w:rsid w:val="001D2DD4"/>
    <w:rsid w:val="001E1334"/>
    <w:rsid w:val="001E16CC"/>
    <w:rsid w:val="001E3521"/>
    <w:rsid w:val="001E6951"/>
    <w:rsid w:val="001F0005"/>
    <w:rsid w:val="001F18EE"/>
    <w:rsid w:val="001F3850"/>
    <w:rsid w:val="001F4742"/>
    <w:rsid w:val="001F5D95"/>
    <w:rsid w:val="00201A89"/>
    <w:rsid w:val="00201EEB"/>
    <w:rsid w:val="00203FD9"/>
    <w:rsid w:val="002049A2"/>
    <w:rsid w:val="00211BDF"/>
    <w:rsid w:val="00220F05"/>
    <w:rsid w:val="00221B1B"/>
    <w:rsid w:val="00222560"/>
    <w:rsid w:val="00222C55"/>
    <w:rsid w:val="00223A67"/>
    <w:rsid w:val="0022558B"/>
    <w:rsid w:val="002256AC"/>
    <w:rsid w:val="00234032"/>
    <w:rsid w:val="0024119C"/>
    <w:rsid w:val="00241EDD"/>
    <w:rsid w:val="002441CB"/>
    <w:rsid w:val="002443A2"/>
    <w:rsid w:val="00245D5C"/>
    <w:rsid w:val="002511AC"/>
    <w:rsid w:val="00253391"/>
    <w:rsid w:val="00254735"/>
    <w:rsid w:val="00255424"/>
    <w:rsid w:val="00261CF4"/>
    <w:rsid w:val="002627E3"/>
    <w:rsid w:val="002648BA"/>
    <w:rsid w:val="00265E59"/>
    <w:rsid w:val="0027213B"/>
    <w:rsid w:val="002728DE"/>
    <w:rsid w:val="002732A7"/>
    <w:rsid w:val="00276202"/>
    <w:rsid w:val="00276E36"/>
    <w:rsid w:val="00277EFA"/>
    <w:rsid w:val="00281834"/>
    <w:rsid w:val="00292B75"/>
    <w:rsid w:val="00294D28"/>
    <w:rsid w:val="002976FF"/>
    <w:rsid w:val="002A00BF"/>
    <w:rsid w:val="002A05E3"/>
    <w:rsid w:val="002A487A"/>
    <w:rsid w:val="002A6B49"/>
    <w:rsid w:val="002A6B8A"/>
    <w:rsid w:val="002B34C2"/>
    <w:rsid w:val="002C14D1"/>
    <w:rsid w:val="002C3BCA"/>
    <w:rsid w:val="002C4922"/>
    <w:rsid w:val="002C73AD"/>
    <w:rsid w:val="002D0278"/>
    <w:rsid w:val="002D0430"/>
    <w:rsid w:val="002D1E77"/>
    <w:rsid w:val="002D221E"/>
    <w:rsid w:val="002D3993"/>
    <w:rsid w:val="002D3AA9"/>
    <w:rsid w:val="002E146D"/>
    <w:rsid w:val="002E273B"/>
    <w:rsid w:val="002F0FA6"/>
    <w:rsid w:val="002F1BE9"/>
    <w:rsid w:val="002F1E4F"/>
    <w:rsid w:val="003042F4"/>
    <w:rsid w:val="003107A6"/>
    <w:rsid w:val="00310809"/>
    <w:rsid w:val="00311203"/>
    <w:rsid w:val="00313A76"/>
    <w:rsid w:val="00317CF5"/>
    <w:rsid w:val="00322A88"/>
    <w:rsid w:val="00326C96"/>
    <w:rsid w:val="003274DC"/>
    <w:rsid w:val="00332A04"/>
    <w:rsid w:val="00337B7C"/>
    <w:rsid w:val="0034388F"/>
    <w:rsid w:val="003445E5"/>
    <w:rsid w:val="00350E3C"/>
    <w:rsid w:val="00351686"/>
    <w:rsid w:val="0035369E"/>
    <w:rsid w:val="00354FD0"/>
    <w:rsid w:val="00360DA0"/>
    <w:rsid w:val="0036193E"/>
    <w:rsid w:val="00362A11"/>
    <w:rsid w:val="003765A7"/>
    <w:rsid w:val="00381968"/>
    <w:rsid w:val="00384BF3"/>
    <w:rsid w:val="00384D49"/>
    <w:rsid w:val="003853C5"/>
    <w:rsid w:val="00385E56"/>
    <w:rsid w:val="003863C4"/>
    <w:rsid w:val="00391936"/>
    <w:rsid w:val="003927A4"/>
    <w:rsid w:val="00392B7B"/>
    <w:rsid w:val="00394183"/>
    <w:rsid w:val="003A3AC6"/>
    <w:rsid w:val="003A6639"/>
    <w:rsid w:val="003B0898"/>
    <w:rsid w:val="003B1F5B"/>
    <w:rsid w:val="003B6472"/>
    <w:rsid w:val="003C1289"/>
    <w:rsid w:val="003C26E7"/>
    <w:rsid w:val="003C4AC2"/>
    <w:rsid w:val="003D1AA9"/>
    <w:rsid w:val="003D1F5F"/>
    <w:rsid w:val="003D594D"/>
    <w:rsid w:val="003E5DC9"/>
    <w:rsid w:val="003E5EAA"/>
    <w:rsid w:val="003F3695"/>
    <w:rsid w:val="003F3AB3"/>
    <w:rsid w:val="003F6FBD"/>
    <w:rsid w:val="00404A72"/>
    <w:rsid w:val="004060A9"/>
    <w:rsid w:val="004066F5"/>
    <w:rsid w:val="00406E8E"/>
    <w:rsid w:val="0041077E"/>
    <w:rsid w:val="0041571E"/>
    <w:rsid w:val="00422FE7"/>
    <w:rsid w:val="004261C7"/>
    <w:rsid w:val="00427244"/>
    <w:rsid w:val="00432585"/>
    <w:rsid w:val="0043738C"/>
    <w:rsid w:val="0044085E"/>
    <w:rsid w:val="004411FE"/>
    <w:rsid w:val="004426B9"/>
    <w:rsid w:val="00442EA0"/>
    <w:rsid w:val="00445E98"/>
    <w:rsid w:val="00446206"/>
    <w:rsid w:val="00446712"/>
    <w:rsid w:val="004508EA"/>
    <w:rsid w:val="0045357E"/>
    <w:rsid w:val="00455451"/>
    <w:rsid w:val="00455DCC"/>
    <w:rsid w:val="00463F62"/>
    <w:rsid w:val="00465ABB"/>
    <w:rsid w:val="0046709D"/>
    <w:rsid w:val="0046784C"/>
    <w:rsid w:val="00477C90"/>
    <w:rsid w:val="004865FB"/>
    <w:rsid w:val="004871AC"/>
    <w:rsid w:val="00490CC2"/>
    <w:rsid w:val="0049132A"/>
    <w:rsid w:val="004922C9"/>
    <w:rsid w:val="0049259D"/>
    <w:rsid w:val="004A0253"/>
    <w:rsid w:val="004A0912"/>
    <w:rsid w:val="004A0AF9"/>
    <w:rsid w:val="004A1F4D"/>
    <w:rsid w:val="004A2C41"/>
    <w:rsid w:val="004A3036"/>
    <w:rsid w:val="004A33F6"/>
    <w:rsid w:val="004B060D"/>
    <w:rsid w:val="004B1363"/>
    <w:rsid w:val="004B26E0"/>
    <w:rsid w:val="004C24AD"/>
    <w:rsid w:val="004C7A47"/>
    <w:rsid w:val="004D1966"/>
    <w:rsid w:val="004D29A7"/>
    <w:rsid w:val="004D29FA"/>
    <w:rsid w:val="004D49BB"/>
    <w:rsid w:val="004D5522"/>
    <w:rsid w:val="004F6944"/>
    <w:rsid w:val="004F7383"/>
    <w:rsid w:val="005049EE"/>
    <w:rsid w:val="00506525"/>
    <w:rsid w:val="00506858"/>
    <w:rsid w:val="00506FE9"/>
    <w:rsid w:val="0051309E"/>
    <w:rsid w:val="0051508B"/>
    <w:rsid w:val="00515DC7"/>
    <w:rsid w:val="00520167"/>
    <w:rsid w:val="0052240A"/>
    <w:rsid w:val="00526714"/>
    <w:rsid w:val="0052719B"/>
    <w:rsid w:val="00531BA1"/>
    <w:rsid w:val="005330BC"/>
    <w:rsid w:val="00535DE8"/>
    <w:rsid w:val="005363FD"/>
    <w:rsid w:val="005430A8"/>
    <w:rsid w:val="00544981"/>
    <w:rsid w:val="0055006B"/>
    <w:rsid w:val="00557A48"/>
    <w:rsid w:val="00560CB6"/>
    <w:rsid w:val="00561615"/>
    <w:rsid w:val="0056274D"/>
    <w:rsid w:val="00563769"/>
    <w:rsid w:val="005644F4"/>
    <w:rsid w:val="00565638"/>
    <w:rsid w:val="00575DA6"/>
    <w:rsid w:val="00584894"/>
    <w:rsid w:val="00587B5A"/>
    <w:rsid w:val="00587BED"/>
    <w:rsid w:val="005918EA"/>
    <w:rsid w:val="005955EE"/>
    <w:rsid w:val="005A1F12"/>
    <w:rsid w:val="005A5055"/>
    <w:rsid w:val="005A6E6E"/>
    <w:rsid w:val="005B63FC"/>
    <w:rsid w:val="005D0C18"/>
    <w:rsid w:val="005D2848"/>
    <w:rsid w:val="005D639B"/>
    <w:rsid w:val="005D7BB6"/>
    <w:rsid w:val="005E2C4B"/>
    <w:rsid w:val="005E439E"/>
    <w:rsid w:val="005E5C0B"/>
    <w:rsid w:val="005F0A56"/>
    <w:rsid w:val="005F1F7B"/>
    <w:rsid w:val="005F3713"/>
    <w:rsid w:val="005F4F03"/>
    <w:rsid w:val="00600029"/>
    <w:rsid w:val="006012D1"/>
    <w:rsid w:val="00602BF6"/>
    <w:rsid w:val="006031D1"/>
    <w:rsid w:val="00603AC6"/>
    <w:rsid w:val="006066C5"/>
    <w:rsid w:val="00612437"/>
    <w:rsid w:val="00612D1F"/>
    <w:rsid w:val="00614DE9"/>
    <w:rsid w:val="0061702B"/>
    <w:rsid w:val="00620E3D"/>
    <w:rsid w:val="006214FB"/>
    <w:rsid w:val="00624188"/>
    <w:rsid w:val="00624A2B"/>
    <w:rsid w:val="00631BCA"/>
    <w:rsid w:val="00644778"/>
    <w:rsid w:val="00644DDD"/>
    <w:rsid w:val="00646B80"/>
    <w:rsid w:val="00647BB3"/>
    <w:rsid w:val="00653674"/>
    <w:rsid w:val="00653F4E"/>
    <w:rsid w:val="006551ED"/>
    <w:rsid w:val="0065585B"/>
    <w:rsid w:val="00662C43"/>
    <w:rsid w:val="006677DB"/>
    <w:rsid w:val="00671A85"/>
    <w:rsid w:val="0067286E"/>
    <w:rsid w:val="006764CE"/>
    <w:rsid w:val="00677EC4"/>
    <w:rsid w:val="00680634"/>
    <w:rsid w:val="00682688"/>
    <w:rsid w:val="006873CD"/>
    <w:rsid w:val="00690C17"/>
    <w:rsid w:val="00695209"/>
    <w:rsid w:val="00697D32"/>
    <w:rsid w:val="006A04DA"/>
    <w:rsid w:val="006A600D"/>
    <w:rsid w:val="006A6907"/>
    <w:rsid w:val="006B0610"/>
    <w:rsid w:val="006B1435"/>
    <w:rsid w:val="006B6A91"/>
    <w:rsid w:val="006C0F0F"/>
    <w:rsid w:val="006C277C"/>
    <w:rsid w:val="006D18EF"/>
    <w:rsid w:val="006D23B9"/>
    <w:rsid w:val="006D61B9"/>
    <w:rsid w:val="006E005F"/>
    <w:rsid w:val="006E3190"/>
    <w:rsid w:val="006F2B50"/>
    <w:rsid w:val="006F2BA6"/>
    <w:rsid w:val="006F398F"/>
    <w:rsid w:val="006F6528"/>
    <w:rsid w:val="006F66F2"/>
    <w:rsid w:val="00704A20"/>
    <w:rsid w:val="007116DB"/>
    <w:rsid w:val="00713350"/>
    <w:rsid w:val="00715608"/>
    <w:rsid w:val="007178F6"/>
    <w:rsid w:val="00717BB9"/>
    <w:rsid w:val="00721456"/>
    <w:rsid w:val="00722821"/>
    <w:rsid w:val="00724A1C"/>
    <w:rsid w:val="00732F69"/>
    <w:rsid w:val="00747E38"/>
    <w:rsid w:val="00750F0D"/>
    <w:rsid w:val="007535B7"/>
    <w:rsid w:val="007567D0"/>
    <w:rsid w:val="007612A4"/>
    <w:rsid w:val="00763316"/>
    <w:rsid w:val="007652CE"/>
    <w:rsid w:val="0076573D"/>
    <w:rsid w:val="00770849"/>
    <w:rsid w:val="0077174C"/>
    <w:rsid w:val="00777786"/>
    <w:rsid w:val="00784B07"/>
    <w:rsid w:val="0078627C"/>
    <w:rsid w:val="007A2ED9"/>
    <w:rsid w:val="007A3A7E"/>
    <w:rsid w:val="007A3B6F"/>
    <w:rsid w:val="007A424D"/>
    <w:rsid w:val="007A54D0"/>
    <w:rsid w:val="007B0B08"/>
    <w:rsid w:val="007B2C53"/>
    <w:rsid w:val="007B3AC3"/>
    <w:rsid w:val="007B4F07"/>
    <w:rsid w:val="007B60A6"/>
    <w:rsid w:val="007B7B85"/>
    <w:rsid w:val="007C2D6E"/>
    <w:rsid w:val="007D2446"/>
    <w:rsid w:val="007D2681"/>
    <w:rsid w:val="007D3B49"/>
    <w:rsid w:val="007D432E"/>
    <w:rsid w:val="007D6E9C"/>
    <w:rsid w:val="007E112A"/>
    <w:rsid w:val="007E26F5"/>
    <w:rsid w:val="007F02B2"/>
    <w:rsid w:val="007F0A43"/>
    <w:rsid w:val="007F2308"/>
    <w:rsid w:val="007F472B"/>
    <w:rsid w:val="0080196E"/>
    <w:rsid w:val="00802CF6"/>
    <w:rsid w:val="00806F67"/>
    <w:rsid w:val="008133D9"/>
    <w:rsid w:val="00824100"/>
    <w:rsid w:val="00837444"/>
    <w:rsid w:val="00840305"/>
    <w:rsid w:val="008427A6"/>
    <w:rsid w:val="008525EA"/>
    <w:rsid w:val="00852B06"/>
    <w:rsid w:val="00853CFC"/>
    <w:rsid w:val="00853D29"/>
    <w:rsid w:val="00857C06"/>
    <w:rsid w:val="00863046"/>
    <w:rsid w:val="00865479"/>
    <w:rsid w:val="008728D2"/>
    <w:rsid w:val="00875D95"/>
    <w:rsid w:val="00885B82"/>
    <w:rsid w:val="00885BD2"/>
    <w:rsid w:val="00887829"/>
    <w:rsid w:val="00894187"/>
    <w:rsid w:val="00894EBD"/>
    <w:rsid w:val="008975C6"/>
    <w:rsid w:val="008A28A2"/>
    <w:rsid w:val="008A6E59"/>
    <w:rsid w:val="008A794F"/>
    <w:rsid w:val="008B4497"/>
    <w:rsid w:val="008B573D"/>
    <w:rsid w:val="008C0892"/>
    <w:rsid w:val="008C30DB"/>
    <w:rsid w:val="008C4D7C"/>
    <w:rsid w:val="008D3C2D"/>
    <w:rsid w:val="008D4F6A"/>
    <w:rsid w:val="008D6A51"/>
    <w:rsid w:val="008D7067"/>
    <w:rsid w:val="008D78B6"/>
    <w:rsid w:val="008E1EFE"/>
    <w:rsid w:val="008E44B4"/>
    <w:rsid w:val="008E5382"/>
    <w:rsid w:val="008E782C"/>
    <w:rsid w:val="008F0587"/>
    <w:rsid w:val="008F3649"/>
    <w:rsid w:val="008F48B2"/>
    <w:rsid w:val="00904E5D"/>
    <w:rsid w:val="00906EBB"/>
    <w:rsid w:val="00907C06"/>
    <w:rsid w:val="009128F9"/>
    <w:rsid w:val="00922DFA"/>
    <w:rsid w:val="009241A4"/>
    <w:rsid w:val="009251C7"/>
    <w:rsid w:val="00925E71"/>
    <w:rsid w:val="00927A8E"/>
    <w:rsid w:val="00942385"/>
    <w:rsid w:val="0095067F"/>
    <w:rsid w:val="0095257D"/>
    <w:rsid w:val="00956837"/>
    <w:rsid w:val="00963559"/>
    <w:rsid w:val="00964306"/>
    <w:rsid w:val="009655CD"/>
    <w:rsid w:val="0096654F"/>
    <w:rsid w:val="00967DF1"/>
    <w:rsid w:val="009717E4"/>
    <w:rsid w:val="009729F2"/>
    <w:rsid w:val="00974F01"/>
    <w:rsid w:val="00975D6C"/>
    <w:rsid w:val="00977EF9"/>
    <w:rsid w:val="0098173C"/>
    <w:rsid w:val="00990689"/>
    <w:rsid w:val="00991EB0"/>
    <w:rsid w:val="0099205F"/>
    <w:rsid w:val="009944DD"/>
    <w:rsid w:val="00994B5F"/>
    <w:rsid w:val="00997519"/>
    <w:rsid w:val="009A2E5C"/>
    <w:rsid w:val="009A5193"/>
    <w:rsid w:val="009B3F4F"/>
    <w:rsid w:val="009C79E2"/>
    <w:rsid w:val="009D117E"/>
    <w:rsid w:val="009E10F5"/>
    <w:rsid w:val="009E334C"/>
    <w:rsid w:val="009E58C2"/>
    <w:rsid w:val="009E6CC9"/>
    <w:rsid w:val="009F43E1"/>
    <w:rsid w:val="009F47C1"/>
    <w:rsid w:val="009F6057"/>
    <w:rsid w:val="009F680D"/>
    <w:rsid w:val="009F6811"/>
    <w:rsid w:val="00A02999"/>
    <w:rsid w:val="00A06426"/>
    <w:rsid w:val="00A076DE"/>
    <w:rsid w:val="00A105D5"/>
    <w:rsid w:val="00A11F20"/>
    <w:rsid w:val="00A2607A"/>
    <w:rsid w:val="00A32ADD"/>
    <w:rsid w:val="00A35830"/>
    <w:rsid w:val="00A36C2D"/>
    <w:rsid w:val="00A42F90"/>
    <w:rsid w:val="00A43FD0"/>
    <w:rsid w:val="00A449DB"/>
    <w:rsid w:val="00A44B64"/>
    <w:rsid w:val="00A44D36"/>
    <w:rsid w:val="00A45FA9"/>
    <w:rsid w:val="00A539D3"/>
    <w:rsid w:val="00A6311C"/>
    <w:rsid w:val="00A77CB4"/>
    <w:rsid w:val="00A83575"/>
    <w:rsid w:val="00A909C6"/>
    <w:rsid w:val="00A92087"/>
    <w:rsid w:val="00A93E10"/>
    <w:rsid w:val="00A9536D"/>
    <w:rsid w:val="00AA59BA"/>
    <w:rsid w:val="00AA5E7D"/>
    <w:rsid w:val="00AB245C"/>
    <w:rsid w:val="00AB6F7B"/>
    <w:rsid w:val="00AC2CF4"/>
    <w:rsid w:val="00AC4D0D"/>
    <w:rsid w:val="00AD1353"/>
    <w:rsid w:val="00AD136B"/>
    <w:rsid w:val="00AD56C2"/>
    <w:rsid w:val="00AD65AC"/>
    <w:rsid w:val="00AE2647"/>
    <w:rsid w:val="00AE3B75"/>
    <w:rsid w:val="00B03383"/>
    <w:rsid w:val="00B033D5"/>
    <w:rsid w:val="00B074EF"/>
    <w:rsid w:val="00B11DB9"/>
    <w:rsid w:val="00B11FDA"/>
    <w:rsid w:val="00B127C4"/>
    <w:rsid w:val="00B15954"/>
    <w:rsid w:val="00B24051"/>
    <w:rsid w:val="00B24CA3"/>
    <w:rsid w:val="00B30612"/>
    <w:rsid w:val="00B317D0"/>
    <w:rsid w:val="00B3221A"/>
    <w:rsid w:val="00B33092"/>
    <w:rsid w:val="00B34BF7"/>
    <w:rsid w:val="00B3690F"/>
    <w:rsid w:val="00B41A5B"/>
    <w:rsid w:val="00B433F7"/>
    <w:rsid w:val="00B452A5"/>
    <w:rsid w:val="00B46BA7"/>
    <w:rsid w:val="00B47032"/>
    <w:rsid w:val="00B504D3"/>
    <w:rsid w:val="00B50AC1"/>
    <w:rsid w:val="00B532EF"/>
    <w:rsid w:val="00B53EF0"/>
    <w:rsid w:val="00B62C75"/>
    <w:rsid w:val="00B64C54"/>
    <w:rsid w:val="00B71BFF"/>
    <w:rsid w:val="00B759AE"/>
    <w:rsid w:val="00B77832"/>
    <w:rsid w:val="00B8314F"/>
    <w:rsid w:val="00B84CAA"/>
    <w:rsid w:val="00B856BA"/>
    <w:rsid w:val="00B8600D"/>
    <w:rsid w:val="00B90E9C"/>
    <w:rsid w:val="00B95F34"/>
    <w:rsid w:val="00B9659D"/>
    <w:rsid w:val="00B975B4"/>
    <w:rsid w:val="00BA0D65"/>
    <w:rsid w:val="00BA1271"/>
    <w:rsid w:val="00BB0548"/>
    <w:rsid w:val="00BB2C04"/>
    <w:rsid w:val="00BB6CC3"/>
    <w:rsid w:val="00BC12CE"/>
    <w:rsid w:val="00BC28A6"/>
    <w:rsid w:val="00BC5B62"/>
    <w:rsid w:val="00BD48A9"/>
    <w:rsid w:val="00BD4BDA"/>
    <w:rsid w:val="00BE168E"/>
    <w:rsid w:val="00BE3B1B"/>
    <w:rsid w:val="00BF047A"/>
    <w:rsid w:val="00BF3DD8"/>
    <w:rsid w:val="00BF5273"/>
    <w:rsid w:val="00BF5B3D"/>
    <w:rsid w:val="00C1430F"/>
    <w:rsid w:val="00C153EB"/>
    <w:rsid w:val="00C20AC4"/>
    <w:rsid w:val="00C21000"/>
    <w:rsid w:val="00C31965"/>
    <w:rsid w:val="00C35EDA"/>
    <w:rsid w:val="00C40B1B"/>
    <w:rsid w:val="00C40E98"/>
    <w:rsid w:val="00C4347A"/>
    <w:rsid w:val="00C44A81"/>
    <w:rsid w:val="00C52069"/>
    <w:rsid w:val="00C522BF"/>
    <w:rsid w:val="00C53E5F"/>
    <w:rsid w:val="00C54A19"/>
    <w:rsid w:val="00C550CC"/>
    <w:rsid w:val="00C55711"/>
    <w:rsid w:val="00C62E23"/>
    <w:rsid w:val="00C65136"/>
    <w:rsid w:val="00C65178"/>
    <w:rsid w:val="00C7110A"/>
    <w:rsid w:val="00C71D4F"/>
    <w:rsid w:val="00C743B8"/>
    <w:rsid w:val="00C8029A"/>
    <w:rsid w:val="00C80CF1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21EA"/>
    <w:rsid w:val="00CD3872"/>
    <w:rsid w:val="00CD4F49"/>
    <w:rsid w:val="00CD5118"/>
    <w:rsid w:val="00CE681F"/>
    <w:rsid w:val="00CF0A39"/>
    <w:rsid w:val="00CF147C"/>
    <w:rsid w:val="00CF1A2D"/>
    <w:rsid w:val="00CF2CEC"/>
    <w:rsid w:val="00CF3933"/>
    <w:rsid w:val="00CF4418"/>
    <w:rsid w:val="00CF703E"/>
    <w:rsid w:val="00D01117"/>
    <w:rsid w:val="00D0338B"/>
    <w:rsid w:val="00D04588"/>
    <w:rsid w:val="00D049DA"/>
    <w:rsid w:val="00D0570B"/>
    <w:rsid w:val="00D0666E"/>
    <w:rsid w:val="00D0673D"/>
    <w:rsid w:val="00D07496"/>
    <w:rsid w:val="00D12FDF"/>
    <w:rsid w:val="00D146CE"/>
    <w:rsid w:val="00D148B1"/>
    <w:rsid w:val="00D15A20"/>
    <w:rsid w:val="00D15BBC"/>
    <w:rsid w:val="00D241FB"/>
    <w:rsid w:val="00D309E5"/>
    <w:rsid w:val="00D33C99"/>
    <w:rsid w:val="00D364A7"/>
    <w:rsid w:val="00D37B98"/>
    <w:rsid w:val="00D4062E"/>
    <w:rsid w:val="00D44E80"/>
    <w:rsid w:val="00D508CE"/>
    <w:rsid w:val="00D53081"/>
    <w:rsid w:val="00D54DDE"/>
    <w:rsid w:val="00D56475"/>
    <w:rsid w:val="00D57DAB"/>
    <w:rsid w:val="00D63F93"/>
    <w:rsid w:val="00D6617A"/>
    <w:rsid w:val="00D713F6"/>
    <w:rsid w:val="00D739EA"/>
    <w:rsid w:val="00D74493"/>
    <w:rsid w:val="00D81F01"/>
    <w:rsid w:val="00D8565A"/>
    <w:rsid w:val="00D8792D"/>
    <w:rsid w:val="00D921F6"/>
    <w:rsid w:val="00D95336"/>
    <w:rsid w:val="00DA24E0"/>
    <w:rsid w:val="00DA477F"/>
    <w:rsid w:val="00DA4A9F"/>
    <w:rsid w:val="00DA4BE5"/>
    <w:rsid w:val="00DA723B"/>
    <w:rsid w:val="00DB09FC"/>
    <w:rsid w:val="00DB615F"/>
    <w:rsid w:val="00DB617F"/>
    <w:rsid w:val="00DC262E"/>
    <w:rsid w:val="00DC3747"/>
    <w:rsid w:val="00DC5C11"/>
    <w:rsid w:val="00DC6F9A"/>
    <w:rsid w:val="00DC7333"/>
    <w:rsid w:val="00DD071B"/>
    <w:rsid w:val="00DD1BD6"/>
    <w:rsid w:val="00DD503A"/>
    <w:rsid w:val="00DE08CC"/>
    <w:rsid w:val="00DE38C5"/>
    <w:rsid w:val="00DE6E4A"/>
    <w:rsid w:val="00DE75A3"/>
    <w:rsid w:val="00DF34E1"/>
    <w:rsid w:val="00DF4F4A"/>
    <w:rsid w:val="00DF5764"/>
    <w:rsid w:val="00E03347"/>
    <w:rsid w:val="00E04DCF"/>
    <w:rsid w:val="00E06F50"/>
    <w:rsid w:val="00E07F9D"/>
    <w:rsid w:val="00E16692"/>
    <w:rsid w:val="00E23AE3"/>
    <w:rsid w:val="00E24291"/>
    <w:rsid w:val="00E27967"/>
    <w:rsid w:val="00E27B91"/>
    <w:rsid w:val="00E30060"/>
    <w:rsid w:val="00E338A6"/>
    <w:rsid w:val="00E3592D"/>
    <w:rsid w:val="00E42D3E"/>
    <w:rsid w:val="00E45B4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2F2"/>
    <w:rsid w:val="00E61CCB"/>
    <w:rsid w:val="00E658E3"/>
    <w:rsid w:val="00E745E5"/>
    <w:rsid w:val="00E75564"/>
    <w:rsid w:val="00E775AE"/>
    <w:rsid w:val="00E83D99"/>
    <w:rsid w:val="00E91FDC"/>
    <w:rsid w:val="00E94AB2"/>
    <w:rsid w:val="00EA0EF8"/>
    <w:rsid w:val="00EB06CB"/>
    <w:rsid w:val="00EB66F7"/>
    <w:rsid w:val="00EC2F0F"/>
    <w:rsid w:val="00EC66F2"/>
    <w:rsid w:val="00ED45A8"/>
    <w:rsid w:val="00ED5504"/>
    <w:rsid w:val="00EE4A00"/>
    <w:rsid w:val="00EE4D41"/>
    <w:rsid w:val="00EF10E6"/>
    <w:rsid w:val="00EF2C03"/>
    <w:rsid w:val="00EF5C2F"/>
    <w:rsid w:val="00F0401C"/>
    <w:rsid w:val="00F06F1F"/>
    <w:rsid w:val="00F0776F"/>
    <w:rsid w:val="00F112E2"/>
    <w:rsid w:val="00F11977"/>
    <w:rsid w:val="00F120CE"/>
    <w:rsid w:val="00F137AC"/>
    <w:rsid w:val="00F20830"/>
    <w:rsid w:val="00F3349C"/>
    <w:rsid w:val="00F46169"/>
    <w:rsid w:val="00F524E8"/>
    <w:rsid w:val="00F57010"/>
    <w:rsid w:val="00F57327"/>
    <w:rsid w:val="00F62B84"/>
    <w:rsid w:val="00F63C8A"/>
    <w:rsid w:val="00F63EDB"/>
    <w:rsid w:val="00F715A9"/>
    <w:rsid w:val="00F71DDF"/>
    <w:rsid w:val="00F9041A"/>
    <w:rsid w:val="00F9049F"/>
    <w:rsid w:val="00F92385"/>
    <w:rsid w:val="00FA19D3"/>
    <w:rsid w:val="00FA6277"/>
    <w:rsid w:val="00FA7265"/>
    <w:rsid w:val="00FB039A"/>
    <w:rsid w:val="00FB6937"/>
    <w:rsid w:val="00FC0F86"/>
    <w:rsid w:val="00FC44E0"/>
    <w:rsid w:val="00FC5A9B"/>
    <w:rsid w:val="00FD061B"/>
    <w:rsid w:val="00FD2988"/>
    <w:rsid w:val="00FD5AAD"/>
    <w:rsid w:val="00FD6561"/>
    <w:rsid w:val="00FE3864"/>
    <w:rsid w:val="00FE4B1D"/>
    <w:rsid w:val="00FE6E47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E610B"/>
  <w15:docId w15:val="{CA3E3A39-BF6B-46E1-9B76-2667DC5A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6EDA-D216-47B1-8AEF-0B2F7817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847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Priscila Bernardo Almeida Ferreira</cp:lastModifiedBy>
  <cp:revision>2</cp:revision>
  <cp:lastPrinted>2022-03-25T15:02:00Z</cp:lastPrinted>
  <dcterms:created xsi:type="dcterms:W3CDTF">2022-05-11T14:39:00Z</dcterms:created>
  <dcterms:modified xsi:type="dcterms:W3CDTF">2022-05-11T14:39:00Z</dcterms:modified>
</cp:coreProperties>
</file>