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 xml:space="preserve">PROJETO DE LEI Nº _________, DE </w:t>
      </w:r>
      <w:r w:rsidR="00241EDD" w:rsidRPr="00F06F1F">
        <w:rPr>
          <w:rFonts w:ascii="Arial" w:hAnsi="Arial" w:cs="Arial"/>
          <w:b/>
          <w:bCs/>
          <w:sz w:val="24"/>
          <w:szCs w:val="24"/>
        </w:rPr>
        <w:t>20</w:t>
      </w:r>
      <w:r w:rsidR="00241EDD">
        <w:rPr>
          <w:rFonts w:ascii="Arial" w:hAnsi="Arial" w:cs="Arial"/>
          <w:b/>
          <w:bCs/>
          <w:sz w:val="24"/>
          <w:szCs w:val="24"/>
        </w:rPr>
        <w:t>2</w:t>
      </w:r>
      <w:r w:rsidR="003107A6">
        <w:rPr>
          <w:rFonts w:ascii="Arial" w:hAnsi="Arial" w:cs="Arial"/>
          <w:b/>
          <w:bCs/>
          <w:sz w:val="24"/>
          <w:szCs w:val="24"/>
        </w:rPr>
        <w:t>2</w:t>
      </w:r>
      <w:r w:rsidR="00241EDD">
        <w:rPr>
          <w:rFonts w:ascii="Arial" w:hAnsi="Arial" w:cs="Arial"/>
          <w:b/>
          <w:bCs/>
          <w:sz w:val="24"/>
          <w:szCs w:val="24"/>
        </w:rPr>
        <w:t>.</w:t>
      </w: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65585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55006B" w:rsidRDefault="007F472B" w:rsidP="00313A76">
      <w:pPr>
        <w:jc w:val="both"/>
      </w:pPr>
    </w:p>
    <w:p w:rsidR="00313A76" w:rsidRDefault="00765BB1" w:rsidP="00313A76">
      <w:pPr>
        <w:ind w:left="5529"/>
        <w:jc w:val="both"/>
      </w:pPr>
      <w:r>
        <w:t xml:space="preserve">Institui a Política Estadual de Incentivo à Geração de Energia Renovável por Produtores Rurais </w:t>
      </w:r>
      <w:r w:rsidR="00313A76">
        <w:t>no Estado do Maranhão.</w:t>
      </w:r>
      <w:bookmarkStart w:id="0" w:name="_GoBack"/>
      <w:bookmarkEnd w:id="0"/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FF3204" w:rsidP="006012D1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FF3204">
        <w:rPr>
          <w:rFonts w:ascii="Arial" w:hAnsi="Arial" w:cs="Arial"/>
          <w:sz w:val="24"/>
          <w:szCs w:val="24"/>
        </w:rPr>
        <w:t xml:space="preserve"> </w:t>
      </w: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07A6" w:rsidRDefault="00F46169" w:rsidP="008711AB">
      <w:pPr>
        <w:jc w:val="both"/>
        <w:rPr>
          <w:rFonts w:ascii="Arial" w:hAnsi="Arial" w:cs="Arial"/>
          <w:sz w:val="24"/>
          <w:szCs w:val="24"/>
        </w:rPr>
      </w:pP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>Artigo 1º</w:t>
      </w:r>
      <w:r w:rsidR="001E6951"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>Fica instituída a Política Estadual de Incentivo à Geração de Energia Renovável</w:t>
      </w:r>
      <w:r w:rsidR="008711AB">
        <w:rPr>
          <w:rFonts w:ascii="Arial" w:hAnsi="Arial" w:cs="Arial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 xml:space="preserve">por Produtores Rurais, a ser implantada em todo o território </w:t>
      </w:r>
      <w:r w:rsidR="008711AB">
        <w:rPr>
          <w:rFonts w:ascii="Arial" w:hAnsi="Arial" w:cs="Arial"/>
          <w:sz w:val="24"/>
          <w:szCs w:val="24"/>
        </w:rPr>
        <w:t>E</w:t>
      </w:r>
      <w:r w:rsidR="008711AB" w:rsidRPr="008711AB">
        <w:rPr>
          <w:rFonts w:ascii="Arial" w:hAnsi="Arial" w:cs="Arial"/>
          <w:sz w:val="24"/>
          <w:szCs w:val="24"/>
        </w:rPr>
        <w:t>stadual, com o objetivo de</w:t>
      </w:r>
      <w:r w:rsidR="008711AB">
        <w:rPr>
          <w:rFonts w:ascii="Arial" w:hAnsi="Arial" w:cs="Arial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>estimular a geração distribuída de energia elétrica, a partir de fontes renováveis e de geração</w:t>
      </w:r>
      <w:r w:rsidR="008711AB">
        <w:rPr>
          <w:rFonts w:ascii="Arial" w:hAnsi="Arial" w:cs="Arial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 xml:space="preserve">de biogás e </w:t>
      </w:r>
      <w:proofErr w:type="spellStart"/>
      <w:r w:rsidR="008711AB" w:rsidRPr="008711AB">
        <w:rPr>
          <w:rFonts w:ascii="Arial" w:hAnsi="Arial" w:cs="Arial"/>
          <w:sz w:val="24"/>
          <w:szCs w:val="24"/>
        </w:rPr>
        <w:t>biometano</w:t>
      </w:r>
      <w:proofErr w:type="spellEnd"/>
      <w:r w:rsidR="008711AB" w:rsidRPr="008711AB">
        <w:rPr>
          <w:rFonts w:ascii="Arial" w:hAnsi="Arial" w:cs="Arial"/>
          <w:sz w:val="24"/>
          <w:szCs w:val="24"/>
        </w:rPr>
        <w:t xml:space="preserve"> </w:t>
      </w:r>
      <w:r w:rsidR="00D44B0C" w:rsidRPr="008711AB">
        <w:rPr>
          <w:rFonts w:ascii="Arial" w:hAnsi="Arial" w:cs="Arial"/>
          <w:sz w:val="24"/>
          <w:szCs w:val="24"/>
        </w:rPr>
        <w:t>em unidades rurais</w:t>
      </w:r>
      <w:r w:rsidR="008711AB" w:rsidRPr="008711AB">
        <w:rPr>
          <w:rFonts w:ascii="Arial" w:hAnsi="Arial" w:cs="Arial"/>
          <w:sz w:val="24"/>
          <w:szCs w:val="24"/>
        </w:rPr>
        <w:t xml:space="preserve"> </w:t>
      </w:r>
      <w:r w:rsidR="008711AB">
        <w:rPr>
          <w:rFonts w:ascii="Arial" w:hAnsi="Arial" w:cs="Arial"/>
          <w:sz w:val="24"/>
          <w:szCs w:val="24"/>
        </w:rPr>
        <w:t>Maranhenses</w:t>
      </w:r>
      <w:r w:rsidR="008711AB" w:rsidRPr="008711AB">
        <w:rPr>
          <w:rFonts w:ascii="Arial" w:hAnsi="Arial" w:cs="Arial"/>
          <w:sz w:val="24"/>
          <w:szCs w:val="24"/>
        </w:rPr>
        <w:t>.</w:t>
      </w:r>
    </w:p>
    <w:p w:rsidR="008711AB" w:rsidRPr="00827FB0" w:rsidRDefault="008711AB" w:rsidP="008711A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27FB0">
        <w:rPr>
          <w:rFonts w:ascii="Arial" w:hAnsi="Arial" w:cs="Arial"/>
          <w:b/>
          <w:bCs/>
          <w:sz w:val="24"/>
          <w:szCs w:val="24"/>
        </w:rPr>
        <w:t>Parágrafo único -</w:t>
      </w:r>
      <w:r w:rsidRPr="008711AB">
        <w:rPr>
          <w:rFonts w:ascii="Arial" w:hAnsi="Arial" w:cs="Arial"/>
          <w:sz w:val="24"/>
          <w:szCs w:val="24"/>
        </w:rPr>
        <w:t xml:space="preserve"> Para os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fins desta Lei, fontes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renováveis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são aquelas que usam recursos</w:t>
      </w:r>
      <w:r w:rsidR="00827FB0"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naturais que são naturalmente reabastecidos, como a hidráulica, a solar, a eólica, a biomassa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de dejetos e resíduos, são livres de emissão de carbono e capazes de se regenerar por meios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naturais.</w:t>
      </w:r>
    </w:p>
    <w:p w:rsidR="00313A76" w:rsidRDefault="00313A76" w:rsidP="00ED5504">
      <w:pPr>
        <w:jc w:val="both"/>
        <w:rPr>
          <w:rFonts w:ascii="Arial" w:hAnsi="Arial" w:cs="Arial"/>
          <w:sz w:val="24"/>
          <w:szCs w:val="24"/>
        </w:rPr>
      </w:pPr>
    </w:p>
    <w:p w:rsidR="0055006B" w:rsidRDefault="00313A76" w:rsidP="008711AB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b/>
          <w:bCs/>
          <w:sz w:val="24"/>
          <w:szCs w:val="24"/>
        </w:rPr>
        <w:t>Art. 2º</w:t>
      </w:r>
      <w:r w:rsidRPr="00313A76">
        <w:rPr>
          <w:rFonts w:ascii="Arial" w:hAnsi="Arial" w:cs="Arial"/>
          <w:sz w:val="24"/>
          <w:szCs w:val="24"/>
        </w:rPr>
        <w:t xml:space="preserve"> </w:t>
      </w:r>
      <w:r w:rsidR="008711AB">
        <w:rPr>
          <w:rFonts w:ascii="Arial" w:hAnsi="Arial" w:cs="Arial"/>
          <w:sz w:val="24"/>
          <w:szCs w:val="24"/>
        </w:rPr>
        <w:t xml:space="preserve">- </w:t>
      </w:r>
      <w:r w:rsidR="008711AB" w:rsidRPr="008711AB">
        <w:rPr>
          <w:rFonts w:ascii="Arial" w:hAnsi="Arial" w:cs="Arial"/>
          <w:sz w:val="24"/>
          <w:szCs w:val="24"/>
        </w:rPr>
        <w:t>Política Estadual de Incentivo à Geração de Energia Renovável por Produtores</w:t>
      </w:r>
      <w:r w:rsidR="008711AB">
        <w:rPr>
          <w:rFonts w:ascii="Arial" w:hAnsi="Arial" w:cs="Arial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>Rurais tem por objetivo a ampliação da oferta de energia no meio ambiente por meio da</w:t>
      </w:r>
      <w:r w:rsidR="008711AB">
        <w:rPr>
          <w:rFonts w:ascii="Arial" w:hAnsi="Arial" w:cs="Arial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>utilização de fontes renováveis, especialmente a solar e de biomassa, em estímulo a</w:t>
      </w:r>
      <w:r w:rsidR="008711AB">
        <w:rPr>
          <w:rFonts w:ascii="Arial" w:hAnsi="Arial" w:cs="Arial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>competividade, sustentabilidade e eficiência dos sistemas produtivos e a geração de novos</w:t>
      </w:r>
      <w:r w:rsidR="008711AB">
        <w:rPr>
          <w:rFonts w:ascii="Arial" w:hAnsi="Arial" w:cs="Arial"/>
          <w:sz w:val="24"/>
          <w:szCs w:val="24"/>
        </w:rPr>
        <w:t xml:space="preserve"> </w:t>
      </w:r>
      <w:r w:rsidR="008711AB" w:rsidRPr="008711AB">
        <w:rPr>
          <w:rFonts w:ascii="Arial" w:hAnsi="Arial" w:cs="Arial"/>
          <w:sz w:val="24"/>
          <w:szCs w:val="24"/>
        </w:rPr>
        <w:t>negócios</w:t>
      </w:r>
      <w:r w:rsidR="008711AB">
        <w:rPr>
          <w:rFonts w:ascii="Arial" w:hAnsi="Arial" w:cs="Arial"/>
          <w:sz w:val="24"/>
          <w:szCs w:val="24"/>
        </w:rPr>
        <w:t xml:space="preserve">. 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b/>
          <w:bCs/>
          <w:sz w:val="24"/>
          <w:szCs w:val="24"/>
        </w:rPr>
        <w:t>Artigo 3º -</w:t>
      </w:r>
      <w:r w:rsidRPr="008711AB">
        <w:rPr>
          <w:rFonts w:ascii="Arial" w:hAnsi="Arial" w:cs="Arial"/>
          <w:sz w:val="24"/>
          <w:szCs w:val="24"/>
        </w:rPr>
        <w:t xml:space="preserve"> São diretrizes da Política Estadual de Incentivo à Geração de Energia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Renovável por Produtores Rurais:</w:t>
      </w:r>
    </w:p>
    <w:p w:rsidR="00827FB0" w:rsidRPr="008711AB" w:rsidRDefault="00827FB0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8711AB">
        <w:rPr>
          <w:rFonts w:ascii="Arial" w:hAnsi="Arial" w:cs="Arial"/>
          <w:sz w:val="24"/>
          <w:szCs w:val="24"/>
        </w:rPr>
        <w:t>a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sustentabilidade ambiental, social e econômica da geração de energia renovável;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II - o desenvolvimento e a adoção de tecnologias que resultem em ganhos de eficiência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na geração de energia;</w:t>
      </w:r>
    </w:p>
    <w:p w:rsidR="00827FB0" w:rsidRDefault="00827FB0" w:rsidP="008711AB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711AB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711AB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711AB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III - a coordenação e a integração das políticas públicas federais, estaduais e municipais,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e, entre estas, as ações do setor privado dedicadas à geração de energia renovável por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produtores rurais;</w:t>
      </w:r>
    </w:p>
    <w:p w:rsidR="00F717AC" w:rsidRPr="008711AB" w:rsidRDefault="00F717AC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8711AB">
        <w:rPr>
          <w:rFonts w:ascii="Arial" w:hAnsi="Arial" w:cs="Arial"/>
          <w:sz w:val="24"/>
          <w:szCs w:val="24"/>
        </w:rPr>
        <w:t>o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aproveitamento racional dos recursos naturais renováveis;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8711AB">
        <w:rPr>
          <w:rFonts w:ascii="Arial" w:hAnsi="Arial" w:cs="Arial"/>
          <w:sz w:val="24"/>
          <w:szCs w:val="24"/>
        </w:rPr>
        <w:t>a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melhoria na qualidade de vida no meio rural, em especial dos pequenos produtores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e dos agricultores familiares;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8711AB">
        <w:rPr>
          <w:rFonts w:ascii="Arial" w:hAnsi="Arial" w:cs="Arial"/>
          <w:sz w:val="24"/>
          <w:szCs w:val="24"/>
        </w:rPr>
        <w:t>o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fomento à economia local;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VII - o processamento e a agregação de valor ao produto in natura.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b/>
          <w:bCs/>
          <w:sz w:val="24"/>
          <w:szCs w:val="24"/>
        </w:rPr>
        <w:t>Artigo 4º -</w:t>
      </w:r>
      <w:r w:rsidRPr="008711AB">
        <w:rPr>
          <w:rFonts w:ascii="Arial" w:hAnsi="Arial" w:cs="Arial"/>
          <w:sz w:val="24"/>
          <w:szCs w:val="24"/>
        </w:rPr>
        <w:t xml:space="preserve"> São instrumentos da Política Estadual de Incentivo à Geração de Energia Rural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Renovável: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8711AB">
        <w:rPr>
          <w:rFonts w:ascii="Arial" w:hAnsi="Arial" w:cs="Arial"/>
          <w:sz w:val="24"/>
          <w:szCs w:val="24"/>
        </w:rPr>
        <w:t>a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pesquisa, inovação, extensão, assistência técnica, fomento e promoção de soluções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tecnológicas nas áreas de geração de energia nos sistemas produtivos rurais que utilizam ou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admitam o emprego de fontes renováveis de produção de energia elétrica, biogás e</w:t>
      </w:r>
      <w:r w:rsidR="00827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1AB">
        <w:rPr>
          <w:rFonts w:ascii="Arial" w:hAnsi="Arial" w:cs="Arial"/>
          <w:sz w:val="24"/>
          <w:szCs w:val="24"/>
        </w:rPr>
        <w:t>biometano</w:t>
      </w:r>
      <w:proofErr w:type="spellEnd"/>
      <w:r w:rsidRPr="008711AB">
        <w:rPr>
          <w:rFonts w:ascii="Arial" w:hAnsi="Arial" w:cs="Arial"/>
          <w:sz w:val="24"/>
          <w:szCs w:val="24"/>
        </w:rPr>
        <w:t>;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–</w:t>
      </w:r>
      <w:r w:rsidRPr="008711AB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desenvolvimento,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a capacitação e difusão de tecnologias de transição, eficiência e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segurança energéticas; 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III - a celebração de parcerias, convênios e outros instrumentos congêneres com órgãos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e entidades públicas ou privadas.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b/>
          <w:bCs/>
          <w:sz w:val="24"/>
          <w:szCs w:val="24"/>
        </w:rPr>
        <w:t>Parágrafo único -</w:t>
      </w:r>
      <w:r w:rsidRPr="008711AB">
        <w:rPr>
          <w:rFonts w:ascii="Arial" w:hAnsi="Arial" w:cs="Arial"/>
          <w:sz w:val="24"/>
          <w:szCs w:val="24"/>
        </w:rPr>
        <w:t xml:space="preserve"> Terão prioridade de acesso ao crédito rural de que trata o inciso III do</w:t>
      </w: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caput </w:t>
      </w:r>
      <w:proofErr w:type="gramStart"/>
      <w:r w:rsidRPr="008711AB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artigo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agricultores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familiares, mini, pequenos e médios produtores rurais,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inclusive quando organizados em associações, cooperativas ou arranjos produtivos locais.</w:t>
      </w:r>
    </w:p>
    <w:p w:rsidR="008711AB" w:rsidRP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b/>
          <w:bCs/>
          <w:sz w:val="24"/>
          <w:szCs w:val="24"/>
        </w:rPr>
        <w:t>Artigo 5º -</w:t>
      </w:r>
      <w:r w:rsidRPr="008711AB">
        <w:rPr>
          <w:rFonts w:ascii="Arial" w:hAnsi="Arial" w:cs="Arial"/>
          <w:sz w:val="24"/>
          <w:szCs w:val="24"/>
        </w:rPr>
        <w:t xml:space="preserve"> Para o alcance do objetivo da Política serão utilizados os seguintes meios:</w:t>
      </w:r>
    </w:p>
    <w:p w:rsidR="008711AB" w:rsidRP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8711AB">
        <w:rPr>
          <w:rFonts w:ascii="Arial" w:hAnsi="Arial" w:cs="Arial"/>
          <w:sz w:val="24"/>
          <w:szCs w:val="24"/>
        </w:rPr>
        <w:t>disponibilização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de linhas de financiamento para a aquisição de máquinas e</w:t>
      </w:r>
      <w:r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equipamentos e para a realização de obras destinados à geração de energia renovável, e</w:t>
      </w:r>
      <w:r>
        <w:rPr>
          <w:rFonts w:ascii="Arial" w:hAnsi="Arial" w:cs="Arial"/>
          <w:sz w:val="24"/>
          <w:szCs w:val="24"/>
        </w:rPr>
        <w:t xml:space="preserve">m </w:t>
      </w:r>
      <w:r w:rsidRPr="008711AB">
        <w:rPr>
          <w:rFonts w:ascii="Arial" w:hAnsi="Arial" w:cs="Arial"/>
          <w:sz w:val="24"/>
          <w:szCs w:val="24"/>
        </w:rPr>
        <w:t>condições adequadas de taxas de juros e prazo de pagamento.</w:t>
      </w:r>
    </w:p>
    <w:p w:rsidR="00827FB0" w:rsidRPr="008711AB" w:rsidRDefault="00827FB0" w:rsidP="00827FB0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8711AB">
        <w:rPr>
          <w:rFonts w:ascii="Arial" w:hAnsi="Arial" w:cs="Arial"/>
          <w:sz w:val="24"/>
          <w:szCs w:val="24"/>
        </w:rPr>
        <w:t>oferta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de incentivos tributários e de aproveitamento de créditos;</w:t>
      </w:r>
    </w:p>
    <w:p w:rsidR="00827FB0" w:rsidRDefault="00827FB0" w:rsidP="00827FB0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27FB0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27FB0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27FB0">
      <w:pPr>
        <w:jc w:val="both"/>
        <w:rPr>
          <w:rFonts w:ascii="Arial" w:hAnsi="Arial" w:cs="Arial"/>
          <w:sz w:val="24"/>
          <w:szCs w:val="24"/>
        </w:rPr>
      </w:pPr>
    </w:p>
    <w:p w:rsidR="00827FB0" w:rsidRDefault="00827FB0" w:rsidP="00827FB0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</w:p>
    <w:p w:rsidR="008711AB" w:rsidRP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III - criação de cadastro público de empresas e professores habilitados à elaboração e</w:t>
      </w:r>
      <w:r w:rsidR="00827FB0"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execução de projetos e à prestação de serviços em sistemas de produção de energia por</w:t>
      </w:r>
    </w:p>
    <w:p w:rsid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>fontes renováveis; e</w:t>
      </w:r>
    </w:p>
    <w:p w:rsidR="008711AB" w:rsidRP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</w:p>
    <w:p w:rsidR="008711AB" w:rsidRDefault="008711AB" w:rsidP="00827FB0">
      <w:pPr>
        <w:jc w:val="both"/>
        <w:rPr>
          <w:rFonts w:ascii="Arial" w:hAnsi="Arial" w:cs="Arial"/>
          <w:sz w:val="24"/>
          <w:szCs w:val="24"/>
        </w:rPr>
      </w:pPr>
      <w:r w:rsidRPr="008711A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8711AB">
        <w:rPr>
          <w:rFonts w:ascii="Arial" w:hAnsi="Arial" w:cs="Arial"/>
          <w:sz w:val="24"/>
          <w:szCs w:val="24"/>
        </w:rPr>
        <w:t>ampla</w:t>
      </w:r>
      <w:proofErr w:type="gramEnd"/>
      <w:r w:rsidRPr="008711AB">
        <w:rPr>
          <w:rFonts w:ascii="Arial" w:hAnsi="Arial" w:cs="Arial"/>
          <w:sz w:val="24"/>
          <w:szCs w:val="24"/>
        </w:rPr>
        <w:t xml:space="preserve"> divulgação de conteúdos promocionais que estimulem a adoção de fontes de</w:t>
      </w:r>
      <w:r w:rsidR="00827FB0">
        <w:rPr>
          <w:rFonts w:ascii="Arial" w:hAnsi="Arial" w:cs="Arial"/>
          <w:sz w:val="24"/>
          <w:szCs w:val="24"/>
        </w:rPr>
        <w:t xml:space="preserve"> </w:t>
      </w:r>
      <w:r w:rsidRPr="008711AB">
        <w:rPr>
          <w:rFonts w:ascii="Arial" w:hAnsi="Arial" w:cs="Arial"/>
          <w:sz w:val="24"/>
          <w:szCs w:val="24"/>
        </w:rPr>
        <w:t>energia renovável pelos produtores rurais, suas organizações e entidades de representação.</w:t>
      </w:r>
    </w:p>
    <w:p w:rsidR="008711AB" w:rsidRPr="00D44B0C" w:rsidRDefault="008711AB" w:rsidP="00827F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371C8" w:rsidRPr="009371C8" w:rsidRDefault="008711AB" w:rsidP="009371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1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Artigo </w:t>
      </w:r>
      <w:r w:rsidR="009371C8" w:rsidRPr="009371C8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9371C8">
        <w:rPr>
          <w:rFonts w:ascii="Arial" w:hAnsi="Arial" w:cs="Arial"/>
          <w:b/>
          <w:bCs/>
          <w:color w:val="000000" w:themeColor="text1"/>
          <w:sz w:val="24"/>
          <w:szCs w:val="24"/>
        </w:rPr>
        <w:t>º -</w:t>
      </w:r>
      <w:r w:rsidRPr="009371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1C8" w:rsidRPr="009371C8">
        <w:rPr>
          <w:rFonts w:ascii="Arial" w:hAnsi="Arial" w:cs="Arial"/>
          <w:color w:val="000000" w:themeColor="text1"/>
          <w:sz w:val="24"/>
          <w:szCs w:val="24"/>
        </w:rPr>
        <w:t>Esta Lei entra em vigor na data de sua publicação;</w:t>
      </w:r>
    </w:p>
    <w:p w:rsidR="008711AB" w:rsidRPr="009371C8" w:rsidRDefault="008711AB" w:rsidP="008711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11AB" w:rsidRDefault="008711AB" w:rsidP="008711AB">
      <w:pPr>
        <w:jc w:val="both"/>
        <w:rPr>
          <w:rFonts w:ascii="Arial" w:hAnsi="Arial" w:cs="Arial"/>
          <w:sz w:val="24"/>
          <w:szCs w:val="24"/>
        </w:rPr>
      </w:pPr>
    </w:p>
    <w:p w:rsidR="003042F4" w:rsidRDefault="003042F4" w:rsidP="008711A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Default="00697D32" w:rsidP="006558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Sessões, em </w:t>
      </w:r>
      <w:r w:rsidR="008711AB">
        <w:rPr>
          <w:rFonts w:ascii="Arial" w:hAnsi="Arial" w:cs="Arial"/>
          <w:color w:val="000000"/>
          <w:sz w:val="24"/>
          <w:szCs w:val="24"/>
        </w:rPr>
        <w:t>1</w:t>
      </w:r>
      <w:r w:rsidR="00D44B0C">
        <w:rPr>
          <w:rFonts w:ascii="Arial" w:hAnsi="Arial" w:cs="Arial"/>
          <w:color w:val="000000"/>
          <w:sz w:val="24"/>
          <w:szCs w:val="24"/>
        </w:rPr>
        <w:t>2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711AB">
        <w:rPr>
          <w:rFonts w:ascii="Arial" w:hAnsi="Arial" w:cs="Arial"/>
          <w:color w:val="000000"/>
          <w:sz w:val="24"/>
          <w:szCs w:val="24"/>
        </w:rPr>
        <w:t xml:space="preserve">maio </w:t>
      </w:r>
      <w:r w:rsidRPr="00F06F1F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1E6951">
        <w:rPr>
          <w:rFonts w:ascii="Arial" w:hAnsi="Arial" w:cs="Arial"/>
          <w:color w:val="000000"/>
          <w:sz w:val="24"/>
          <w:szCs w:val="24"/>
        </w:rPr>
        <w:t>2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85B" w:rsidRDefault="0065585B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3042F4" w:rsidRPr="00F06F1F" w:rsidRDefault="003042F4" w:rsidP="00304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6012D1" w:rsidRDefault="006012D1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13A76" w:rsidRDefault="00313A76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5B6E" w:rsidRDefault="00095B6E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5B6E" w:rsidRDefault="00095B6E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D44B0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012D1" w:rsidRDefault="00E45B4D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CB4">
        <w:rPr>
          <w:rFonts w:ascii="Arial" w:hAnsi="Arial" w:cs="Arial"/>
          <w:b/>
          <w:color w:val="000000"/>
          <w:sz w:val="24"/>
          <w:szCs w:val="24"/>
        </w:rPr>
        <w:lastRenderedPageBreak/>
        <w:t>JUSTIFICATIVA</w:t>
      </w:r>
    </w:p>
    <w:p w:rsidR="008711AB" w:rsidRDefault="008711AB" w:rsidP="008711AB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711AB" w:rsidRDefault="008711AB" w:rsidP="008711AB">
      <w:pPr>
        <w:shd w:val="clear" w:color="auto" w:fill="FFFFFF"/>
        <w:spacing w:line="276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11AB">
        <w:rPr>
          <w:rFonts w:ascii="Arial" w:eastAsiaTheme="minorHAnsi" w:hAnsi="Arial" w:cs="Arial"/>
          <w:sz w:val="24"/>
          <w:szCs w:val="24"/>
        </w:rPr>
        <w:t>A proposta traz a definição das fontes renováveis, sustenta que seu principal objetivo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é ampliar a oferta de energia no meio rural, estimulando a competividade, a sustentabilidade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e a eficiência dos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sistemas produtivos, define os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instrumentos, diretrizes e os meios de alcance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desta Política.</w:t>
      </w:r>
    </w:p>
    <w:p w:rsidR="008711AB" w:rsidRDefault="008711AB" w:rsidP="008711AB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711AB" w:rsidRPr="008711AB" w:rsidRDefault="008711AB" w:rsidP="00E770CA">
      <w:pPr>
        <w:spacing w:line="276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</w:t>
      </w:r>
      <w:r w:rsidRPr="008711AB">
        <w:rPr>
          <w:rFonts w:ascii="Arial" w:eastAsiaTheme="minorHAnsi" w:hAnsi="Arial" w:cs="Arial"/>
          <w:sz w:val="24"/>
          <w:szCs w:val="24"/>
        </w:rPr>
        <w:t>presente projeto de lei institui a Política Nacional de Incentivo à Geração de Energia Renovável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por Produtores Rurais, com o objetivo de estimular a geração de energia nos estabelecimentos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rurais a partir de fontes renováveis, assim entendida a obtida a partir do aproveitamento de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pequenos cursos d’água, dos ventos, da luz solar, da biomassa e resíduos da atividade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agropecuária.</w:t>
      </w:r>
    </w:p>
    <w:p w:rsidR="008711AB" w:rsidRDefault="008711AB" w:rsidP="008711AB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8711AB" w:rsidRDefault="008711AB" w:rsidP="00E770CA">
      <w:pPr>
        <w:spacing w:line="276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  <w:r w:rsidRPr="008711AB">
        <w:rPr>
          <w:rFonts w:ascii="Arial" w:eastAsiaTheme="minorHAnsi" w:hAnsi="Arial" w:cs="Arial"/>
          <w:sz w:val="24"/>
          <w:szCs w:val="24"/>
        </w:rPr>
        <w:t>Com o propósito de apoiar a geração de própria energia por produtores rurais,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 xml:space="preserve">Projeto de Lei visa preparar o Estado </w:t>
      </w:r>
      <w:r w:rsidR="00827FB0">
        <w:rPr>
          <w:rFonts w:ascii="Arial" w:eastAsiaTheme="minorHAnsi" w:hAnsi="Arial" w:cs="Arial"/>
          <w:sz w:val="24"/>
          <w:szCs w:val="24"/>
        </w:rPr>
        <w:t xml:space="preserve">do Maranhão </w:t>
      </w:r>
      <w:r w:rsidRPr="008711AB">
        <w:rPr>
          <w:rFonts w:ascii="Arial" w:eastAsiaTheme="minorHAnsi" w:hAnsi="Arial" w:cs="Arial"/>
          <w:sz w:val="24"/>
          <w:szCs w:val="24"/>
        </w:rPr>
        <w:t>para uma transição progressiva das matrizes</w:t>
      </w:r>
      <w:r w:rsidR="00827FB0"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energéticas, estimulando a produção de energia através de fontes renováveis.</w:t>
      </w:r>
    </w:p>
    <w:p w:rsidR="00827FB0" w:rsidRPr="008711AB" w:rsidRDefault="00827FB0" w:rsidP="00827FB0">
      <w:pPr>
        <w:ind w:firstLine="1560"/>
        <w:jc w:val="both"/>
        <w:rPr>
          <w:rFonts w:ascii="Arial" w:eastAsiaTheme="minorHAnsi" w:hAnsi="Arial" w:cs="Arial"/>
          <w:sz w:val="24"/>
          <w:szCs w:val="24"/>
        </w:rPr>
      </w:pPr>
    </w:p>
    <w:p w:rsidR="008711AB" w:rsidRDefault="008711AB" w:rsidP="00827FB0">
      <w:pPr>
        <w:spacing w:line="276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  <w:r w:rsidRPr="008711AB">
        <w:rPr>
          <w:rFonts w:ascii="Arial" w:eastAsiaTheme="minorHAnsi" w:hAnsi="Arial" w:cs="Arial"/>
          <w:sz w:val="24"/>
          <w:szCs w:val="24"/>
        </w:rPr>
        <w:t xml:space="preserve"> A proposição consigna como um dos instrumentos da Política Estadual de Incentivo à</w:t>
      </w:r>
      <w:r w:rsidR="00827FB0"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Geração de Energia Renovável por Produtores Rurais a concessão de crédito rural para o</w:t>
      </w:r>
      <w:r w:rsidR="00827FB0"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financiamento da aquisição de equipamentos, dispositivos, máquinas e de obras necessárias</w:t>
      </w:r>
      <w:r w:rsidR="00827FB0"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à geração de energia renovável no imóvel rural a partir de fontes renováveis. Além disso,</w:t>
      </w:r>
      <w:r w:rsidR="00827FB0"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estabelece que tenham prioridade de acesso ao</w:t>
      </w:r>
      <w:r w:rsidR="00095B6E"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>crédito</w:t>
      </w:r>
      <w:r w:rsidR="00095B6E">
        <w:rPr>
          <w:rFonts w:ascii="Arial" w:eastAsiaTheme="minorHAnsi" w:hAnsi="Arial" w:cs="Arial"/>
          <w:sz w:val="24"/>
          <w:szCs w:val="24"/>
        </w:rPr>
        <w:t xml:space="preserve">, </w:t>
      </w:r>
      <w:r w:rsidRPr="008711AB">
        <w:rPr>
          <w:rFonts w:ascii="Arial" w:eastAsiaTheme="minorHAnsi" w:hAnsi="Arial" w:cs="Arial"/>
          <w:sz w:val="24"/>
          <w:szCs w:val="24"/>
        </w:rPr>
        <w:t>agricultores familiares, mini,</w:t>
      </w:r>
      <w:r w:rsidR="00827FB0">
        <w:rPr>
          <w:rFonts w:ascii="Arial" w:eastAsiaTheme="minorHAnsi" w:hAnsi="Arial" w:cs="Arial"/>
          <w:sz w:val="24"/>
          <w:szCs w:val="24"/>
        </w:rPr>
        <w:t xml:space="preserve"> </w:t>
      </w:r>
      <w:r w:rsidRPr="008711AB">
        <w:rPr>
          <w:rFonts w:ascii="Arial" w:eastAsiaTheme="minorHAnsi" w:hAnsi="Arial" w:cs="Arial"/>
          <w:sz w:val="24"/>
          <w:szCs w:val="24"/>
        </w:rPr>
        <w:t xml:space="preserve">pequenos e médios produtores rurais, inclusive quando organizados em </w:t>
      </w:r>
      <w:r w:rsidR="00827FB0" w:rsidRPr="008711AB">
        <w:rPr>
          <w:rFonts w:ascii="Arial" w:eastAsiaTheme="minorHAnsi" w:hAnsi="Arial" w:cs="Arial"/>
          <w:sz w:val="24"/>
          <w:szCs w:val="24"/>
        </w:rPr>
        <w:t>associações, cooperativas</w:t>
      </w:r>
      <w:r w:rsidRPr="008711AB">
        <w:rPr>
          <w:rFonts w:ascii="Arial" w:eastAsiaTheme="minorHAnsi" w:hAnsi="Arial" w:cs="Arial"/>
          <w:sz w:val="24"/>
          <w:szCs w:val="24"/>
        </w:rPr>
        <w:t xml:space="preserve"> ou arranjos produtivos locais.</w:t>
      </w:r>
    </w:p>
    <w:p w:rsidR="00827FB0" w:rsidRPr="008711AB" w:rsidRDefault="00827FB0" w:rsidP="00827FB0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6012D1" w:rsidRDefault="00827FB0" w:rsidP="00827FB0">
      <w:pPr>
        <w:spacing w:line="276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</w:t>
      </w:r>
      <w:r w:rsidR="008711AB" w:rsidRPr="008711AB">
        <w:rPr>
          <w:rFonts w:ascii="Arial" w:eastAsiaTheme="minorHAnsi" w:hAnsi="Arial" w:cs="Arial"/>
          <w:sz w:val="24"/>
          <w:szCs w:val="24"/>
        </w:rPr>
        <w:t>sta propositura estabelecerá estímulos, no propósito de apoiar a geração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711AB" w:rsidRPr="008711AB">
        <w:rPr>
          <w:rFonts w:ascii="Arial" w:eastAsiaTheme="minorHAnsi" w:hAnsi="Arial" w:cs="Arial"/>
          <w:sz w:val="24"/>
          <w:szCs w:val="24"/>
        </w:rPr>
        <w:t>própria de energia, o desenvolvimento econômico de forma sustentável, preparando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711AB" w:rsidRPr="008711AB">
        <w:rPr>
          <w:rFonts w:ascii="Arial" w:eastAsiaTheme="minorHAnsi" w:hAnsi="Arial" w:cs="Arial"/>
          <w:sz w:val="24"/>
          <w:szCs w:val="24"/>
        </w:rPr>
        <w:t>o Estado</w:t>
      </w:r>
      <w:r>
        <w:rPr>
          <w:rFonts w:ascii="Arial" w:eastAsiaTheme="minorHAnsi" w:hAnsi="Arial" w:cs="Arial"/>
          <w:sz w:val="24"/>
          <w:szCs w:val="24"/>
        </w:rPr>
        <w:t xml:space="preserve"> do Maranhão </w:t>
      </w:r>
      <w:r w:rsidR="008711AB" w:rsidRPr="008711AB">
        <w:rPr>
          <w:rFonts w:ascii="Arial" w:eastAsiaTheme="minorHAnsi" w:hAnsi="Arial" w:cs="Arial"/>
          <w:sz w:val="24"/>
          <w:szCs w:val="24"/>
        </w:rPr>
        <w:t>para o futuro, auxiliando na transição energética e dotando de segurança os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711AB" w:rsidRPr="008711AB">
        <w:rPr>
          <w:rFonts w:ascii="Arial" w:eastAsiaTheme="minorHAnsi" w:hAnsi="Arial" w:cs="Arial"/>
          <w:sz w:val="24"/>
          <w:szCs w:val="24"/>
        </w:rPr>
        <w:t>produtores, suas agroindústrias e as principais cadeias produtivas geradoras de emprego 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711AB" w:rsidRPr="008711AB">
        <w:rPr>
          <w:rFonts w:ascii="Arial" w:eastAsiaTheme="minorHAnsi" w:hAnsi="Arial" w:cs="Arial"/>
          <w:sz w:val="24"/>
          <w:szCs w:val="24"/>
        </w:rPr>
        <w:t>renda de nosso país</w:t>
      </w:r>
    </w:p>
    <w:p w:rsidR="00827FB0" w:rsidRPr="00827FB0" w:rsidRDefault="00827FB0" w:rsidP="00827FB0">
      <w:pPr>
        <w:spacing w:line="276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ED5504" w:rsidRPr="00313A76" w:rsidRDefault="00ED5504" w:rsidP="00ED5504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PLENÁRIO DEPUTADO “NAGIB HAICKEL” DO PALÁCIO “MANUEL BECKMAN” EM SÃO LUÍS, </w:t>
      </w:r>
      <w:r w:rsidR="00827FB0">
        <w:rPr>
          <w:rFonts w:ascii="Arial" w:hAnsi="Arial" w:cs="Arial"/>
          <w:sz w:val="24"/>
          <w:szCs w:val="24"/>
        </w:rPr>
        <w:t>11</w:t>
      </w:r>
      <w:r w:rsidRPr="00313A76">
        <w:rPr>
          <w:rFonts w:ascii="Arial" w:hAnsi="Arial" w:cs="Arial"/>
          <w:sz w:val="24"/>
          <w:szCs w:val="24"/>
        </w:rPr>
        <w:t xml:space="preserve"> DE </w:t>
      </w:r>
      <w:r w:rsidR="00827FB0">
        <w:rPr>
          <w:rFonts w:ascii="Arial" w:hAnsi="Arial" w:cs="Arial"/>
          <w:sz w:val="24"/>
          <w:szCs w:val="24"/>
        </w:rPr>
        <w:t xml:space="preserve">MAIO </w:t>
      </w:r>
      <w:r w:rsidRPr="00313A76">
        <w:rPr>
          <w:rFonts w:ascii="Arial" w:hAnsi="Arial" w:cs="Arial"/>
          <w:sz w:val="24"/>
          <w:szCs w:val="24"/>
        </w:rPr>
        <w:t>DE 2022.</w:t>
      </w:r>
    </w:p>
    <w:p w:rsidR="002976FF" w:rsidRPr="00F06F1F" w:rsidRDefault="002976FF" w:rsidP="00F87FA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F06F1F" w:rsidRDefault="002F1E4F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80196E" w:rsidRPr="00F06F1F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F06F1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AB" w:rsidRDefault="00272FAB" w:rsidP="006E3190">
      <w:r>
        <w:separator/>
      </w:r>
    </w:p>
  </w:endnote>
  <w:endnote w:type="continuationSeparator" w:id="0">
    <w:p w:rsidR="00272FAB" w:rsidRDefault="00272FAB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AB" w:rsidRDefault="00272FAB" w:rsidP="006E3190">
      <w:r>
        <w:separator/>
      </w:r>
    </w:p>
  </w:footnote>
  <w:footnote w:type="continuationSeparator" w:id="0">
    <w:p w:rsidR="00272FAB" w:rsidRDefault="00272FAB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3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129B9"/>
    <w:rsid w:val="0002068D"/>
    <w:rsid w:val="00025E3A"/>
    <w:rsid w:val="0003771A"/>
    <w:rsid w:val="000426E5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868A6"/>
    <w:rsid w:val="00091823"/>
    <w:rsid w:val="000958D3"/>
    <w:rsid w:val="00095B6E"/>
    <w:rsid w:val="000A3484"/>
    <w:rsid w:val="000A495F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0C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E6951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1EDD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2FAB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C73AD"/>
    <w:rsid w:val="002D0278"/>
    <w:rsid w:val="002D0430"/>
    <w:rsid w:val="002D1E77"/>
    <w:rsid w:val="002D221E"/>
    <w:rsid w:val="002D3993"/>
    <w:rsid w:val="002D3AA9"/>
    <w:rsid w:val="002E146D"/>
    <w:rsid w:val="002E273B"/>
    <w:rsid w:val="002F0FA6"/>
    <w:rsid w:val="002F1BE9"/>
    <w:rsid w:val="002F1E4F"/>
    <w:rsid w:val="003042F4"/>
    <w:rsid w:val="003107A6"/>
    <w:rsid w:val="00310809"/>
    <w:rsid w:val="00311203"/>
    <w:rsid w:val="00313A76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94183"/>
    <w:rsid w:val="003A3AC6"/>
    <w:rsid w:val="003A62A8"/>
    <w:rsid w:val="003A6639"/>
    <w:rsid w:val="003B0898"/>
    <w:rsid w:val="003B1F5B"/>
    <w:rsid w:val="003B6472"/>
    <w:rsid w:val="003C1289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4A72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451"/>
    <w:rsid w:val="00455DCC"/>
    <w:rsid w:val="00463F62"/>
    <w:rsid w:val="00465ABB"/>
    <w:rsid w:val="0046709D"/>
    <w:rsid w:val="0046784C"/>
    <w:rsid w:val="00477C90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B26E0"/>
    <w:rsid w:val="004C24AD"/>
    <w:rsid w:val="004C7A47"/>
    <w:rsid w:val="004D1966"/>
    <w:rsid w:val="004D29A7"/>
    <w:rsid w:val="004D29FA"/>
    <w:rsid w:val="004D49BB"/>
    <w:rsid w:val="004D5522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0167"/>
    <w:rsid w:val="0052240A"/>
    <w:rsid w:val="00526714"/>
    <w:rsid w:val="0052719B"/>
    <w:rsid w:val="00531BA1"/>
    <w:rsid w:val="005330BC"/>
    <w:rsid w:val="00535DE8"/>
    <w:rsid w:val="005363FD"/>
    <w:rsid w:val="005430A8"/>
    <w:rsid w:val="00544981"/>
    <w:rsid w:val="0055006B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5C0B"/>
    <w:rsid w:val="005F0A56"/>
    <w:rsid w:val="005F1F7B"/>
    <w:rsid w:val="005F3713"/>
    <w:rsid w:val="005F4F03"/>
    <w:rsid w:val="00600029"/>
    <w:rsid w:val="006012D1"/>
    <w:rsid w:val="00602BF6"/>
    <w:rsid w:val="006031D1"/>
    <w:rsid w:val="00603AC6"/>
    <w:rsid w:val="00604FBD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5585B"/>
    <w:rsid w:val="00662C43"/>
    <w:rsid w:val="006677DB"/>
    <w:rsid w:val="00671A85"/>
    <w:rsid w:val="0067286E"/>
    <w:rsid w:val="006764CE"/>
    <w:rsid w:val="00677EC4"/>
    <w:rsid w:val="00680634"/>
    <w:rsid w:val="00682688"/>
    <w:rsid w:val="006873CD"/>
    <w:rsid w:val="00690C17"/>
    <w:rsid w:val="00695209"/>
    <w:rsid w:val="00695B85"/>
    <w:rsid w:val="00697D32"/>
    <w:rsid w:val="006A04DA"/>
    <w:rsid w:val="006A600D"/>
    <w:rsid w:val="006A6907"/>
    <w:rsid w:val="006B0610"/>
    <w:rsid w:val="006B1435"/>
    <w:rsid w:val="006B6A91"/>
    <w:rsid w:val="006C0F0F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35B7"/>
    <w:rsid w:val="007567D0"/>
    <w:rsid w:val="007612A4"/>
    <w:rsid w:val="00763316"/>
    <w:rsid w:val="007652CE"/>
    <w:rsid w:val="0076573D"/>
    <w:rsid w:val="00765BB1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0B08"/>
    <w:rsid w:val="007B2C53"/>
    <w:rsid w:val="007B3AC3"/>
    <w:rsid w:val="007B4F07"/>
    <w:rsid w:val="007B60A6"/>
    <w:rsid w:val="007B7B85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24100"/>
    <w:rsid w:val="00827FB0"/>
    <w:rsid w:val="00837444"/>
    <w:rsid w:val="00840305"/>
    <w:rsid w:val="008427A6"/>
    <w:rsid w:val="008525EA"/>
    <w:rsid w:val="00852B06"/>
    <w:rsid w:val="00853CFC"/>
    <w:rsid w:val="00853D29"/>
    <w:rsid w:val="00857C06"/>
    <w:rsid w:val="00863046"/>
    <w:rsid w:val="00865479"/>
    <w:rsid w:val="008711AB"/>
    <w:rsid w:val="008728D2"/>
    <w:rsid w:val="00875D95"/>
    <w:rsid w:val="00885B82"/>
    <w:rsid w:val="00885BD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30DB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22DFA"/>
    <w:rsid w:val="009241A4"/>
    <w:rsid w:val="009251C7"/>
    <w:rsid w:val="00925E71"/>
    <w:rsid w:val="00927A8E"/>
    <w:rsid w:val="009371C8"/>
    <w:rsid w:val="00942385"/>
    <w:rsid w:val="0095067F"/>
    <w:rsid w:val="0095257D"/>
    <w:rsid w:val="00956837"/>
    <w:rsid w:val="00963559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9DB"/>
    <w:rsid w:val="00A44B64"/>
    <w:rsid w:val="00A44D36"/>
    <w:rsid w:val="00A45FA9"/>
    <w:rsid w:val="00A539D3"/>
    <w:rsid w:val="00A6311C"/>
    <w:rsid w:val="00A77CB4"/>
    <w:rsid w:val="00A83575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4CAA"/>
    <w:rsid w:val="00B856BA"/>
    <w:rsid w:val="00B8600D"/>
    <w:rsid w:val="00B90E9C"/>
    <w:rsid w:val="00B95F34"/>
    <w:rsid w:val="00B9659D"/>
    <w:rsid w:val="00B975B4"/>
    <w:rsid w:val="00BA0D65"/>
    <w:rsid w:val="00BA1271"/>
    <w:rsid w:val="00BB0548"/>
    <w:rsid w:val="00BB2C04"/>
    <w:rsid w:val="00BB6CC3"/>
    <w:rsid w:val="00BC12CE"/>
    <w:rsid w:val="00BC5B62"/>
    <w:rsid w:val="00BD48A9"/>
    <w:rsid w:val="00BD4BDA"/>
    <w:rsid w:val="00BE168E"/>
    <w:rsid w:val="00BE3B1B"/>
    <w:rsid w:val="00BF047A"/>
    <w:rsid w:val="00BF3DD8"/>
    <w:rsid w:val="00BF5273"/>
    <w:rsid w:val="00BF5B3D"/>
    <w:rsid w:val="00C1430F"/>
    <w:rsid w:val="00C153EB"/>
    <w:rsid w:val="00C20AC4"/>
    <w:rsid w:val="00C21000"/>
    <w:rsid w:val="00C31965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3872"/>
    <w:rsid w:val="00CD4F49"/>
    <w:rsid w:val="00CD5118"/>
    <w:rsid w:val="00CE681F"/>
    <w:rsid w:val="00CF0A39"/>
    <w:rsid w:val="00CF147C"/>
    <w:rsid w:val="00CF1A2D"/>
    <w:rsid w:val="00CF2CEC"/>
    <w:rsid w:val="00CF3933"/>
    <w:rsid w:val="00CF4418"/>
    <w:rsid w:val="00CF703E"/>
    <w:rsid w:val="00D01117"/>
    <w:rsid w:val="00D0338B"/>
    <w:rsid w:val="00D04588"/>
    <w:rsid w:val="00D049DA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29DA"/>
    <w:rsid w:val="00D33C99"/>
    <w:rsid w:val="00D364A7"/>
    <w:rsid w:val="00D37B98"/>
    <w:rsid w:val="00D4062E"/>
    <w:rsid w:val="00D44B0C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565A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38C5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0CA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D5504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63EDB"/>
    <w:rsid w:val="00F715A9"/>
    <w:rsid w:val="00F717AC"/>
    <w:rsid w:val="00F71DDF"/>
    <w:rsid w:val="00F87FAA"/>
    <w:rsid w:val="00F9041A"/>
    <w:rsid w:val="00F9049F"/>
    <w:rsid w:val="00F92385"/>
    <w:rsid w:val="00FA19D3"/>
    <w:rsid w:val="00FA6277"/>
    <w:rsid w:val="00FA7265"/>
    <w:rsid w:val="00FB039A"/>
    <w:rsid w:val="00FB6937"/>
    <w:rsid w:val="00FC0F86"/>
    <w:rsid w:val="00FC44E0"/>
    <w:rsid w:val="00FC5A9B"/>
    <w:rsid w:val="00FD061B"/>
    <w:rsid w:val="00FD2988"/>
    <w:rsid w:val="00FD5AAD"/>
    <w:rsid w:val="00FD6561"/>
    <w:rsid w:val="00FE3864"/>
    <w:rsid w:val="00FE4B1D"/>
    <w:rsid w:val="00FE6E4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70D2"/>
  <w15:docId w15:val="{CA3E3A39-BF6B-46E1-9B76-2667DC5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4611-8369-4037-93DF-C3939246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9</cp:revision>
  <cp:lastPrinted>2022-05-17T12:59:00Z</cp:lastPrinted>
  <dcterms:created xsi:type="dcterms:W3CDTF">2022-05-11T14:11:00Z</dcterms:created>
  <dcterms:modified xsi:type="dcterms:W3CDTF">2022-05-17T13:00:00Z</dcterms:modified>
</cp:coreProperties>
</file>