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DF" w:rsidRPr="005A0CF8" w:rsidRDefault="00D844D7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</w:p>
    <w:p w:rsidR="007E71DF" w:rsidRDefault="007E71DF" w:rsidP="00340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0CF8">
        <w:rPr>
          <w:rFonts w:ascii="Arial" w:hAnsi="Arial" w:cs="Arial"/>
          <w:b/>
          <w:sz w:val="24"/>
          <w:szCs w:val="24"/>
        </w:rPr>
        <w:t>PROJETO DE RESOLUÇÃO LEGISLATIVA Nº     /20</w:t>
      </w:r>
      <w:r w:rsidR="008E5BEA">
        <w:rPr>
          <w:rFonts w:ascii="Arial" w:hAnsi="Arial" w:cs="Arial"/>
          <w:b/>
          <w:sz w:val="24"/>
          <w:szCs w:val="24"/>
        </w:rPr>
        <w:t>22</w:t>
      </w:r>
    </w:p>
    <w:p w:rsidR="00340052" w:rsidRPr="005A0CF8" w:rsidRDefault="00340052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Pr="008E5BEA" w:rsidRDefault="007E71DF" w:rsidP="00340052">
      <w:pPr>
        <w:spacing w:line="360" w:lineRule="auto"/>
        <w:ind w:left="2835"/>
        <w:jc w:val="both"/>
        <w:rPr>
          <w:rFonts w:ascii="Arial" w:hAnsi="Arial" w:cs="Arial"/>
          <w:i/>
          <w:iCs/>
          <w:sz w:val="24"/>
          <w:szCs w:val="24"/>
        </w:rPr>
      </w:pPr>
      <w:r w:rsidRPr="008E5BEA">
        <w:rPr>
          <w:rFonts w:ascii="Arial" w:hAnsi="Arial" w:cs="Arial"/>
          <w:i/>
          <w:iCs/>
          <w:sz w:val="24"/>
          <w:szCs w:val="24"/>
        </w:rPr>
        <w:t>Concede a Medalha “Man</w:t>
      </w:r>
      <w:r w:rsidR="000D480F" w:rsidRPr="008E5BEA">
        <w:rPr>
          <w:rFonts w:ascii="Arial" w:hAnsi="Arial" w:cs="Arial"/>
          <w:i/>
          <w:iCs/>
          <w:sz w:val="24"/>
          <w:szCs w:val="24"/>
        </w:rPr>
        <w:t>u</w:t>
      </w:r>
      <w:r w:rsidRPr="008E5BEA">
        <w:rPr>
          <w:rFonts w:ascii="Arial" w:hAnsi="Arial" w:cs="Arial"/>
          <w:i/>
          <w:iCs/>
          <w:sz w:val="24"/>
          <w:szCs w:val="24"/>
        </w:rPr>
        <w:t xml:space="preserve">el </w:t>
      </w:r>
      <w:proofErr w:type="spellStart"/>
      <w:r w:rsidRPr="008E5BEA">
        <w:rPr>
          <w:rFonts w:ascii="Arial" w:hAnsi="Arial" w:cs="Arial"/>
          <w:i/>
          <w:iCs/>
          <w:sz w:val="24"/>
          <w:szCs w:val="24"/>
        </w:rPr>
        <w:t>Beckman</w:t>
      </w:r>
      <w:proofErr w:type="spellEnd"/>
      <w:r w:rsidRPr="008E5BEA">
        <w:rPr>
          <w:rFonts w:ascii="Arial" w:hAnsi="Arial" w:cs="Arial"/>
          <w:i/>
          <w:iCs/>
          <w:sz w:val="24"/>
          <w:szCs w:val="24"/>
        </w:rPr>
        <w:t xml:space="preserve">” </w:t>
      </w:r>
      <w:r w:rsidR="008E5BEA" w:rsidRPr="008E5BEA">
        <w:rPr>
          <w:rFonts w:ascii="Arial" w:hAnsi="Arial" w:cs="Arial"/>
          <w:i/>
          <w:iCs/>
          <w:sz w:val="24"/>
          <w:szCs w:val="24"/>
        </w:rPr>
        <w:t xml:space="preserve">ao médico Ginecologista e Obstetra Dr. </w:t>
      </w:r>
      <w:proofErr w:type="spellStart"/>
      <w:r w:rsidR="008E5BEA" w:rsidRPr="008E5BEA">
        <w:rPr>
          <w:rFonts w:ascii="Arial" w:hAnsi="Arial" w:cs="Arial"/>
          <w:i/>
          <w:iCs/>
          <w:sz w:val="24"/>
          <w:szCs w:val="24"/>
        </w:rPr>
        <w:t>Hilmar</w:t>
      </w:r>
      <w:proofErr w:type="spellEnd"/>
      <w:r w:rsidR="008E5BEA" w:rsidRPr="008E5BEA">
        <w:rPr>
          <w:rFonts w:ascii="Arial" w:hAnsi="Arial" w:cs="Arial"/>
          <w:i/>
          <w:iCs/>
          <w:sz w:val="24"/>
          <w:szCs w:val="24"/>
        </w:rPr>
        <w:t xml:space="preserve"> Ribeiro </w:t>
      </w:r>
      <w:proofErr w:type="spellStart"/>
      <w:r w:rsidR="008E5BEA" w:rsidRPr="008E5BEA">
        <w:rPr>
          <w:rFonts w:ascii="Arial" w:hAnsi="Arial" w:cs="Arial"/>
          <w:i/>
          <w:iCs/>
          <w:sz w:val="24"/>
          <w:szCs w:val="24"/>
        </w:rPr>
        <w:t>Hortegal</w:t>
      </w:r>
      <w:proofErr w:type="spellEnd"/>
    </w:p>
    <w:p w:rsidR="00340052" w:rsidRPr="005A0CF8" w:rsidRDefault="007E71DF" w:rsidP="003400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1º - </w:t>
      </w:r>
      <w:r w:rsidRPr="005A0CF8">
        <w:rPr>
          <w:rFonts w:ascii="Arial" w:hAnsi="Arial" w:cs="Arial"/>
          <w:sz w:val="24"/>
          <w:szCs w:val="24"/>
        </w:rPr>
        <w:t xml:space="preserve">Fica concedida a Medalha do Mérito Legislativo 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 ao</w:t>
      </w:r>
      <w:r w:rsidR="008E5BEA">
        <w:rPr>
          <w:rFonts w:ascii="Arial" w:hAnsi="Arial" w:cs="Arial"/>
          <w:sz w:val="24"/>
          <w:szCs w:val="24"/>
        </w:rPr>
        <w:t xml:space="preserve"> </w:t>
      </w:r>
      <w:r w:rsidR="008E5BEA" w:rsidRPr="008E5BEA">
        <w:rPr>
          <w:rFonts w:ascii="Arial" w:hAnsi="Arial" w:cs="Arial"/>
          <w:sz w:val="24"/>
          <w:szCs w:val="24"/>
        </w:rPr>
        <w:t xml:space="preserve">médico Ginecologista e Obstetra Dr. </w:t>
      </w:r>
      <w:proofErr w:type="spellStart"/>
      <w:r w:rsidR="008E5BEA" w:rsidRPr="008E5BEA">
        <w:rPr>
          <w:rFonts w:ascii="Arial" w:hAnsi="Arial" w:cs="Arial"/>
          <w:sz w:val="24"/>
          <w:szCs w:val="24"/>
        </w:rPr>
        <w:t>Hilmar</w:t>
      </w:r>
      <w:proofErr w:type="spellEnd"/>
      <w:r w:rsidR="008E5BEA" w:rsidRPr="008E5BEA">
        <w:rPr>
          <w:rFonts w:ascii="Arial" w:hAnsi="Arial" w:cs="Arial"/>
          <w:sz w:val="24"/>
          <w:szCs w:val="24"/>
        </w:rPr>
        <w:t xml:space="preserve"> Ribeiro </w:t>
      </w:r>
      <w:proofErr w:type="spellStart"/>
      <w:r w:rsidR="008E5BEA" w:rsidRPr="008E5BEA">
        <w:rPr>
          <w:rFonts w:ascii="Arial" w:hAnsi="Arial" w:cs="Arial"/>
          <w:sz w:val="24"/>
          <w:szCs w:val="24"/>
        </w:rPr>
        <w:t>Hortegal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 </w:t>
      </w:r>
    </w:p>
    <w:p w:rsidR="00340052" w:rsidRDefault="007E71DF" w:rsidP="0034005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0C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0052" w:rsidRDefault="007E71DF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2º - </w:t>
      </w:r>
      <w:r w:rsidRPr="005A0CF8">
        <w:rPr>
          <w:rFonts w:ascii="Arial" w:eastAsiaTheme="minorHAnsi" w:hAnsi="Arial" w:cs="Arial"/>
          <w:sz w:val="24"/>
          <w:szCs w:val="24"/>
        </w:rPr>
        <w:t>Esta Resolução Legislativa entrará em vigor na data de sua publicação.</w:t>
      </w:r>
    </w:p>
    <w:p w:rsidR="008E5BEA" w:rsidRDefault="008E5BEA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5A0CF8">
        <w:rPr>
          <w:rFonts w:ascii="Arial" w:hAnsi="Arial" w:cs="Arial"/>
          <w:sz w:val="24"/>
          <w:szCs w:val="24"/>
        </w:rPr>
        <w:t>Haickel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”. São Luís, </w:t>
      </w:r>
      <w:r w:rsidR="008E5BEA">
        <w:rPr>
          <w:rFonts w:ascii="Arial" w:eastAsiaTheme="minorHAnsi" w:hAnsi="Arial" w:cs="Arial"/>
          <w:sz w:val="24"/>
          <w:szCs w:val="24"/>
        </w:rPr>
        <w:t>22</w:t>
      </w:r>
      <w:r w:rsidRPr="005A0CF8">
        <w:rPr>
          <w:rFonts w:ascii="Arial" w:eastAsiaTheme="minorHAnsi" w:hAnsi="Arial" w:cs="Arial"/>
          <w:sz w:val="24"/>
          <w:szCs w:val="24"/>
        </w:rPr>
        <w:t xml:space="preserve"> de </w:t>
      </w:r>
      <w:r w:rsidR="008E5BEA">
        <w:rPr>
          <w:rFonts w:ascii="Arial" w:eastAsiaTheme="minorHAnsi" w:hAnsi="Arial" w:cs="Arial"/>
          <w:sz w:val="24"/>
          <w:szCs w:val="24"/>
        </w:rPr>
        <w:t xml:space="preserve">junho </w:t>
      </w:r>
      <w:r w:rsidRPr="005A0CF8">
        <w:rPr>
          <w:rFonts w:ascii="Arial" w:eastAsiaTheme="minorHAnsi" w:hAnsi="Arial" w:cs="Arial"/>
          <w:sz w:val="24"/>
          <w:szCs w:val="24"/>
        </w:rPr>
        <w:t>de 20</w:t>
      </w:r>
      <w:r w:rsidR="008E5BEA">
        <w:rPr>
          <w:rFonts w:ascii="Arial" w:eastAsiaTheme="minorHAnsi" w:hAnsi="Arial" w:cs="Arial"/>
          <w:sz w:val="24"/>
          <w:szCs w:val="24"/>
        </w:rPr>
        <w:t>22</w:t>
      </w:r>
      <w:r w:rsidRPr="005A0CF8">
        <w:rPr>
          <w:rFonts w:ascii="Arial" w:eastAsiaTheme="minorHAnsi" w:hAnsi="Arial" w:cs="Arial"/>
          <w:sz w:val="24"/>
          <w:szCs w:val="24"/>
        </w:rPr>
        <w:t xml:space="preserve"> – 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- Deputada Estadual.</w:t>
      </w: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3400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E636ED" w:rsidRPr="005A0CF8" w:rsidRDefault="00E636ED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>Deputada Estadual – P</w:t>
      </w:r>
      <w:r w:rsidR="008E5BEA">
        <w:rPr>
          <w:rFonts w:ascii="Arial" w:eastAsiaTheme="minorHAnsi" w:hAnsi="Arial" w:cs="Arial"/>
          <w:sz w:val="24"/>
          <w:szCs w:val="24"/>
        </w:rPr>
        <w:t>DT</w:t>
      </w:r>
    </w:p>
    <w:p w:rsidR="007E71DF" w:rsidRPr="005A0CF8" w:rsidRDefault="007E71DF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Default="007E71DF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Default="00340052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Pr="005A0CF8" w:rsidRDefault="00340052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CF8" w:rsidRPr="00780BA9" w:rsidRDefault="00340052" w:rsidP="00340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0BA9">
        <w:rPr>
          <w:rFonts w:ascii="Arial" w:hAnsi="Arial" w:cs="Arial"/>
          <w:b/>
          <w:sz w:val="24"/>
          <w:szCs w:val="24"/>
        </w:rPr>
        <w:lastRenderedPageBreak/>
        <w:t>JUSTIFICATIVA</w:t>
      </w:r>
      <w:bookmarkStart w:id="0" w:name="_GoBack"/>
      <w:bookmarkEnd w:id="0"/>
    </w:p>
    <w:sectPr w:rsidR="005A0CF8" w:rsidRPr="00780BA9" w:rsidSect="00ED35EB">
      <w:headerReference w:type="default" r:id="rId7"/>
      <w:footerReference w:type="defaul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AE" w:rsidRDefault="006312AE">
      <w:pPr>
        <w:spacing w:after="0" w:line="240" w:lineRule="auto"/>
      </w:pPr>
      <w:r>
        <w:separator/>
      </w:r>
    </w:p>
  </w:endnote>
  <w:endnote w:type="continuationSeparator" w:id="0">
    <w:p w:rsidR="006312AE" w:rsidRDefault="006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D04BCE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6312AE" w:rsidP="00C946EB">
    <w:pPr>
      <w:pStyle w:val="Rodap"/>
    </w:pPr>
  </w:p>
  <w:p w:rsidR="00C946EB" w:rsidRDefault="006312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AE" w:rsidRDefault="006312AE">
      <w:pPr>
        <w:spacing w:after="0" w:line="240" w:lineRule="auto"/>
      </w:pPr>
      <w:r>
        <w:separator/>
      </w:r>
    </w:p>
  </w:footnote>
  <w:footnote w:type="continuationSeparator" w:id="0">
    <w:p w:rsidR="006312AE" w:rsidRDefault="0063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D04BCE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258160DA" wp14:editId="6F6D6315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D04BCE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 w:rsidR="008E5BEA">
      <w:rPr>
        <w:b/>
        <w:color w:val="44546A" w:themeColor="text2"/>
        <w:sz w:val="24"/>
      </w:rPr>
      <w:t>DT</w:t>
    </w:r>
  </w:p>
  <w:p w:rsidR="00C946EB" w:rsidRDefault="006312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7550"/>
    <w:multiLevelType w:val="hybridMultilevel"/>
    <w:tmpl w:val="4C9C58F4"/>
    <w:lvl w:ilvl="0" w:tplc="FD4CD9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F"/>
    <w:rsid w:val="00072904"/>
    <w:rsid w:val="000A4390"/>
    <w:rsid w:val="000D480F"/>
    <w:rsid w:val="0018520E"/>
    <w:rsid w:val="0019705A"/>
    <w:rsid w:val="00227738"/>
    <w:rsid w:val="00340052"/>
    <w:rsid w:val="00354AE0"/>
    <w:rsid w:val="0039161C"/>
    <w:rsid w:val="004579B5"/>
    <w:rsid w:val="005A0CF8"/>
    <w:rsid w:val="00617D5A"/>
    <w:rsid w:val="00627345"/>
    <w:rsid w:val="006312AE"/>
    <w:rsid w:val="006B4374"/>
    <w:rsid w:val="00780BA9"/>
    <w:rsid w:val="00787547"/>
    <w:rsid w:val="007E1CC8"/>
    <w:rsid w:val="007E71DF"/>
    <w:rsid w:val="008E5BEA"/>
    <w:rsid w:val="00AB5CA2"/>
    <w:rsid w:val="00BE5CDC"/>
    <w:rsid w:val="00C44409"/>
    <w:rsid w:val="00D04BCE"/>
    <w:rsid w:val="00D844D7"/>
    <w:rsid w:val="00D902E9"/>
    <w:rsid w:val="00E636ED"/>
    <w:rsid w:val="00ED35EB"/>
    <w:rsid w:val="00E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548A"/>
  <w15:chartTrackingRefBased/>
  <w15:docId w15:val="{1729E163-07FA-4FB8-8394-A4DFC23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E71DF"/>
  </w:style>
  <w:style w:type="paragraph" w:styleId="Rodap">
    <w:name w:val="footer"/>
    <w:basedOn w:val="Normal"/>
    <w:link w:val="Rodap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E71DF"/>
  </w:style>
  <w:style w:type="paragraph" w:styleId="NormalWeb">
    <w:name w:val="Normal (Web)"/>
    <w:basedOn w:val="Normal"/>
    <w:uiPriority w:val="99"/>
    <w:semiHidden/>
    <w:unhideWhenUsed/>
    <w:rsid w:val="007E7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8DB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EF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Caroline Cantanhede Ferreira</cp:lastModifiedBy>
  <cp:revision>2</cp:revision>
  <cp:lastPrinted>2019-08-07T14:26:00Z</cp:lastPrinted>
  <dcterms:created xsi:type="dcterms:W3CDTF">2022-06-22T13:15:00Z</dcterms:created>
  <dcterms:modified xsi:type="dcterms:W3CDTF">2022-06-22T13:15:00Z</dcterms:modified>
</cp:coreProperties>
</file>