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6CFE" w:rsidRPr="00877F39" w:rsidRDefault="007D6CFE" w:rsidP="007D6CFE">
      <w:pPr>
        <w:tabs>
          <w:tab w:val="left" w:pos="1134"/>
        </w:tabs>
        <w:spacing w:line="360" w:lineRule="auto"/>
        <w:ind w:firstLine="993"/>
        <w:rPr>
          <w:rFonts w:ascii="Times New Roman" w:hAnsi="Times New Roman" w:cs="Times New Roman"/>
          <w:b/>
          <w:sz w:val="24"/>
          <w:szCs w:val="24"/>
        </w:rPr>
      </w:pPr>
    </w:p>
    <w:p w:rsidR="007D6CFE" w:rsidRPr="00877F39" w:rsidRDefault="007D6CFE" w:rsidP="007D6CFE">
      <w:pPr>
        <w:pStyle w:val="Cabealho"/>
        <w:tabs>
          <w:tab w:val="clear" w:pos="4252"/>
        </w:tabs>
        <w:ind w:right="360"/>
        <w:jc w:val="center"/>
        <w:rPr>
          <w:rFonts w:ascii="Times New Roman" w:hAnsi="Times New Roman" w:cs="Times New Roman"/>
          <w:b/>
          <w:color w:val="000080"/>
          <w:sz w:val="24"/>
          <w:szCs w:val="24"/>
        </w:rPr>
      </w:pPr>
      <w:r w:rsidRPr="00877F39">
        <w:rPr>
          <w:rFonts w:ascii="Times New Roman" w:hAnsi="Times New Roman" w:cs="Times New Roman"/>
          <w:b/>
          <w:noProof/>
          <w:color w:val="000080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495886F" wp14:editId="179FD747">
            <wp:simplePos x="0" y="0"/>
            <wp:positionH relativeFrom="column">
              <wp:posOffset>2300605</wp:posOffset>
            </wp:positionH>
            <wp:positionV relativeFrom="paragraph">
              <wp:posOffset>-374650</wp:posOffset>
            </wp:positionV>
            <wp:extent cx="1144270" cy="1270635"/>
            <wp:effectExtent l="19050" t="0" r="0" b="0"/>
            <wp:wrapSquare wrapText="bothSides"/>
            <wp:docPr id="12" name="Image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270" cy="1270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77F39">
        <w:rPr>
          <w:rFonts w:ascii="Times New Roman" w:hAnsi="Times New Roman" w:cs="Times New Roman"/>
          <w:b/>
          <w:color w:val="000080"/>
          <w:sz w:val="24"/>
          <w:szCs w:val="24"/>
        </w:rPr>
        <w:t xml:space="preserve">           </w:t>
      </w:r>
    </w:p>
    <w:p w:rsidR="007D6CFE" w:rsidRPr="00877F39" w:rsidRDefault="007D6CFE" w:rsidP="007D6CFE">
      <w:pPr>
        <w:pStyle w:val="Cabealho"/>
        <w:jc w:val="center"/>
        <w:rPr>
          <w:rFonts w:ascii="Times New Roman" w:hAnsi="Times New Roman" w:cs="Times New Roman"/>
          <w:sz w:val="24"/>
          <w:szCs w:val="24"/>
        </w:rPr>
      </w:pPr>
    </w:p>
    <w:p w:rsidR="007D6CFE" w:rsidRPr="00877F39" w:rsidRDefault="007D6CFE" w:rsidP="007D6CFE">
      <w:pPr>
        <w:pStyle w:val="Cabealho"/>
        <w:jc w:val="center"/>
        <w:rPr>
          <w:rFonts w:ascii="Times New Roman" w:hAnsi="Times New Roman" w:cs="Times New Roman"/>
          <w:sz w:val="24"/>
          <w:szCs w:val="24"/>
        </w:rPr>
      </w:pPr>
    </w:p>
    <w:p w:rsidR="007D6CFE" w:rsidRPr="00877F39" w:rsidRDefault="007D6CFE" w:rsidP="007D6CFE">
      <w:pPr>
        <w:pStyle w:val="Cabealho"/>
        <w:jc w:val="center"/>
        <w:rPr>
          <w:rFonts w:ascii="Times New Roman" w:hAnsi="Times New Roman" w:cs="Times New Roman"/>
          <w:sz w:val="24"/>
          <w:szCs w:val="24"/>
        </w:rPr>
      </w:pPr>
    </w:p>
    <w:p w:rsidR="007D6CFE" w:rsidRPr="00877F39" w:rsidRDefault="007D6CFE" w:rsidP="007D6CFE">
      <w:pPr>
        <w:pStyle w:val="Cabealho"/>
        <w:jc w:val="center"/>
        <w:rPr>
          <w:rFonts w:ascii="Times New Roman" w:hAnsi="Times New Roman" w:cs="Times New Roman"/>
          <w:sz w:val="24"/>
          <w:szCs w:val="24"/>
        </w:rPr>
      </w:pPr>
    </w:p>
    <w:p w:rsidR="007D6CFE" w:rsidRPr="00877F39" w:rsidRDefault="007D6CFE" w:rsidP="007D6CFE">
      <w:pPr>
        <w:pStyle w:val="Cabealho"/>
        <w:jc w:val="center"/>
        <w:rPr>
          <w:rFonts w:ascii="Times New Roman" w:hAnsi="Times New Roman" w:cs="Times New Roman"/>
          <w:sz w:val="24"/>
          <w:szCs w:val="24"/>
        </w:rPr>
      </w:pPr>
    </w:p>
    <w:p w:rsidR="007D6CFE" w:rsidRPr="00877F39" w:rsidRDefault="007D6CFE" w:rsidP="007D6CFE">
      <w:pPr>
        <w:pStyle w:val="Cabealho"/>
        <w:jc w:val="center"/>
        <w:rPr>
          <w:rFonts w:ascii="Times New Roman" w:hAnsi="Times New Roman" w:cs="Times New Roman"/>
          <w:sz w:val="24"/>
          <w:szCs w:val="24"/>
        </w:rPr>
      </w:pPr>
      <w:r w:rsidRPr="00877F39">
        <w:rPr>
          <w:rFonts w:ascii="Times New Roman" w:hAnsi="Times New Roman" w:cs="Times New Roman"/>
          <w:sz w:val="24"/>
          <w:szCs w:val="24"/>
        </w:rPr>
        <w:t>ESTADO DO MARANHÃO</w:t>
      </w:r>
    </w:p>
    <w:p w:rsidR="007D6CFE" w:rsidRPr="00877F39" w:rsidRDefault="007D6CFE" w:rsidP="007D6CFE">
      <w:pPr>
        <w:pStyle w:val="Corpodetexto"/>
        <w:ind w:right="-1"/>
        <w:jc w:val="center"/>
        <w:rPr>
          <w:sz w:val="24"/>
          <w:szCs w:val="24"/>
        </w:rPr>
      </w:pPr>
      <w:r w:rsidRPr="00877F39">
        <w:rPr>
          <w:sz w:val="24"/>
          <w:szCs w:val="24"/>
        </w:rPr>
        <w:t>Assembleia Legislativa do Estado do Maranhão</w:t>
      </w:r>
    </w:p>
    <w:p w:rsidR="007D6CFE" w:rsidRPr="00877F39" w:rsidRDefault="007D6CFE" w:rsidP="007D6CFE">
      <w:pPr>
        <w:pStyle w:val="Corpodetexto"/>
        <w:ind w:right="-1"/>
        <w:jc w:val="center"/>
        <w:rPr>
          <w:sz w:val="24"/>
          <w:szCs w:val="24"/>
        </w:rPr>
      </w:pPr>
      <w:r w:rsidRPr="00877F39">
        <w:rPr>
          <w:sz w:val="24"/>
          <w:szCs w:val="24"/>
        </w:rPr>
        <w:t xml:space="preserve">Avenida Jerônimo de Albuquerque s/n-Sítio Rangedor – </w:t>
      </w:r>
      <w:proofErr w:type="spellStart"/>
      <w:r w:rsidRPr="00877F39">
        <w:rPr>
          <w:sz w:val="24"/>
          <w:szCs w:val="24"/>
        </w:rPr>
        <w:t>Cohafuma</w:t>
      </w:r>
      <w:proofErr w:type="spellEnd"/>
    </w:p>
    <w:p w:rsidR="007D6CFE" w:rsidRPr="00877F39" w:rsidRDefault="007D6CFE" w:rsidP="007D6CFE">
      <w:pPr>
        <w:pStyle w:val="Corpodetexto"/>
        <w:ind w:right="-1"/>
        <w:jc w:val="center"/>
        <w:rPr>
          <w:b/>
          <w:color w:val="FF0000"/>
          <w:sz w:val="24"/>
          <w:szCs w:val="24"/>
        </w:rPr>
      </w:pPr>
      <w:r w:rsidRPr="00877F39">
        <w:rPr>
          <w:sz w:val="24"/>
          <w:szCs w:val="24"/>
        </w:rPr>
        <w:t xml:space="preserve">São Luís - MA - 65.071-750 - </w:t>
      </w:r>
      <w:r w:rsidRPr="00877F39">
        <w:rPr>
          <w:color w:val="000000" w:themeColor="text1"/>
          <w:sz w:val="24"/>
          <w:szCs w:val="24"/>
          <w:shd w:val="clear" w:color="auto" w:fill="FFFFFF"/>
        </w:rPr>
        <w:t>www.al.</w:t>
      </w:r>
      <w:r w:rsidRPr="00877F39">
        <w:rPr>
          <w:bCs/>
          <w:color w:val="000000" w:themeColor="text1"/>
          <w:sz w:val="24"/>
          <w:szCs w:val="24"/>
          <w:shd w:val="clear" w:color="auto" w:fill="FFFFFF"/>
        </w:rPr>
        <w:t>ma</w:t>
      </w:r>
      <w:r w:rsidRPr="00877F39">
        <w:rPr>
          <w:color w:val="000000" w:themeColor="text1"/>
          <w:sz w:val="24"/>
          <w:szCs w:val="24"/>
          <w:shd w:val="clear" w:color="auto" w:fill="FFFFFF"/>
        </w:rPr>
        <w:t>.leg.br</w:t>
      </w:r>
    </w:p>
    <w:p w:rsidR="007D6CFE" w:rsidRPr="00877F39" w:rsidRDefault="007D6CFE" w:rsidP="007D6CFE">
      <w:pPr>
        <w:spacing w:line="36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7F39">
        <w:rPr>
          <w:rFonts w:ascii="Times New Roman" w:hAnsi="Times New Roman" w:cs="Times New Roman"/>
          <w:b/>
          <w:sz w:val="24"/>
          <w:szCs w:val="24"/>
        </w:rPr>
        <w:t>Gabinete do Deputado César Pires</w:t>
      </w:r>
    </w:p>
    <w:p w:rsidR="007D6CFE" w:rsidRPr="00877F39" w:rsidRDefault="007D6CFE" w:rsidP="007D6CFE">
      <w:pPr>
        <w:tabs>
          <w:tab w:val="left" w:pos="1134"/>
        </w:tabs>
        <w:spacing w:line="360" w:lineRule="auto"/>
        <w:ind w:firstLine="9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6CFE" w:rsidRPr="00877F39" w:rsidRDefault="007D6CFE" w:rsidP="007D6CFE">
      <w:pPr>
        <w:tabs>
          <w:tab w:val="left" w:pos="1134"/>
        </w:tabs>
        <w:spacing w:line="360" w:lineRule="auto"/>
        <w:ind w:firstLine="9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6CFE" w:rsidRPr="00877F39" w:rsidRDefault="007D6CFE" w:rsidP="007D6CFE">
      <w:pPr>
        <w:tabs>
          <w:tab w:val="left" w:pos="1134"/>
        </w:tabs>
        <w:spacing w:line="360" w:lineRule="auto"/>
        <w:ind w:firstLine="9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7F39">
        <w:rPr>
          <w:rFonts w:ascii="Times New Roman" w:hAnsi="Times New Roman" w:cs="Times New Roman"/>
          <w:b/>
          <w:sz w:val="24"/>
          <w:szCs w:val="24"/>
        </w:rPr>
        <w:t>PROJETO DE RESOLUÇÃO LEGISLATIVA Nº               /20</w:t>
      </w:r>
      <w:r w:rsidR="00FA4E1F">
        <w:rPr>
          <w:rFonts w:ascii="Times New Roman" w:hAnsi="Times New Roman" w:cs="Times New Roman"/>
          <w:b/>
          <w:sz w:val="24"/>
          <w:szCs w:val="24"/>
        </w:rPr>
        <w:t>22</w:t>
      </w:r>
    </w:p>
    <w:p w:rsidR="007D6CFE" w:rsidRPr="00877F39" w:rsidRDefault="007D6CFE" w:rsidP="007D6CFE">
      <w:pPr>
        <w:tabs>
          <w:tab w:val="left" w:pos="1134"/>
        </w:tabs>
        <w:spacing w:line="360" w:lineRule="auto"/>
        <w:ind w:firstLine="993"/>
        <w:rPr>
          <w:rFonts w:ascii="Times New Roman" w:hAnsi="Times New Roman" w:cs="Times New Roman"/>
          <w:b/>
          <w:sz w:val="24"/>
          <w:szCs w:val="24"/>
        </w:rPr>
      </w:pPr>
    </w:p>
    <w:p w:rsidR="007D6CFE" w:rsidRPr="00877F39" w:rsidRDefault="007D6CFE" w:rsidP="007D6CFE">
      <w:pPr>
        <w:spacing w:line="36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877F39">
        <w:rPr>
          <w:rFonts w:ascii="Times New Roman" w:hAnsi="Times New Roman" w:cs="Times New Roman"/>
          <w:sz w:val="24"/>
          <w:szCs w:val="24"/>
        </w:rPr>
        <w:t>Concede</w:t>
      </w:r>
      <w:r w:rsidR="00725154">
        <w:rPr>
          <w:rFonts w:ascii="Times New Roman" w:hAnsi="Times New Roman" w:cs="Times New Roman"/>
          <w:sz w:val="24"/>
          <w:szCs w:val="24"/>
        </w:rPr>
        <w:t xml:space="preserve"> o Título de Cidadão Maranhense ao </w:t>
      </w:r>
      <w:r w:rsidR="00FA4E1F">
        <w:rPr>
          <w:rFonts w:ascii="Times New Roman" w:hAnsi="Times New Roman" w:cs="Times New Roman"/>
          <w:sz w:val="24"/>
          <w:szCs w:val="24"/>
        </w:rPr>
        <w:t>Médico Veterinário Severino Pessoa de Lima</w:t>
      </w:r>
      <w:r w:rsidR="004E0540" w:rsidRPr="00877F39">
        <w:rPr>
          <w:rFonts w:ascii="Times New Roman" w:hAnsi="Times New Roman" w:cs="Times New Roman"/>
          <w:sz w:val="24"/>
          <w:szCs w:val="24"/>
        </w:rPr>
        <w:t>.</w:t>
      </w:r>
    </w:p>
    <w:p w:rsidR="007D6CFE" w:rsidRPr="00877F39" w:rsidRDefault="007D6CFE" w:rsidP="007D6CFE">
      <w:pPr>
        <w:tabs>
          <w:tab w:val="left" w:pos="1134"/>
        </w:tabs>
        <w:spacing w:line="360" w:lineRule="auto"/>
        <w:ind w:firstLine="993"/>
        <w:rPr>
          <w:rFonts w:ascii="Times New Roman" w:hAnsi="Times New Roman" w:cs="Times New Roman"/>
          <w:sz w:val="24"/>
          <w:szCs w:val="24"/>
        </w:rPr>
      </w:pPr>
    </w:p>
    <w:p w:rsidR="00725154" w:rsidRDefault="007D6CFE" w:rsidP="007D6CFE">
      <w:p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F39">
        <w:rPr>
          <w:rFonts w:ascii="Times New Roman" w:hAnsi="Times New Roman" w:cs="Times New Roman"/>
          <w:sz w:val="24"/>
          <w:szCs w:val="24"/>
        </w:rPr>
        <w:tab/>
        <w:t>Art. 1º - Fica concedid</w:t>
      </w:r>
      <w:r w:rsidR="00725154">
        <w:rPr>
          <w:rFonts w:ascii="Times New Roman" w:hAnsi="Times New Roman" w:cs="Times New Roman"/>
          <w:sz w:val="24"/>
          <w:szCs w:val="24"/>
        </w:rPr>
        <w:t>o o Título de Cidadão Maranhense a</w:t>
      </w:r>
      <w:r w:rsidR="00FA4E1F">
        <w:rPr>
          <w:rFonts w:ascii="Times New Roman" w:hAnsi="Times New Roman" w:cs="Times New Roman"/>
          <w:sz w:val="24"/>
          <w:szCs w:val="24"/>
        </w:rPr>
        <w:t>o médico veterinário Severino Pessoa de Lima</w:t>
      </w:r>
      <w:r w:rsidR="00725154">
        <w:rPr>
          <w:rFonts w:ascii="Times New Roman" w:hAnsi="Times New Roman" w:cs="Times New Roman"/>
          <w:sz w:val="24"/>
          <w:szCs w:val="24"/>
        </w:rPr>
        <w:t>.</w:t>
      </w:r>
    </w:p>
    <w:p w:rsidR="007D6CFE" w:rsidRPr="00877F39" w:rsidRDefault="007D6CFE" w:rsidP="007D6CFE">
      <w:p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F39">
        <w:rPr>
          <w:rFonts w:ascii="Times New Roman" w:hAnsi="Times New Roman" w:cs="Times New Roman"/>
          <w:sz w:val="24"/>
          <w:szCs w:val="24"/>
        </w:rPr>
        <w:tab/>
        <w:t>Art. 2º - Esta Resolução Legislativa entrará em vigor na data de sua publicação.</w:t>
      </w:r>
    </w:p>
    <w:p w:rsidR="00877F39" w:rsidRPr="00877F39" w:rsidRDefault="00877F39" w:rsidP="00877F39">
      <w:pPr>
        <w:pStyle w:val="Cabealho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7F39">
        <w:rPr>
          <w:rFonts w:ascii="Times New Roman" w:hAnsi="Times New Roman" w:cs="Times New Roman"/>
          <w:sz w:val="24"/>
          <w:szCs w:val="24"/>
        </w:rPr>
        <w:t xml:space="preserve">Plenário deputado Nagib </w:t>
      </w:r>
      <w:proofErr w:type="spellStart"/>
      <w:r w:rsidRPr="00877F39">
        <w:rPr>
          <w:rFonts w:ascii="Times New Roman" w:hAnsi="Times New Roman" w:cs="Times New Roman"/>
          <w:sz w:val="24"/>
          <w:szCs w:val="24"/>
        </w:rPr>
        <w:t>Haickel</w:t>
      </w:r>
      <w:proofErr w:type="spellEnd"/>
      <w:r w:rsidRPr="00877F39">
        <w:rPr>
          <w:rFonts w:ascii="Times New Roman" w:hAnsi="Times New Roman" w:cs="Times New Roman"/>
          <w:sz w:val="24"/>
          <w:szCs w:val="24"/>
        </w:rPr>
        <w:t xml:space="preserve"> do Palácio Man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877F39">
        <w:rPr>
          <w:rFonts w:ascii="Times New Roman" w:hAnsi="Times New Roman" w:cs="Times New Roman"/>
          <w:sz w:val="24"/>
          <w:szCs w:val="24"/>
        </w:rPr>
        <w:t xml:space="preserve">el </w:t>
      </w:r>
      <w:proofErr w:type="spellStart"/>
      <w:r w:rsidRPr="00877F39">
        <w:rPr>
          <w:rFonts w:ascii="Times New Roman" w:hAnsi="Times New Roman" w:cs="Times New Roman"/>
          <w:sz w:val="24"/>
          <w:szCs w:val="24"/>
        </w:rPr>
        <w:t>Beckman</w:t>
      </w:r>
      <w:proofErr w:type="spellEnd"/>
      <w:r w:rsidRPr="00877F39">
        <w:rPr>
          <w:rFonts w:ascii="Times New Roman" w:hAnsi="Times New Roman" w:cs="Times New Roman"/>
          <w:sz w:val="24"/>
          <w:szCs w:val="24"/>
        </w:rPr>
        <w:t xml:space="preserve">, em </w:t>
      </w:r>
      <w:r w:rsidR="00FA4E1F">
        <w:rPr>
          <w:rFonts w:ascii="Times New Roman" w:hAnsi="Times New Roman" w:cs="Times New Roman"/>
          <w:sz w:val="24"/>
          <w:szCs w:val="24"/>
        </w:rPr>
        <w:t>30</w:t>
      </w:r>
      <w:r w:rsidRPr="00877F39">
        <w:rPr>
          <w:rFonts w:ascii="Times New Roman" w:hAnsi="Times New Roman" w:cs="Times New Roman"/>
          <w:sz w:val="24"/>
          <w:szCs w:val="24"/>
        </w:rPr>
        <w:t xml:space="preserve"> de </w:t>
      </w:r>
      <w:r w:rsidR="00FA4E1F">
        <w:rPr>
          <w:rFonts w:ascii="Times New Roman" w:hAnsi="Times New Roman" w:cs="Times New Roman"/>
          <w:sz w:val="24"/>
          <w:szCs w:val="24"/>
        </w:rPr>
        <w:t xml:space="preserve">junho </w:t>
      </w:r>
      <w:r w:rsidRPr="00877F39">
        <w:rPr>
          <w:rFonts w:ascii="Times New Roman" w:hAnsi="Times New Roman" w:cs="Times New Roman"/>
          <w:sz w:val="24"/>
          <w:szCs w:val="24"/>
        </w:rPr>
        <w:t>de 20</w:t>
      </w:r>
      <w:r w:rsidR="00FA4E1F">
        <w:rPr>
          <w:rFonts w:ascii="Times New Roman" w:hAnsi="Times New Roman" w:cs="Times New Roman"/>
          <w:sz w:val="24"/>
          <w:szCs w:val="24"/>
        </w:rPr>
        <w:t>22</w:t>
      </w:r>
      <w:r w:rsidRPr="00877F39">
        <w:rPr>
          <w:rFonts w:ascii="Times New Roman" w:hAnsi="Times New Roman" w:cs="Times New Roman"/>
          <w:sz w:val="24"/>
          <w:szCs w:val="24"/>
        </w:rPr>
        <w:t>.</w:t>
      </w:r>
    </w:p>
    <w:p w:rsidR="00877F39" w:rsidRPr="00877F39" w:rsidRDefault="00877F39" w:rsidP="007D6CFE">
      <w:pPr>
        <w:tabs>
          <w:tab w:val="left" w:pos="1134"/>
        </w:tabs>
        <w:spacing w:line="360" w:lineRule="auto"/>
        <w:ind w:firstLine="993"/>
        <w:jc w:val="center"/>
        <w:rPr>
          <w:rFonts w:ascii="Times New Roman" w:hAnsi="Times New Roman" w:cs="Times New Roman"/>
          <w:sz w:val="24"/>
          <w:szCs w:val="24"/>
        </w:rPr>
      </w:pPr>
    </w:p>
    <w:p w:rsidR="007D6CFE" w:rsidRPr="00877F39" w:rsidRDefault="007D6CFE" w:rsidP="007D6CFE">
      <w:pPr>
        <w:tabs>
          <w:tab w:val="left" w:pos="1134"/>
        </w:tabs>
        <w:spacing w:line="360" w:lineRule="auto"/>
        <w:ind w:firstLine="9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6CFE" w:rsidRPr="00877F39" w:rsidRDefault="007D6CFE" w:rsidP="007D6CFE">
      <w:pPr>
        <w:tabs>
          <w:tab w:val="left" w:pos="1134"/>
        </w:tabs>
        <w:spacing w:after="0" w:line="360" w:lineRule="auto"/>
        <w:ind w:firstLine="9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7F39">
        <w:rPr>
          <w:rFonts w:ascii="Times New Roman" w:hAnsi="Times New Roman" w:cs="Times New Roman"/>
          <w:b/>
          <w:sz w:val="24"/>
          <w:szCs w:val="24"/>
        </w:rPr>
        <w:t>César Pires</w:t>
      </w:r>
    </w:p>
    <w:p w:rsidR="007D6CFE" w:rsidRPr="00877F39" w:rsidRDefault="007D6CFE" w:rsidP="007D6CFE">
      <w:pPr>
        <w:tabs>
          <w:tab w:val="left" w:pos="1134"/>
        </w:tabs>
        <w:spacing w:after="0" w:line="360" w:lineRule="auto"/>
        <w:ind w:firstLine="993"/>
        <w:jc w:val="center"/>
        <w:rPr>
          <w:rFonts w:ascii="Times New Roman" w:hAnsi="Times New Roman" w:cs="Times New Roman"/>
          <w:sz w:val="24"/>
          <w:szCs w:val="24"/>
        </w:rPr>
      </w:pPr>
      <w:r w:rsidRPr="00877F39">
        <w:rPr>
          <w:rFonts w:ascii="Times New Roman" w:hAnsi="Times New Roman" w:cs="Times New Roman"/>
          <w:sz w:val="24"/>
          <w:szCs w:val="24"/>
        </w:rPr>
        <w:t>Deputado Estadual</w:t>
      </w:r>
    </w:p>
    <w:p w:rsidR="00422A07" w:rsidRPr="00877F39" w:rsidRDefault="00422A07" w:rsidP="007D6CFE">
      <w:pPr>
        <w:tabs>
          <w:tab w:val="left" w:pos="1134"/>
        </w:tabs>
        <w:spacing w:after="0" w:line="360" w:lineRule="auto"/>
        <w:ind w:firstLine="993"/>
        <w:jc w:val="center"/>
        <w:rPr>
          <w:rFonts w:ascii="Times New Roman" w:hAnsi="Times New Roman" w:cs="Times New Roman"/>
          <w:sz w:val="24"/>
          <w:szCs w:val="24"/>
        </w:rPr>
      </w:pPr>
    </w:p>
    <w:p w:rsidR="00422A07" w:rsidRPr="00877F39" w:rsidRDefault="00422A07" w:rsidP="0006453F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7F39">
        <w:rPr>
          <w:rFonts w:ascii="Times New Roman" w:hAnsi="Times New Roman" w:cs="Times New Roman"/>
          <w:b/>
          <w:sz w:val="24"/>
          <w:szCs w:val="24"/>
        </w:rPr>
        <w:lastRenderedPageBreak/>
        <w:t>JUSTIFICATIVA</w:t>
      </w:r>
    </w:p>
    <w:p w:rsidR="007D6CFE" w:rsidRPr="00FA4E1F" w:rsidRDefault="007D6CFE" w:rsidP="004E0540">
      <w:pPr>
        <w:tabs>
          <w:tab w:val="left" w:pos="1134"/>
        </w:tabs>
        <w:spacing w:line="360" w:lineRule="auto"/>
        <w:ind w:firstLine="99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A4E1F" w:rsidRDefault="00FA4E1F" w:rsidP="004E0540">
      <w:pPr>
        <w:tabs>
          <w:tab w:val="left" w:pos="1134"/>
        </w:tabs>
        <w:spacing w:line="360" w:lineRule="auto"/>
        <w:ind w:firstLine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4E1F">
        <w:rPr>
          <w:rFonts w:ascii="Times New Roman" w:hAnsi="Times New Roman" w:cs="Times New Roman"/>
          <w:bCs/>
          <w:sz w:val="24"/>
          <w:szCs w:val="24"/>
        </w:rPr>
        <w:t>Severino Pessoa de Lima</w:t>
      </w:r>
      <w:r>
        <w:rPr>
          <w:rFonts w:ascii="Times New Roman" w:hAnsi="Times New Roman" w:cs="Times New Roman"/>
          <w:bCs/>
          <w:sz w:val="24"/>
          <w:szCs w:val="24"/>
        </w:rPr>
        <w:t xml:space="preserve"> nasceu no município de Limoeiro, estado de Pernambuco, em 25 de julho de 1946. Filho de Severino Francisco de Lima e Arlinda Pessoa dos Santos Lima, veio para o Maranhão aos 25 anos para trabalhar, e aqui construiu sua família e uma competente carreira profissional na área da Medicina Veterinária.</w:t>
      </w:r>
    </w:p>
    <w:p w:rsidR="00FA4E1F" w:rsidRDefault="00FA4E1F" w:rsidP="004E0540">
      <w:pPr>
        <w:tabs>
          <w:tab w:val="left" w:pos="1134"/>
        </w:tabs>
        <w:spacing w:line="360" w:lineRule="auto"/>
        <w:ind w:firstLine="99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Formado em Medicina Veterinária pela Universidade Federal de Pernambuco em 1969, Severino Pessoa de Lima foi convidado a trabalhar na Secretaria de Agricultura do Maranhão no final de 1969, e desde então já exerceu diversos cargos e realizou trabalhos e pesquisas científicas </w:t>
      </w:r>
      <w:r w:rsidR="00701CED">
        <w:rPr>
          <w:rFonts w:ascii="Times New Roman" w:hAnsi="Times New Roman" w:cs="Times New Roman"/>
          <w:bCs/>
          <w:sz w:val="24"/>
          <w:szCs w:val="24"/>
        </w:rPr>
        <w:t>em sua área de formação profissional.</w:t>
      </w:r>
    </w:p>
    <w:p w:rsidR="00701CED" w:rsidRDefault="00701CED" w:rsidP="004E0540">
      <w:pPr>
        <w:tabs>
          <w:tab w:val="left" w:pos="1134"/>
        </w:tabs>
        <w:spacing w:line="360" w:lineRule="auto"/>
        <w:ind w:firstLine="99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No setor agropecuário foi coordenador de Projetos e de Produção Animal na Secretaria de Agricultura do Maranhão (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Sagrima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), onde também foi superintendente de Pecuária e chefe de Gabinete. Exerceu cargos de direção na Agência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Estadual  de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Defesa Agropecuária (AGED/MA), na Companhia Maranhense de Abastecimento do Maranhão (COMABA), e na Companhia de Defesa Agropecuária (CODAGRO).</w:t>
      </w:r>
    </w:p>
    <w:p w:rsidR="00701CED" w:rsidRDefault="00701CED" w:rsidP="004E0540">
      <w:pPr>
        <w:tabs>
          <w:tab w:val="left" w:pos="1134"/>
        </w:tabs>
        <w:spacing w:line="360" w:lineRule="auto"/>
        <w:ind w:firstLine="99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Foi por 20 anos coordenador estadual da Produção Animal e oito anos superintendente da Produção Animal. Coordenou todas as ações de pecuária nas autarquias estaduais vinculadas à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Sagrima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(Emater,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Codagro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AGED, COMABA,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COPEMA,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etc</w:t>
      </w:r>
      <w:proofErr w:type="spellEnd"/>
      <w:proofErr w:type="gramEnd"/>
      <w:r>
        <w:rPr>
          <w:rFonts w:ascii="Times New Roman" w:hAnsi="Times New Roman" w:cs="Times New Roman"/>
          <w:bCs/>
          <w:sz w:val="24"/>
          <w:szCs w:val="24"/>
        </w:rPr>
        <w:t>)</w:t>
      </w:r>
      <w:r w:rsidR="00734DB2">
        <w:rPr>
          <w:rFonts w:ascii="Times New Roman" w:hAnsi="Times New Roman" w:cs="Times New Roman"/>
          <w:bCs/>
          <w:sz w:val="24"/>
          <w:szCs w:val="24"/>
        </w:rPr>
        <w:t xml:space="preserve">, assim como nas unidades descentralizadas da </w:t>
      </w:r>
      <w:proofErr w:type="spellStart"/>
      <w:r w:rsidR="00734DB2">
        <w:rPr>
          <w:rFonts w:ascii="Times New Roman" w:hAnsi="Times New Roman" w:cs="Times New Roman"/>
          <w:bCs/>
          <w:sz w:val="24"/>
          <w:szCs w:val="24"/>
        </w:rPr>
        <w:t>Sagrima</w:t>
      </w:r>
      <w:proofErr w:type="spellEnd"/>
      <w:r w:rsidR="00734DB2">
        <w:rPr>
          <w:rFonts w:ascii="Times New Roman" w:hAnsi="Times New Roman" w:cs="Times New Roman"/>
          <w:bCs/>
          <w:sz w:val="24"/>
          <w:szCs w:val="24"/>
        </w:rPr>
        <w:t>.</w:t>
      </w:r>
    </w:p>
    <w:p w:rsidR="00734DB2" w:rsidRDefault="00734DB2" w:rsidP="004E0540">
      <w:pPr>
        <w:tabs>
          <w:tab w:val="left" w:pos="1134"/>
        </w:tabs>
        <w:spacing w:line="360" w:lineRule="auto"/>
        <w:ind w:firstLine="99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Prestou consultoria para os governos de Pernambuco e do Piauí para o avanço nas classificações de risco de médio risco e libre de febre aftosa com vacinação, elaborou projeto para estruturação da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Sagrima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no combate à febre aftosa no Maranhão.</w:t>
      </w:r>
    </w:p>
    <w:p w:rsidR="00E2696D" w:rsidRDefault="00734DB2" w:rsidP="004E0540">
      <w:pPr>
        <w:tabs>
          <w:tab w:val="left" w:pos="1134"/>
        </w:tabs>
        <w:spacing w:line="360" w:lineRule="auto"/>
        <w:ind w:firstLine="99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Na área do magistério, presidiu a Federação das Escolas Superiores do Maranhão</w:t>
      </w:r>
      <w:r w:rsidR="00E2696D">
        <w:rPr>
          <w:rFonts w:ascii="Times New Roman" w:hAnsi="Times New Roman" w:cs="Times New Roman"/>
          <w:bCs/>
          <w:sz w:val="24"/>
          <w:szCs w:val="24"/>
        </w:rPr>
        <w:t>, integrou o Conselho Federativo, chefiou a Assessoria de Planejamento e foi pró-reitor de Ensino, Pesquisa e Extensão da instituição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E2696D">
        <w:rPr>
          <w:rFonts w:ascii="Times New Roman" w:hAnsi="Times New Roman" w:cs="Times New Roman"/>
          <w:bCs/>
          <w:sz w:val="24"/>
          <w:szCs w:val="24"/>
        </w:rPr>
        <w:t xml:space="preserve"> Teve efetiva participação na criação, estruturação e funcionamento da Escola de Agronomia do Maranhão</w:t>
      </w:r>
    </w:p>
    <w:p w:rsidR="00734DB2" w:rsidRDefault="00734DB2" w:rsidP="004E0540">
      <w:pPr>
        <w:tabs>
          <w:tab w:val="left" w:pos="1134"/>
        </w:tabs>
        <w:spacing w:line="360" w:lineRule="auto"/>
        <w:ind w:firstLine="99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Na Universidade Estadual do Maranhão, foi pró-reitor de Planejamento, diretor-fundador da Escola de Medicina Veterinária do Maranhão, professor titular das disciplinas Fisiologia e Anatomia dos Animais Domésticos e Zoologia Geral, professor </w:t>
      </w:r>
      <w:r>
        <w:rPr>
          <w:rFonts w:ascii="Times New Roman" w:hAnsi="Times New Roman" w:cs="Times New Roman"/>
          <w:bCs/>
          <w:sz w:val="24"/>
          <w:szCs w:val="24"/>
        </w:rPr>
        <w:lastRenderedPageBreak/>
        <w:t>assistente das disciplinas Zootecnia Especial e Animais de Grande Porte, chefe do Departamento de Ciências Fisiológicas da Escola de Medicina Veterinária</w:t>
      </w:r>
      <w:r w:rsidR="00E2696D">
        <w:rPr>
          <w:rFonts w:ascii="Times New Roman" w:hAnsi="Times New Roman" w:cs="Times New Roman"/>
          <w:bCs/>
          <w:sz w:val="24"/>
          <w:szCs w:val="24"/>
        </w:rPr>
        <w:t>, chefe do Departamento de Biologia da Unidade de Estudos Básicos. Viabilizou convênios para construção de prédios para funcionamento da Escola de Medicina Veterinária</w:t>
      </w:r>
      <w:r w:rsidR="00C83163">
        <w:rPr>
          <w:rFonts w:ascii="Times New Roman" w:hAnsi="Times New Roman" w:cs="Times New Roman"/>
          <w:bCs/>
          <w:sz w:val="24"/>
          <w:szCs w:val="24"/>
        </w:rPr>
        <w:t>.</w:t>
      </w:r>
    </w:p>
    <w:p w:rsidR="00D2689A" w:rsidRPr="00FA4E1F" w:rsidRDefault="00D2689A" w:rsidP="004E0540">
      <w:pPr>
        <w:tabs>
          <w:tab w:val="left" w:pos="1134"/>
        </w:tabs>
        <w:spacing w:line="360" w:lineRule="auto"/>
        <w:ind w:firstLine="99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Sobre os muitos trabalhos e pesquisas </w:t>
      </w:r>
      <w:r w:rsidR="001B0477">
        <w:rPr>
          <w:rFonts w:ascii="Times New Roman" w:hAnsi="Times New Roman" w:cs="Times New Roman"/>
          <w:bCs/>
          <w:sz w:val="24"/>
          <w:szCs w:val="24"/>
        </w:rPr>
        <w:t>desenvolvidos</w:t>
      </w:r>
      <w:r w:rsidR="00361C27">
        <w:rPr>
          <w:rFonts w:ascii="Times New Roman" w:hAnsi="Times New Roman" w:cs="Times New Roman"/>
          <w:bCs/>
          <w:sz w:val="24"/>
          <w:szCs w:val="24"/>
        </w:rPr>
        <w:t xml:space="preserve"> em sua carreira</w:t>
      </w:r>
      <w:r>
        <w:rPr>
          <w:rFonts w:ascii="Times New Roman" w:hAnsi="Times New Roman" w:cs="Times New Roman"/>
          <w:bCs/>
          <w:sz w:val="24"/>
          <w:szCs w:val="24"/>
        </w:rPr>
        <w:t>, citam-se</w:t>
      </w:r>
      <w:r w:rsidR="00361C27">
        <w:rPr>
          <w:rFonts w:ascii="Times New Roman" w:hAnsi="Times New Roman" w:cs="Times New Roman"/>
          <w:bCs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“ Penicilinas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e Sulfas”, “Pericardite Traumática dos Bovinos”, “Parto normal nas espécies domésticas”, “Avitaminose – experiência em Camundongos na Cadeira de Bioquímica</w:t>
      </w:r>
      <w:r w:rsidR="00361C27">
        <w:rPr>
          <w:rFonts w:ascii="Times New Roman" w:hAnsi="Times New Roman" w:cs="Times New Roman"/>
          <w:bCs/>
          <w:sz w:val="24"/>
          <w:szCs w:val="24"/>
        </w:rPr>
        <w:t xml:space="preserve"> e “Levantamento do Índice de Tuberculose – Brucelose e Mastite dos Bovinos da Granja”</w:t>
      </w:r>
      <w:r w:rsidR="00E85BE4"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sectPr w:rsidR="00D2689A" w:rsidRPr="00FA4E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CFE"/>
    <w:rsid w:val="00012E8C"/>
    <w:rsid w:val="0005594F"/>
    <w:rsid w:val="0006453F"/>
    <w:rsid w:val="0018291B"/>
    <w:rsid w:val="001B0477"/>
    <w:rsid w:val="00350439"/>
    <w:rsid w:val="00361C27"/>
    <w:rsid w:val="0041280B"/>
    <w:rsid w:val="00422A07"/>
    <w:rsid w:val="004E0540"/>
    <w:rsid w:val="00527300"/>
    <w:rsid w:val="0059217E"/>
    <w:rsid w:val="00701CED"/>
    <w:rsid w:val="0071112B"/>
    <w:rsid w:val="00725154"/>
    <w:rsid w:val="00734DB2"/>
    <w:rsid w:val="00735A50"/>
    <w:rsid w:val="007D6CFE"/>
    <w:rsid w:val="00864182"/>
    <w:rsid w:val="00877F39"/>
    <w:rsid w:val="008C6650"/>
    <w:rsid w:val="008F2D31"/>
    <w:rsid w:val="009E17BB"/>
    <w:rsid w:val="00A708C4"/>
    <w:rsid w:val="00AF40BB"/>
    <w:rsid w:val="00C83163"/>
    <w:rsid w:val="00D2689A"/>
    <w:rsid w:val="00E2696D"/>
    <w:rsid w:val="00E85BE4"/>
    <w:rsid w:val="00EA6C27"/>
    <w:rsid w:val="00EC2E02"/>
    <w:rsid w:val="00FA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19291"/>
  <w15:docId w15:val="{E3FB9D1D-2825-44F7-85F5-BAC0115CE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6CFE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"/>
    <w:basedOn w:val="Normal"/>
    <w:link w:val="CabealhoChar"/>
    <w:uiPriority w:val="99"/>
    <w:unhideWhenUsed/>
    <w:rsid w:val="007D6C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Char Char"/>
    <w:basedOn w:val="Fontepargpadro"/>
    <w:link w:val="Cabealho"/>
    <w:rsid w:val="007D6CFE"/>
    <w:rPr>
      <w:rFonts w:eastAsiaTheme="minorEastAsia"/>
      <w:lang w:eastAsia="pt-BR"/>
    </w:rPr>
  </w:style>
  <w:style w:type="paragraph" w:styleId="Corpodetexto">
    <w:name w:val="Body Text"/>
    <w:basedOn w:val="Normal"/>
    <w:link w:val="CorpodetextoChar"/>
    <w:rsid w:val="007D6CFE"/>
    <w:pPr>
      <w:spacing w:after="0" w:line="240" w:lineRule="auto"/>
      <w:ind w:right="-518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7D6CFE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273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7300"/>
    <w:rPr>
      <w:rFonts w:ascii="Segoe UI" w:eastAsiaTheme="minorEastAsia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49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538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 pires</dc:creator>
  <cp:lastModifiedBy>Dep. César Pires</cp:lastModifiedBy>
  <cp:revision>2</cp:revision>
  <cp:lastPrinted>2022-06-30T15:07:00Z</cp:lastPrinted>
  <dcterms:created xsi:type="dcterms:W3CDTF">2022-06-30T15:07:00Z</dcterms:created>
  <dcterms:modified xsi:type="dcterms:W3CDTF">2022-06-30T15:07:00Z</dcterms:modified>
</cp:coreProperties>
</file>