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DAD" w:rsidRDefault="00F67E15" w:rsidP="004A6A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         /2022</w:t>
      </w:r>
    </w:p>
    <w:p w:rsidR="00DA3DAD" w:rsidRDefault="00DA3D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DAD" w:rsidRDefault="00F67E15">
      <w:pPr>
        <w:spacing w:after="0" w:line="240" w:lineRule="auto"/>
        <w:ind w:left="3402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Altera a redação e ementa da Lei nº 11.732/2022, de 26 de maio de 2022, que dispõe sobre a </w:t>
      </w:r>
      <w:bookmarkStart w:id="0" w:name="_Hlk977391791"/>
      <w:r>
        <w:rPr>
          <w:rFonts w:ascii="Times New Roman" w:hAnsi="Times New Roman" w:cs="Times New Roman"/>
          <w:sz w:val="24"/>
          <w:szCs w:val="24"/>
        </w:rPr>
        <w:t xml:space="preserve">obrigatoriedade dos hospitais, públicos a proceder ao registro e a comunicação imediata de recém-nascidos com Síndrome de Down </w:t>
      </w:r>
      <w:r>
        <w:rPr>
          <w:rFonts w:ascii="Times New Roman" w:hAnsi="Times New Roman" w:cs="Times New Roman"/>
          <w:sz w:val="24"/>
          <w:szCs w:val="24"/>
        </w:rPr>
        <w:t>às instituições e associações especializadas que desenvolvem atividades com pessoas com deficiência no Estado do Maranhão, e dá outras providências.</w:t>
      </w:r>
      <w:bookmarkEnd w:id="0"/>
    </w:p>
    <w:p w:rsidR="00DA3DAD" w:rsidRDefault="00DA3DA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A3DAD" w:rsidRDefault="00DA3DAD">
      <w:p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</w:p>
    <w:p w:rsidR="00DA3DAD" w:rsidRDefault="00F67E15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Art. 1º Fica alterado a ementa da Lei nº 11.732, de 26 de maio de 2022, que passa a vigorar com a seguint</w:t>
      </w:r>
      <w:r>
        <w:rPr>
          <w:rFonts w:ascii="Times New Roman" w:hAnsi="Times New Roman" w:cs="Times New Roman"/>
          <w:sz w:val="24"/>
          <w:szCs w:val="24"/>
        </w:rPr>
        <w:t>e redação:</w:t>
      </w:r>
    </w:p>
    <w:p w:rsidR="00DA3DAD" w:rsidRDefault="00DA3D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DAD" w:rsidRDefault="00F67E15">
      <w:pPr>
        <w:spacing w:after="0" w:line="240" w:lineRule="auto"/>
        <w:ind w:left="284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“Dispõe sobre a </w:t>
      </w:r>
      <w:bookmarkStart w:id="1" w:name="_Hlk9773917911"/>
      <w:r>
        <w:rPr>
          <w:rFonts w:ascii="Times New Roman" w:hAnsi="Times New Roman" w:cs="Times New Roman"/>
          <w:i/>
          <w:iCs/>
          <w:sz w:val="24"/>
          <w:szCs w:val="24"/>
        </w:rPr>
        <w:t>obrigatoriedade dos hospitais, públicos a proceder ao registro e a comunicação imediata de recém-nascidos com Síndrome de Down às instituições e associações especializadas que desenvolvem atividades com pessoas com deficiência n</w:t>
      </w:r>
      <w:r>
        <w:rPr>
          <w:rFonts w:ascii="Times New Roman" w:hAnsi="Times New Roman" w:cs="Times New Roman"/>
          <w:i/>
          <w:iCs/>
          <w:sz w:val="24"/>
          <w:szCs w:val="24"/>
        </w:rPr>
        <w:t>o Estado do Maranhão, e dá outras providência</w:t>
      </w:r>
      <w:bookmarkEnd w:id="1"/>
      <w:r>
        <w:rPr>
          <w:rFonts w:ascii="Times New Roman" w:hAnsi="Times New Roman" w:cs="Times New Roman"/>
          <w:i/>
          <w:iCs/>
          <w:sz w:val="24"/>
          <w:szCs w:val="24"/>
        </w:rPr>
        <w:t>s.”</w:t>
      </w:r>
    </w:p>
    <w:p w:rsidR="00DA3DAD" w:rsidRDefault="00DA3DAD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3DAD" w:rsidRDefault="00DA3DA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A3DAD" w:rsidRDefault="00F67E15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Art.2º O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caput </w:t>
      </w:r>
      <w:r>
        <w:rPr>
          <w:rFonts w:ascii="Times New Roman" w:hAnsi="Times New Roman" w:cs="Times New Roman"/>
          <w:sz w:val="24"/>
          <w:szCs w:val="24"/>
        </w:rPr>
        <w:t>do artigo 1º da Lei nº 11.732/22 passa a vigorar com a seguinte redação:</w:t>
      </w:r>
    </w:p>
    <w:p w:rsidR="00DA3DAD" w:rsidRDefault="00DA3D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DAD" w:rsidRDefault="00F67E15">
      <w:pPr>
        <w:spacing w:line="360" w:lineRule="auto"/>
        <w:ind w:left="1134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“Art. 1º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Ficam os hospitais públicos, no âmbito do Estado do Maranhão, obrigados a proceder a comunicação do nascime</w:t>
      </w:r>
      <w:r>
        <w:rPr>
          <w:rFonts w:ascii="Times New Roman" w:hAnsi="Times New Roman" w:cs="Times New Roman"/>
          <w:i/>
          <w:iCs/>
          <w:sz w:val="24"/>
          <w:szCs w:val="24"/>
        </w:rPr>
        <w:t>nto de crianças com Deficiência Cognitiva às instituições, entidades e associações especializadas que desenvolvem atividades com pessoas com deficiência, mediante autorização expressa dos pais dos recém-nascidos.”</w:t>
      </w:r>
    </w:p>
    <w:p w:rsidR="00DA3DAD" w:rsidRDefault="00F67E15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Art. 3º O artigo 2º e incisos I, II, V e V</w:t>
      </w:r>
      <w:r>
        <w:rPr>
          <w:rFonts w:ascii="Times New Roman" w:hAnsi="Times New Roman" w:cs="Times New Roman"/>
          <w:sz w:val="24"/>
          <w:szCs w:val="24"/>
        </w:rPr>
        <w:t>II da Lei nº 11.719/22 passam a vigorar com a seguinte redação:</w:t>
      </w:r>
    </w:p>
    <w:p w:rsidR="00DA3DAD" w:rsidRDefault="00DA3DA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3DAD" w:rsidRDefault="00F67E15">
      <w:pPr>
        <w:spacing w:line="360" w:lineRule="auto"/>
        <w:ind w:left="1191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“Art. 2º </w:t>
      </w:r>
      <w:r>
        <w:rPr>
          <w:rFonts w:ascii="Times New Roman" w:hAnsi="Times New Roman"/>
          <w:i/>
          <w:iCs/>
          <w:sz w:val="24"/>
          <w:szCs w:val="24"/>
        </w:rPr>
        <w:t>A imediata comunicação prevista nesta Lei, após diagnosticada a Deficiência Cognitiva, tem como objetivos:</w:t>
      </w:r>
    </w:p>
    <w:p w:rsidR="00DA3DAD" w:rsidRDefault="00F67E15">
      <w:pPr>
        <w:spacing w:line="360" w:lineRule="auto"/>
        <w:ind w:left="1077" w:firstLine="5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I -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impedir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diagnóstico tardio, contribuindo para que o diagnóstico dos beb</w:t>
      </w:r>
      <w:r>
        <w:rPr>
          <w:rFonts w:ascii="Times New Roman" w:hAnsi="Times New Roman"/>
          <w:i/>
          <w:iCs/>
          <w:sz w:val="24"/>
          <w:szCs w:val="24"/>
        </w:rPr>
        <w:t xml:space="preserve">ês com deficiência cognitiva seja rapidamente identificado e comunicado; </w:t>
      </w:r>
    </w:p>
    <w:p w:rsidR="00DA3DAD" w:rsidRDefault="00F67E15">
      <w:pPr>
        <w:spacing w:line="360" w:lineRule="auto"/>
        <w:ind w:left="1191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 xml:space="preserve">II -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afastar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o estímulo tardio, garantindo mais influências positivas no desempenho e no potencial dos primeiros anos de vida, para o desenvolvimento motor e intelectual mais rápido das crianças com Deficiência Cognitiva;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DA3DAD" w:rsidRDefault="00F67E15">
      <w:pPr>
        <w:spacing w:line="360" w:lineRule="auto"/>
        <w:ind w:left="1191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[...]</w:t>
      </w:r>
    </w:p>
    <w:p w:rsidR="00DA3DAD" w:rsidRDefault="00F67E15">
      <w:pPr>
        <w:spacing w:line="360" w:lineRule="auto"/>
        <w:ind w:left="113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V -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certificar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atendimento</w:t>
      </w:r>
      <w:r>
        <w:rPr>
          <w:rFonts w:ascii="Times New Roman" w:hAnsi="Times New Roman"/>
          <w:i/>
          <w:iCs/>
          <w:sz w:val="24"/>
          <w:szCs w:val="24"/>
        </w:rPr>
        <w:t>, por intermédio de aconselhamento genético, para ajudar a criança com Deficiência Cognitiva e sua família, favorecendo as possibilidades de tratamento humano com vistas à promoção de estilos de vida saudável, incluindo alimentação, higiene, sono e prática</w:t>
      </w:r>
      <w:r>
        <w:rPr>
          <w:rFonts w:ascii="Times New Roman" w:hAnsi="Times New Roman"/>
          <w:i/>
          <w:iCs/>
          <w:sz w:val="24"/>
          <w:szCs w:val="24"/>
        </w:rPr>
        <w:t xml:space="preserve"> de exercício, de saúde física, mental e afetiva no seio familiar e contexto social;</w:t>
      </w:r>
    </w:p>
    <w:p w:rsidR="00DA3DAD" w:rsidRDefault="00F67E15">
      <w:pPr>
        <w:spacing w:line="360" w:lineRule="auto"/>
        <w:ind w:left="113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[...]</w:t>
      </w:r>
    </w:p>
    <w:p w:rsidR="00DA3DAD" w:rsidRDefault="00F67E15">
      <w:pPr>
        <w:spacing w:line="360" w:lineRule="auto"/>
        <w:ind w:left="113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VII - garantir o direito das crianças com Deficiência Cognitiva de receber atendimento adequado para promover o seu desenvolvimento integral, tendo suas potencialid</w:t>
      </w:r>
      <w:r>
        <w:rPr>
          <w:rFonts w:ascii="Times New Roman" w:hAnsi="Times New Roman"/>
          <w:i/>
          <w:iCs/>
          <w:sz w:val="24"/>
          <w:szCs w:val="24"/>
        </w:rPr>
        <w:t>ades, características e individualidades reconhecidas e respeitadas.”</w:t>
      </w:r>
    </w:p>
    <w:p w:rsidR="00DA3DAD" w:rsidRDefault="00F67E15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Art. 4º Esta lei entra em vigor na data de sua publicação.</w:t>
      </w:r>
    </w:p>
    <w:p w:rsidR="00DA3DAD" w:rsidRDefault="00DA3D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DAD" w:rsidRDefault="00F67E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Plenário Deputado “Nagib </w:t>
      </w:r>
      <w:proofErr w:type="spellStart"/>
      <w:r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do Palácio “Manuel </w:t>
      </w:r>
      <w:proofErr w:type="spellStart"/>
      <w:r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>
        <w:rPr>
          <w:rFonts w:ascii="Times New Roman" w:hAnsi="Times New Roman" w:cs="Times New Roman"/>
          <w:sz w:val="24"/>
          <w:szCs w:val="24"/>
        </w:rPr>
        <w:t>” em São Luís, 18 de julho de 2022.</w:t>
      </w:r>
    </w:p>
    <w:p w:rsidR="00DA3DAD" w:rsidRDefault="00DA3D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DAD" w:rsidRDefault="00DA3D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3DAD" w:rsidRDefault="00DA3D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3DAD" w:rsidRDefault="00F67E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DUARTE JUNIOR</w:t>
      </w:r>
    </w:p>
    <w:p w:rsidR="00DA3DAD" w:rsidRDefault="00F67E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p w:rsidR="00DA3DAD" w:rsidRDefault="00DA3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3DAD" w:rsidRDefault="00DA3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3DAD" w:rsidRDefault="00DA3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ACE" w:rsidRDefault="004A6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ACE" w:rsidRDefault="004A6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ACE" w:rsidRDefault="004A6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ACE" w:rsidRDefault="004A6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ACE" w:rsidRDefault="004A6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ACE" w:rsidRDefault="004A6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ACE" w:rsidRDefault="004A6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:rsidR="00DA3DAD" w:rsidRDefault="00F67E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DA3DAD" w:rsidRDefault="00DA3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DAD" w:rsidRDefault="00F67E15">
      <w:pPr>
        <w:spacing w:after="0" w:line="360" w:lineRule="auto"/>
        <w:ind w:firstLine="113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 Presente Projeto de Lei, alteração da Lei Estadual n° 11.732/2022, de 26 de maio de 2022, que dispõe sobre a </w:t>
      </w:r>
      <w:bookmarkStart w:id="3" w:name="_Hlk9773917912"/>
      <w:r>
        <w:rPr>
          <w:rFonts w:ascii="Times New Roman" w:hAnsi="Times New Roman" w:cs="Times New Roman"/>
          <w:sz w:val="24"/>
          <w:szCs w:val="24"/>
        </w:rPr>
        <w:t>obrigatoriedade dos hospitais, públicos a proceder ao registro e a comunicação imediata de recém-nascidos com</w:t>
      </w:r>
      <w:r>
        <w:rPr>
          <w:rFonts w:ascii="Times New Roman" w:hAnsi="Times New Roman" w:cs="Times New Roman"/>
          <w:sz w:val="24"/>
          <w:szCs w:val="24"/>
        </w:rPr>
        <w:t xml:space="preserve"> Síndrome de Down às instituições e associações especializadas que desenvolvem atividades com pessoas com deficiência no Estado do Maranhão, e dá outras providência</w:t>
      </w:r>
      <w:bookmarkEnd w:id="3"/>
      <w:r>
        <w:rPr>
          <w:rFonts w:ascii="Times New Roman" w:hAnsi="Times New Roman" w:cs="Times New Roman"/>
          <w:sz w:val="24"/>
          <w:szCs w:val="24"/>
        </w:rPr>
        <w:t>s, visa ampliar a obrigatoriedade da legislação vigente para pessoas com deficiência intelec</w:t>
      </w:r>
      <w:r>
        <w:rPr>
          <w:rFonts w:ascii="Times New Roman" w:hAnsi="Times New Roman" w:cs="Times New Roman"/>
          <w:sz w:val="24"/>
          <w:szCs w:val="24"/>
        </w:rPr>
        <w:t xml:space="preserve">tual (ou cognitiva). </w:t>
      </w:r>
    </w:p>
    <w:p w:rsidR="00DA3DAD" w:rsidRDefault="00F67E1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Essas alterações irão assegurar mais direitos ao grupo pessoas com impedimentos intelectuais. Sabemos que, a deficiência cognitiva não é uma doença, e sim uma condição inerente à pessoa, que possui uma série de direitos garantidos por</w:t>
      </w:r>
      <w:r>
        <w:rPr>
          <w:rFonts w:ascii="Times New Roman" w:hAnsi="Times New Roman" w:cs="Times New Roman"/>
          <w:sz w:val="24"/>
          <w:szCs w:val="24"/>
        </w:rPr>
        <w:t xml:space="preserve"> lei.</w:t>
      </w:r>
    </w:p>
    <w:p w:rsidR="00DA3DAD" w:rsidRDefault="00F67E1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Todavia, o fato é que, as barreiras sociais para a inclusão de uma pessoa com impedimentos intelectuais permeiam todas as esferas da vida pública.</w:t>
      </w:r>
    </w:p>
    <w:p w:rsidR="00DA3DAD" w:rsidRDefault="00F67E1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Dessa forma, a presente lei objetiva impedir um diagnóstico tardio e o desconhecimento prévio dos nasci</w:t>
      </w:r>
      <w:r>
        <w:rPr>
          <w:rFonts w:ascii="Times New Roman" w:hAnsi="Times New Roman" w:cs="Times New Roman"/>
          <w:sz w:val="24"/>
          <w:szCs w:val="24"/>
        </w:rPr>
        <w:t xml:space="preserve">dos com deficiência cognitiva no Estado do Maranhão, ajudando assim a garantir a identificação e o atendimento precoce, facilitando as ações para o estímulo mais rápido e maior oportunidade de desenvolvimento futuro. </w:t>
      </w:r>
    </w:p>
    <w:p w:rsidR="00DA3DAD" w:rsidRDefault="00F67E15">
      <w:pPr>
        <w:spacing w:after="0"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A Constituição Federal Brasileira de 1988 tem como um de seus fundamentos a dignidade da pessoa humana, que se aplica para todos os brasileiros sem exceção, incluindo-se neste contexto, as pessoas com deficiência cognitiva. Outrossim, o art. 3°, IV, enfati</w:t>
      </w:r>
      <w:r>
        <w:rPr>
          <w:rFonts w:ascii="Times New Roman" w:hAnsi="Times New Roman" w:cs="Times New Roman"/>
          <w:sz w:val="24"/>
          <w:szCs w:val="24"/>
        </w:rPr>
        <w:t xml:space="preserve">za 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promoção do bem de todos.</w:t>
      </w:r>
    </w:p>
    <w:p w:rsidR="00DA3DAD" w:rsidRDefault="00F67E15">
      <w:pPr>
        <w:spacing w:after="0"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Ademais, a</w:t>
      </w:r>
      <w:r>
        <w:rPr>
          <w:rFonts w:ascii="Times New Roman" w:hAnsi="Times New Roman" w:cs="Times New Roman"/>
          <w:iCs/>
          <w:sz w:val="24"/>
          <w:szCs w:val="24"/>
        </w:rPr>
        <w:t xml:space="preserve"> Lei Brasileira de Inclusão da Pessoa com Deficiência, em seu artigo 9°, enfatiza </w:t>
      </w:r>
      <w:r>
        <w:rPr>
          <w:rFonts w:ascii="Times New Roman" w:hAnsi="Times New Roman" w:cs="Times New Roman"/>
          <w:sz w:val="24"/>
          <w:szCs w:val="24"/>
        </w:rPr>
        <w:t>o atendimento prioritário da pessoa com deficiência, o que lhe garante o atendimento em todas as instituições e serviços de atendimen</w:t>
      </w:r>
      <w:r>
        <w:rPr>
          <w:rFonts w:ascii="Times New Roman" w:hAnsi="Times New Roman" w:cs="Times New Roman"/>
          <w:sz w:val="24"/>
          <w:szCs w:val="24"/>
        </w:rPr>
        <w:t>to ao público e a disponibilização de recursos, tanto humanos quanto tecnológicos, que garantam atendimento em igualdade de condições.</w:t>
      </w:r>
    </w:p>
    <w:p w:rsidR="00DA3DAD" w:rsidRDefault="00F67E15">
      <w:pPr>
        <w:spacing w:after="0"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Neste passo, é necessário 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stimular, ensinar, motivar e transformando-os em conhecimento e aprendizagem. A ajuda de profi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ssionais multidisciplinares, como fonoaudiólogos, fisioterapeutas e terapeutas ocupacionais, é fundamental nesta etapa, pois eles vão analisar em que áreas a criança pode estar passando por dificuldades para criar um programa de apoio.</w:t>
      </w:r>
    </w:p>
    <w:p w:rsidR="00DA3DAD" w:rsidRDefault="00F67E15">
      <w:pPr>
        <w:spacing w:after="0"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Assim, quanto à comp</w:t>
      </w:r>
      <w:r>
        <w:rPr>
          <w:rFonts w:ascii="Times New Roman" w:hAnsi="Times New Roman" w:cs="Times New Roman"/>
          <w:sz w:val="24"/>
          <w:szCs w:val="24"/>
        </w:rPr>
        <w:t xml:space="preserve">etência, a presente lei dispõe, essencialmente, sobre a proteção e defesa da saúde, bem como a integração das pessoas com deficiência, nos termos do art. 24, XII e XIV, da Constituição Federal: </w:t>
      </w:r>
    </w:p>
    <w:p w:rsidR="00DA3DAD" w:rsidRDefault="00DA3DA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</w:p>
    <w:p w:rsidR="00DA3DAD" w:rsidRDefault="00F67E15">
      <w:pPr>
        <w:ind w:left="2835"/>
        <w:jc w:val="both"/>
      </w:pPr>
      <w:r>
        <w:rPr>
          <w:rFonts w:ascii="Times New Roman" w:hAnsi="Times New Roman" w:cs="Times New Roman"/>
          <w:b/>
          <w:bCs/>
          <w:sz w:val="20"/>
          <w:szCs w:val="20"/>
        </w:rPr>
        <w:t>Art. 24</w:t>
      </w:r>
      <w:r>
        <w:rPr>
          <w:rFonts w:ascii="Times New Roman" w:hAnsi="Times New Roman" w:cs="Times New Roman"/>
          <w:sz w:val="20"/>
          <w:szCs w:val="20"/>
        </w:rPr>
        <w:t xml:space="preserve">. Compete à União, aos Estados e ao Distrito Federal legislar concorrentemente sobre: [...]; 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IX - educação, cultura, ensino, desporto, ciência, tecnologia, pesquisa, desenvolvimento e inovação</w:t>
      </w:r>
      <w:r>
        <w:rPr>
          <w:rFonts w:ascii="Times New Roman" w:hAnsi="Times New Roman" w:cs="Times New Roman"/>
          <w:sz w:val="20"/>
          <w:szCs w:val="20"/>
        </w:rPr>
        <w:t>; XIV - proteção e integração social das pessoas portadoras de d</w:t>
      </w:r>
      <w:r>
        <w:rPr>
          <w:rFonts w:ascii="Times New Roman" w:hAnsi="Times New Roman" w:cs="Times New Roman"/>
          <w:sz w:val="20"/>
          <w:szCs w:val="20"/>
        </w:rPr>
        <w:t>eficiência; [...] (grifo nosso).</w:t>
      </w:r>
    </w:p>
    <w:p w:rsidR="00DA3DAD" w:rsidRDefault="00F67E15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Pelo o exposto, vemos que a aprovação da presente legislação, consolida os direitos previstos na Constituição às pessoas com deficiência cognitiva. </w:t>
      </w:r>
    </w:p>
    <w:p w:rsidR="00DA3DAD" w:rsidRDefault="00DA3D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DAD" w:rsidRDefault="00DA3D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DAD" w:rsidRDefault="00DA3D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3DAD" w:rsidRDefault="00F67E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DUARTE JUNIOR</w:t>
      </w:r>
    </w:p>
    <w:p w:rsidR="00DA3DAD" w:rsidRDefault="00F67E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p w:rsidR="00DA3DAD" w:rsidRDefault="00DA3DAD">
      <w:pPr>
        <w:spacing w:after="0" w:line="360" w:lineRule="auto"/>
        <w:jc w:val="both"/>
        <w:rPr>
          <w:rFonts w:ascii="Verdana" w:hAnsi="Verdana" w:cs="Times New Roman"/>
          <w:sz w:val="24"/>
          <w:szCs w:val="24"/>
          <w:shd w:val="clear" w:color="auto" w:fill="FFFFFF"/>
        </w:rPr>
      </w:pPr>
    </w:p>
    <w:p w:rsidR="00DA3DAD" w:rsidRDefault="00DA3DAD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:rsidR="00DA3DAD" w:rsidRDefault="00DA3DAD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:rsidR="00DA3DAD" w:rsidRDefault="00DA3DAD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:rsidR="00DA3DAD" w:rsidRDefault="00DA3DAD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</w:p>
    <w:p w:rsidR="00DA3DAD" w:rsidRDefault="00DA3DAD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</w:p>
    <w:sectPr w:rsidR="00DA3DAD">
      <w:headerReference w:type="default" r:id="rId6"/>
      <w:footerReference w:type="default" r:id="rId7"/>
      <w:pgSz w:w="11906" w:h="16838"/>
      <w:pgMar w:top="2146" w:right="1701" w:bottom="1276" w:left="1701" w:header="708" w:footer="231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E15" w:rsidRDefault="00F67E15">
      <w:pPr>
        <w:spacing w:after="0" w:line="240" w:lineRule="auto"/>
      </w:pPr>
      <w:r>
        <w:separator/>
      </w:r>
    </w:p>
  </w:endnote>
  <w:endnote w:type="continuationSeparator" w:id="0">
    <w:p w:rsidR="00F67E15" w:rsidRDefault="00F6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20002287" w:usb1="00000000" w:usb2="00000000" w:usb3="00000000" w:csb0="000001D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DAD" w:rsidRDefault="00F67E15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</w:rPr>
      <w:t xml:space="preserve">Palácio Manuel </w:t>
    </w:r>
    <w:proofErr w:type="spellStart"/>
    <w:r>
      <w:rPr>
        <w:rFonts w:ascii="Times New Roman" w:hAnsi="Times New Roman" w:cs="Times New Roman"/>
        <w:color w:val="000000"/>
        <w:sz w:val="18"/>
        <w:szCs w:val="18"/>
      </w:rPr>
      <w:t>Beckman</w:t>
    </w:r>
    <w:proofErr w:type="spellEnd"/>
    <w:r>
      <w:rPr>
        <w:rFonts w:ascii="Times New Roman" w:hAnsi="Times New Roman" w:cs="Times New Roman"/>
        <w:color w:val="000000"/>
        <w:sz w:val="18"/>
        <w:szCs w:val="18"/>
      </w:rPr>
      <w:t xml:space="preserve"> - Av. Jerônimo de Albuquerque, S/N, Sítio Rangedor - Calha</w:t>
    </w:r>
    <w:r>
      <w:rPr>
        <w:rFonts w:ascii="Times New Roman" w:hAnsi="Times New Roman" w:cs="Times New Roman"/>
        <w:color w:val="000000"/>
        <w:sz w:val="18"/>
        <w:szCs w:val="18"/>
      </w:rPr>
      <w:t>u / CEP: 65.071-750</w:t>
    </w:r>
  </w:p>
  <w:p w:rsidR="00DA3DAD" w:rsidRDefault="00F67E15">
    <w:pPr>
      <w:pStyle w:val="Rodap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Telefones úteis: (98) 3269-3419/3409</w:t>
    </w:r>
  </w:p>
  <w:p w:rsidR="00DA3DAD" w:rsidRDefault="00F67E15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:rsidR="00DA3DAD" w:rsidRDefault="00F67E15">
    <w:pPr>
      <w:pStyle w:val="Rodap"/>
      <w:ind w:right="-567"/>
      <w:jc w:val="right"/>
    </w:pPr>
    <w:r>
      <w:rPr>
        <w:rFonts w:ascii="Times New Roman" w:hAnsi="Times New Roman" w:cs="Times New Roman"/>
        <w:sz w:val="18"/>
        <w:szCs w:val="18"/>
      </w:rPr>
      <w:t xml:space="preserve">Página </w:t>
    </w:r>
    <w:r>
      <w:rPr>
        <w:rFonts w:ascii="Times New Roman" w:hAnsi="Times New Roman" w:cs="Times New Roman"/>
        <w:bCs/>
        <w:sz w:val="18"/>
        <w:szCs w:val="18"/>
      </w:rPr>
      <w:fldChar w:fldCharType="begin"/>
    </w:r>
    <w:r>
      <w:rPr>
        <w:rFonts w:ascii="Times New Roman" w:hAnsi="Times New Roman" w:cs="Times New Roman"/>
        <w:bCs/>
        <w:sz w:val="18"/>
        <w:szCs w:val="18"/>
      </w:rPr>
      <w:instrText xml:space="preserve"> PAGE </w:instrText>
    </w:r>
    <w:r>
      <w:rPr>
        <w:rFonts w:ascii="Times New Roman" w:hAnsi="Times New Roman" w:cs="Times New Roman"/>
        <w:bCs/>
        <w:sz w:val="18"/>
        <w:szCs w:val="18"/>
      </w:rPr>
      <w:fldChar w:fldCharType="separate"/>
    </w:r>
    <w:r>
      <w:rPr>
        <w:rFonts w:ascii="Times New Roman" w:hAnsi="Times New Roman" w:cs="Times New Roman"/>
        <w:bCs/>
        <w:sz w:val="18"/>
        <w:szCs w:val="18"/>
      </w:rPr>
      <w:t>4</w:t>
    </w:r>
    <w:r>
      <w:rPr>
        <w:rFonts w:ascii="Times New Roman" w:hAnsi="Times New Roman" w:cs="Times New Roman"/>
        <w:bCs/>
        <w:sz w:val="18"/>
        <w:szCs w:val="18"/>
      </w:rPr>
      <w:fldChar w:fldCharType="end"/>
    </w:r>
    <w:r>
      <w:rPr>
        <w:rFonts w:ascii="Times New Roman" w:hAnsi="Times New Roman" w:cs="Times New Roman"/>
        <w:sz w:val="18"/>
        <w:szCs w:val="18"/>
      </w:rPr>
      <w:t xml:space="preserve"> de </w:t>
    </w:r>
    <w:r>
      <w:rPr>
        <w:rFonts w:ascii="Times New Roman" w:hAnsi="Times New Roman" w:cs="Times New Roman"/>
        <w:bCs/>
        <w:sz w:val="18"/>
        <w:szCs w:val="18"/>
      </w:rPr>
      <w:fldChar w:fldCharType="begin"/>
    </w:r>
    <w:r>
      <w:rPr>
        <w:rFonts w:ascii="Times New Roman" w:hAnsi="Times New Roman" w:cs="Times New Roman"/>
        <w:bCs/>
        <w:sz w:val="18"/>
        <w:szCs w:val="18"/>
      </w:rPr>
      <w:instrText xml:space="preserve"> NUMPAGES </w:instrText>
    </w:r>
    <w:r>
      <w:rPr>
        <w:rFonts w:ascii="Times New Roman" w:hAnsi="Times New Roman" w:cs="Times New Roman"/>
        <w:bCs/>
        <w:sz w:val="18"/>
        <w:szCs w:val="18"/>
      </w:rPr>
      <w:fldChar w:fldCharType="separate"/>
    </w:r>
    <w:r>
      <w:rPr>
        <w:rFonts w:ascii="Times New Roman" w:hAnsi="Times New Roman" w:cs="Times New Roman"/>
        <w:bCs/>
        <w:sz w:val="18"/>
        <w:szCs w:val="18"/>
      </w:rPr>
      <w:t>4</w:t>
    </w:r>
    <w:r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E15" w:rsidRDefault="00F67E15">
      <w:pPr>
        <w:spacing w:after="0" w:line="240" w:lineRule="auto"/>
      </w:pPr>
      <w:r>
        <w:separator/>
      </w:r>
    </w:p>
  </w:footnote>
  <w:footnote w:type="continuationSeparator" w:id="0">
    <w:p w:rsidR="00F67E15" w:rsidRDefault="00F67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DAD" w:rsidRDefault="00F67E15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>
      <w:rPr>
        <w:noProof/>
      </w:rPr>
      <w:drawing>
        <wp:anchor distT="0" distB="0" distL="114300" distR="114300" simplePos="0" relativeHeight="2" behindDoc="1" locked="0" layoutInCell="0" allowOverlap="1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1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0080"/>
        <w:sz w:val="18"/>
        <w:szCs w:val="18"/>
      </w:rPr>
      <w:tab/>
    </w:r>
  </w:p>
  <w:p w:rsidR="00DA3DAD" w:rsidRDefault="00F67E15">
    <w:pPr>
      <w:pStyle w:val="Cabealho"/>
      <w:tabs>
        <w:tab w:val="left" w:pos="1245"/>
      </w:tabs>
      <w:rPr>
        <w:b/>
        <w:sz w:val="18"/>
        <w:szCs w:val="18"/>
      </w:rPr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</w:r>
  </w:p>
  <w:p w:rsidR="00DA3DAD" w:rsidRDefault="00F67E15">
    <w:pPr>
      <w:pStyle w:val="Cabealho"/>
      <w:tabs>
        <w:tab w:val="left" w:pos="1245"/>
      </w:tabs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ESTADO DO MARANHÃO</w:t>
    </w:r>
  </w:p>
  <w:p w:rsidR="00DA3DAD" w:rsidRDefault="00F67E15">
    <w:pPr>
      <w:pStyle w:val="Cabealho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ASSEMBLEIA LEGISLATIVA DO MARANHÃO</w:t>
    </w:r>
  </w:p>
  <w:p w:rsidR="00DA3DAD" w:rsidRDefault="00F67E15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</w:rPr>
      <w:t>Gabinete do Deputado Duarte Junior</w:t>
    </w:r>
  </w:p>
  <w:p w:rsidR="00DA3DAD" w:rsidRDefault="00F67E15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</w:rPr>
      <w:t>Site: www.duartejr.com / E-mail: duartejr@duartejr.com / WhatsApp: (98) 99971-7002</w:t>
    </w:r>
  </w:p>
  <w:p w:rsidR="00DA3DAD" w:rsidRDefault="00DA3DAD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:rsidR="00DA3DAD" w:rsidRDefault="00DA3DAD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DAD"/>
    <w:rsid w:val="004A6ACE"/>
    <w:rsid w:val="00DA3DAD"/>
    <w:rsid w:val="00F6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8504A"/>
  <w15:docId w15:val="{39F3E929-0C25-4743-A65E-DCD4DD29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pPr>
      <w:widowControl w:val="0"/>
      <w:spacing w:after="0" w:line="240" w:lineRule="auto"/>
      <w:outlineLvl w:val="0"/>
    </w:pPr>
    <w:rPr>
      <w:rFonts w:ascii="Arial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qFormat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qFormat/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Textbody"/>
    <w:qFormat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tulo1Char">
    <w:name w:val="Título 1 Char"/>
    <w:basedOn w:val="Fontepargpadro"/>
    <w:link w:val="Ttulo1"/>
    <w:qFormat/>
    <w:rPr>
      <w:rFonts w:ascii="Arial" w:eastAsia="Calibri" w:hAnsi="Arial" w:cs="Arial"/>
      <w:sz w:val="24"/>
      <w:szCs w:val="24"/>
      <w:lang w:eastAsia="pt-BR"/>
    </w:rPr>
  </w:style>
  <w:style w:type="character" w:customStyle="1" w:styleId="label">
    <w:name w:val="label"/>
    <w:basedOn w:val="Fontepargpadro"/>
    <w:qFormat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balo">
    <w:name w:val="Balloon Text"/>
    <w:basedOn w:val="Normal"/>
    <w:link w:val="TextodebaloChar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Standard">
    <w:name w:val="Standard"/>
    <w:qFormat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link w:val="CorpodetextoChar"/>
    <w:qFormat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NormalWeb">
    <w:name w:val="Normal (Web)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">
    <w:name w:val="Corpo"/>
    <w:basedOn w:val="Normal"/>
    <w:qFormat/>
    <w:pPr>
      <w:spacing w:before="120" w:after="0" w:line="360" w:lineRule="auto"/>
      <w:ind w:firstLine="567"/>
      <w:jc w:val="both"/>
    </w:pPr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870</Words>
  <Characters>4701</Characters>
  <Application>Microsoft Office Word</Application>
  <DocSecurity>0</DocSecurity>
  <Lines>39</Lines>
  <Paragraphs>11</Paragraphs>
  <ScaleCrop>false</ScaleCrop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Regina</dc:creator>
  <dc:description/>
  <cp:lastModifiedBy>Leonidas Ramille Silva e Silva</cp:lastModifiedBy>
  <cp:revision>11</cp:revision>
  <dcterms:created xsi:type="dcterms:W3CDTF">2022-07-26T14:30:00Z</dcterms:created>
  <dcterms:modified xsi:type="dcterms:W3CDTF">2022-07-26T14:31:00Z</dcterms:modified>
  <dc:language>pt-BR</dc:language>
</cp:coreProperties>
</file>